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5B0" w:rsidRDefault="00353955" w:rsidP="00C734E3">
      <w:pPr>
        <w:jc w:val="center"/>
        <w:rPr>
          <w:rFonts w:cstheme="minorHAnsi"/>
          <w:b/>
          <w:sz w:val="24"/>
          <w:szCs w:val="21"/>
        </w:rPr>
      </w:pPr>
      <w:r>
        <w:rPr>
          <w:rFonts w:cstheme="minorHAnsi"/>
          <w:b/>
          <w:sz w:val="24"/>
          <w:szCs w:val="21"/>
        </w:rPr>
        <w:t>İHALE BİLGİLENDİRME YAZISI</w:t>
      </w:r>
    </w:p>
    <w:p w:rsidR="00353955" w:rsidRDefault="00353955" w:rsidP="00C734E3">
      <w:pPr>
        <w:jc w:val="center"/>
        <w:rPr>
          <w:rFonts w:cstheme="minorHAnsi"/>
          <w:b/>
          <w:sz w:val="24"/>
          <w:szCs w:val="21"/>
        </w:rPr>
      </w:pPr>
    </w:p>
    <w:p w:rsidR="00293B2E" w:rsidRPr="00D825B0" w:rsidRDefault="00DB306E" w:rsidP="00440D69">
      <w:pPr>
        <w:pStyle w:val="AralkYok"/>
        <w:jc w:val="both"/>
        <w:rPr>
          <w:rFonts w:cstheme="minorHAnsi"/>
          <w:sz w:val="21"/>
          <w:szCs w:val="21"/>
        </w:rPr>
      </w:pPr>
      <w:r w:rsidRPr="00D825B0">
        <w:rPr>
          <w:rFonts w:cstheme="minorHAnsi"/>
          <w:b/>
          <w:sz w:val="21"/>
          <w:szCs w:val="21"/>
        </w:rPr>
        <w:t>İşveren</w:t>
      </w:r>
      <w:r w:rsidR="008B4C18" w:rsidRPr="00D825B0">
        <w:rPr>
          <w:rFonts w:cstheme="minorHAnsi"/>
          <w:b/>
          <w:sz w:val="21"/>
          <w:szCs w:val="21"/>
        </w:rPr>
        <w:t>/müşteri</w:t>
      </w:r>
      <w:r w:rsidRPr="00D825B0">
        <w:rPr>
          <w:rFonts w:cstheme="minorHAnsi"/>
          <w:b/>
          <w:sz w:val="21"/>
          <w:szCs w:val="21"/>
        </w:rPr>
        <w:t>:</w:t>
      </w:r>
      <w:r w:rsidRPr="00D825B0">
        <w:rPr>
          <w:rFonts w:cstheme="minorHAnsi"/>
          <w:sz w:val="21"/>
          <w:szCs w:val="21"/>
        </w:rPr>
        <w:t xml:space="preserve"> PİKOLO </w:t>
      </w:r>
      <w:r w:rsidR="00C734E3" w:rsidRPr="00D825B0">
        <w:rPr>
          <w:rFonts w:cstheme="minorHAnsi"/>
          <w:sz w:val="21"/>
          <w:szCs w:val="21"/>
        </w:rPr>
        <w:t>DERNEĞİ</w:t>
      </w:r>
    </w:p>
    <w:p w:rsidR="00293B2E" w:rsidRPr="00D825B0" w:rsidRDefault="00293B2E" w:rsidP="00440D69">
      <w:pPr>
        <w:pStyle w:val="AralkYok"/>
        <w:jc w:val="both"/>
        <w:rPr>
          <w:rFonts w:cstheme="minorHAnsi"/>
          <w:sz w:val="21"/>
          <w:szCs w:val="21"/>
        </w:rPr>
      </w:pPr>
      <w:r w:rsidRPr="00D825B0">
        <w:rPr>
          <w:rFonts w:cstheme="minorHAnsi"/>
          <w:b/>
          <w:sz w:val="21"/>
          <w:szCs w:val="21"/>
        </w:rPr>
        <w:t>İhaleye katılanlar:</w:t>
      </w:r>
      <w:r w:rsidRPr="00D825B0">
        <w:rPr>
          <w:rFonts w:cstheme="minorHAnsi"/>
          <w:sz w:val="21"/>
          <w:szCs w:val="21"/>
        </w:rPr>
        <w:t xml:space="preserve"> </w:t>
      </w:r>
      <w:r w:rsidR="00C734E3" w:rsidRPr="00D825B0">
        <w:rPr>
          <w:rFonts w:cstheme="minorHAnsi"/>
          <w:sz w:val="21"/>
          <w:szCs w:val="21"/>
        </w:rPr>
        <w:t>İstekli</w:t>
      </w:r>
    </w:p>
    <w:p w:rsidR="00293B2E" w:rsidRPr="00D825B0" w:rsidRDefault="008B4C18" w:rsidP="00440D69">
      <w:pPr>
        <w:pStyle w:val="AralkYok"/>
        <w:jc w:val="both"/>
        <w:rPr>
          <w:rFonts w:cstheme="minorHAnsi"/>
          <w:sz w:val="21"/>
          <w:szCs w:val="21"/>
        </w:rPr>
      </w:pPr>
      <w:r w:rsidRPr="00D825B0">
        <w:rPr>
          <w:rFonts w:cstheme="minorHAnsi"/>
          <w:b/>
          <w:sz w:val="21"/>
          <w:szCs w:val="21"/>
        </w:rPr>
        <w:t>İhaleyi Kazanan Firma:</w:t>
      </w:r>
      <w:r w:rsidRPr="00D825B0">
        <w:rPr>
          <w:rFonts w:cstheme="minorHAnsi"/>
          <w:sz w:val="21"/>
          <w:szCs w:val="21"/>
        </w:rPr>
        <w:t xml:space="preserve"> </w:t>
      </w:r>
      <w:r w:rsidR="00C734E3" w:rsidRPr="00D825B0">
        <w:rPr>
          <w:rFonts w:cstheme="minorHAnsi"/>
          <w:sz w:val="21"/>
          <w:szCs w:val="21"/>
        </w:rPr>
        <w:t>Yüklenici</w:t>
      </w:r>
      <w:r w:rsidR="00293B2E" w:rsidRPr="00D825B0">
        <w:rPr>
          <w:rFonts w:cstheme="minorHAnsi"/>
          <w:sz w:val="21"/>
          <w:szCs w:val="21"/>
        </w:rPr>
        <w:t>, olarak nitelendirilecektir.</w:t>
      </w:r>
    </w:p>
    <w:p w:rsidR="00293B2E" w:rsidRPr="00D825B0" w:rsidRDefault="00293B2E" w:rsidP="00440D69">
      <w:pPr>
        <w:pStyle w:val="AralkYok"/>
        <w:jc w:val="both"/>
        <w:rPr>
          <w:rFonts w:cstheme="minorHAnsi"/>
          <w:sz w:val="21"/>
          <w:szCs w:val="21"/>
        </w:rPr>
      </w:pPr>
    </w:p>
    <w:p w:rsidR="001951B9" w:rsidRPr="00D825B0" w:rsidRDefault="00D825B0" w:rsidP="00D825B0">
      <w:pPr>
        <w:pStyle w:val="AralkYok"/>
        <w:numPr>
          <w:ilvl w:val="0"/>
          <w:numId w:val="12"/>
        </w:numPr>
        <w:jc w:val="both"/>
        <w:rPr>
          <w:rFonts w:cstheme="minorHAnsi"/>
          <w:b/>
          <w:sz w:val="21"/>
          <w:szCs w:val="21"/>
        </w:rPr>
      </w:pPr>
      <w:r>
        <w:rPr>
          <w:rFonts w:cstheme="minorHAnsi"/>
          <w:b/>
          <w:sz w:val="21"/>
          <w:szCs w:val="21"/>
        </w:rPr>
        <w:t>1.</w:t>
      </w:r>
      <w:r w:rsidR="00293B2E" w:rsidRPr="00D825B0">
        <w:rPr>
          <w:rFonts w:cstheme="minorHAnsi"/>
          <w:b/>
          <w:sz w:val="21"/>
          <w:szCs w:val="21"/>
        </w:rPr>
        <w:t>TEKLİF KONUSU</w:t>
      </w:r>
    </w:p>
    <w:p w:rsidR="00DB306E" w:rsidRPr="00D825B0" w:rsidRDefault="00D825B0" w:rsidP="00D825B0">
      <w:pPr>
        <w:pStyle w:val="AralkYok"/>
        <w:ind w:left="708"/>
        <w:jc w:val="both"/>
        <w:rPr>
          <w:rFonts w:cstheme="minorHAnsi"/>
          <w:sz w:val="21"/>
          <w:szCs w:val="21"/>
        </w:rPr>
      </w:pPr>
      <w:r>
        <w:rPr>
          <w:rFonts w:cstheme="minorHAnsi"/>
          <w:sz w:val="21"/>
          <w:szCs w:val="21"/>
        </w:rPr>
        <w:tab/>
      </w:r>
      <w:r w:rsidR="00C90E64" w:rsidRPr="00D825B0">
        <w:rPr>
          <w:rFonts w:cstheme="minorHAnsi"/>
          <w:sz w:val="21"/>
          <w:szCs w:val="21"/>
        </w:rPr>
        <w:t>Pikolo Derneği proje ortakları ile yürüttüğü proje kapsamında personel ve öğrencilere dağıtılmak üzere sabah kahvaltısı</w:t>
      </w:r>
      <w:r w:rsidR="002B6B2C" w:rsidRPr="00D825B0">
        <w:rPr>
          <w:rFonts w:cstheme="minorHAnsi"/>
          <w:sz w:val="21"/>
          <w:szCs w:val="21"/>
        </w:rPr>
        <w:t>,</w:t>
      </w:r>
      <w:r w:rsidR="00C90E64" w:rsidRPr="00D825B0">
        <w:rPr>
          <w:rFonts w:cstheme="minorHAnsi"/>
          <w:sz w:val="21"/>
          <w:szCs w:val="21"/>
        </w:rPr>
        <w:t xml:space="preserve"> öğle yemeği</w:t>
      </w:r>
      <w:r w:rsidR="002B6B2C" w:rsidRPr="00D825B0">
        <w:rPr>
          <w:rFonts w:cstheme="minorHAnsi"/>
          <w:sz w:val="21"/>
          <w:szCs w:val="21"/>
        </w:rPr>
        <w:t xml:space="preserve"> ve eğitim sahalarında ihtiyaç halinde gerekli hallerde pide, lahmacun, pizza, hamburgeri döner gibi yiyeceklerin t</w:t>
      </w:r>
      <w:r w:rsidR="001F3703" w:rsidRPr="00D825B0">
        <w:rPr>
          <w:rFonts w:cstheme="minorHAnsi"/>
          <w:sz w:val="21"/>
          <w:szCs w:val="21"/>
        </w:rPr>
        <w:t>emin ve tedarik</w:t>
      </w:r>
      <w:r w:rsidR="002B6B2C" w:rsidRPr="00D825B0">
        <w:rPr>
          <w:rFonts w:cstheme="minorHAnsi"/>
          <w:sz w:val="21"/>
          <w:szCs w:val="21"/>
        </w:rPr>
        <w:t xml:space="preserve"> </w:t>
      </w:r>
      <w:r w:rsidR="00C90E64" w:rsidRPr="00D825B0">
        <w:rPr>
          <w:rFonts w:cstheme="minorHAnsi"/>
          <w:sz w:val="21"/>
          <w:szCs w:val="21"/>
        </w:rPr>
        <w:t>hizmeti</w:t>
      </w:r>
      <w:r w:rsidR="002B6B2C" w:rsidRPr="00D825B0">
        <w:rPr>
          <w:rFonts w:cstheme="minorHAnsi"/>
          <w:sz w:val="21"/>
          <w:szCs w:val="21"/>
        </w:rPr>
        <w:t>ni</w:t>
      </w:r>
      <w:r w:rsidR="00C90E64" w:rsidRPr="00D825B0">
        <w:rPr>
          <w:rFonts w:cstheme="minorHAnsi"/>
          <w:sz w:val="21"/>
          <w:szCs w:val="21"/>
        </w:rPr>
        <w:t xml:space="preserve"> sağlamak amacı ile ilgili teknik</w:t>
      </w:r>
      <w:r w:rsidR="0035573A" w:rsidRPr="00D825B0">
        <w:rPr>
          <w:rFonts w:cstheme="minorHAnsi"/>
          <w:sz w:val="21"/>
          <w:szCs w:val="21"/>
        </w:rPr>
        <w:t xml:space="preserve"> </w:t>
      </w:r>
      <w:r w:rsidR="00C90E64" w:rsidRPr="00D825B0">
        <w:rPr>
          <w:rFonts w:cstheme="minorHAnsi"/>
          <w:sz w:val="21"/>
          <w:szCs w:val="21"/>
        </w:rPr>
        <w:t>şartnameye uygun hizmet t</w:t>
      </w:r>
      <w:r w:rsidR="002B6B2C" w:rsidRPr="00D825B0">
        <w:rPr>
          <w:rFonts w:cstheme="minorHAnsi"/>
          <w:sz w:val="21"/>
          <w:szCs w:val="21"/>
        </w:rPr>
        <w:t>emini yapılacaktır.</w:t>
      </w:r>
    </w:p>
    <w:p w:rsidR="00E22CF0" w:rsidRPr="00D825B0" w:rsidRDefault="00E22CF0" w:rsidP="00440D69">
      <w:pPr>
        <w:pStyle w:val="AralkYok"/>
        <w:jc w:val="both"/>
        <w:rPr>
          <w:rFonts w:cstheme="minorHAnsi"/>
          <w:sz w:val="21"/>
          <w:szCs w:val="21"/>
        </w:rPr>
      </w:pPr>
    </w:p>
    <w:p w:rsidR="00F61F15" w:rsidRPr="00D825B0" w:rsidRDefault="00E22CF0" w:rsidP="00D825B0">
      <w:pPr>
        <w:pStyle w:val="AralkYok"/>
        <w:numPr>
          <w:ilvl w:val="0"/>
          <w:numId w:val="12"/>
        </w:numPr>
        <w:jc w:val="both"/>
        <w:rPr>
          <w:rFonts w:cstheme="minorHAnsi"/>
          <w:b/>
          <w:sz w:val="21"/>
          <w:szCs w:val="21"/>
        </w:rPr>
      </w:pPr>
      <w:r w:rsidRPr="00D825B0">
        <w:rPr>
          <w:rFonts w:cstheme="minorHAnsi"/>
          <w:b/>
          <w:sz w:val="21"/>
          <w:szCs w:val="21"/>
        </w:rPr>
        <w:t xml:space="preserve">HİZMETİN </w:t>
      </w:r>
      <w:r w:rsidR="00C734E3" w:rsidRPr="00D825B0">
        <w:rPr>
          <w:rFonts w:cstheme="minorHAnsi"/>
          <w:b/>
          <w:sz w:val="21"/>
          <w:szCs w:val="21"/>
        </w:rPr>
        <w:t>İSTENİLDİĞİ</w:t>
      </w:r>
      <w:r w:rsidRPr="00D825B0">
        <w:rPr>
          <w:rFonts w:cstheme="minorHAnsi"/>
          <w:b/>
          <w:sz w:val="21"/>
          <w:szCs w:val="21"/>
        </w:rPr>
        <w:t xml:space="preserve"> LOKASYONLAR</w:t>
      </w:r>
    </w:p>
    <w:p w:rsidR="003542CF" w:rsidRPr="00D825B0" w:rsidRDefault="003542CF" w:rsidP="00440D69">
      <w:pPr>
        <w:pStyle w:val="AralkYok"/>
        <w:jc w:val="both"/>
        <w:rPr>
          <w:rFonts w:cstheme="minorHAnsi"/>
          <w:sz w:val="21"/>
          <w:szCs w:val="21"/>
        </w:rPr>
      </w:pPr>
    </w:p>
    <w:p w:rsidR="00D825B0" w:rsidRPr="00D825B0" w:rsidRDefault="00D825B0" w:rsidP="00440D69">
      <w:pPr>
        <w:pStyle w:val="AralkYok"/>
        <w:jc w:val="both"/>
        <w:rPr>
          <w:rFonts w:cstheme="minorHAnsi"/>
          <w:sz w:val="21"/>
          <w:szCs w:val="21"/>
        </w:rPr>
      </w:pPr>
      <w:r w:rsidRPr="00D825B0">
        <w:rPr>
          <w:rFonts w:cstheme="minorHAnsi"/>
          <w:sz w:val="21"/>
          <w:szCs w:val="21"/>
        </w:rPr>
        <w:fldChar w:fldCharType="begin"/>
      </w:r>
      <w:r w:rsidRPr="00D825B0">
        <w:rPr>
          <w:rFonts w:cstheme="minorHAnsi"/>
          <w:sz w:val="21"/>
          <w:szCs w:val="21"/>
        </w:rPr>
        <w:instrText xml:space="preserve"> LINK Excel.Sheet.12 "Kitap2" "Sayfa1!R1C1:R18C6" \a \f 4 \h  \* MERGEFORMAT </w:instrText>
      </w:r>
      <w:r w:rsidRPr="00D825B0">
        <w:rPr>
          <w:rFonts w:cstheme="minorHAnsi"/>
          <w:sz w:val="21"/>
          <w:szCs w:val="21"/>
        </w:rPr>
        <w:fldChar w:fldCharType="separate"/>
      </w:r>
    </w:p>
    <w:tbl>
      <w:tblPr>
        <w:tblW w:w="9688" w:type="dxa"/>
        <w:tblCellMar>
          <w:left w:w="70" w:type="dxa"/>
          <w:right w:w="70" w:type="dxa"/>
        </w:tblCellMar>
        <w:tblLook w:val="04A0" w:firstRow="1" w:lastRow="0" w:firstColumn="1" w:lastColumn="0" w:noHBand="0" w:noVBand="1"/>
      </w:tblPr>
      <w:tblGrid>
        <w:gridCol w:w="1255"/>
        <w:gridCol w:w="2387"/>
        <w:gridCol w:w="1877"/>
        <w:gridCol w:w="1388"/>
        <w:gridCol w:w="1393"/>
        <w:gridCol w:w="1388"/>
      </w:tblGrid>
      <w:tr w:rsidR="00D825B0" w:rsidRPr="00D825B0" w:rsidTr="00D825B0">
        <w:trPr>
          <w:trHeight w:val="259"/>
        </w:trPr>
        <w:tc>
          <w:tcPr>
            <w:tcW w:w="1097"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D825B0" w:rsidRPr="00D825B0" w:rsidRDefault="00D825B0" w:rsidP="00D825B0">
            <w:pPr>
              <w:spacing w:after="0" w:line="240" w:lineRule="auto"/>
              <w:jc w:val="center"/>
              <w:rPr>
                <w:rFonts w:eastAsia="Times New Roman" w:cstheme="minorHAnsi"/>
                <w:b/>
                <w:bCs/>
                <w:color w:val="FFFFFF"/>
                <w:sz w:val="21"/>
                <w:szCs w:val="21"/>
                <w:lang w:eastAsia="tr-TR"/>
              </w:rPr>
            </w:pPr>
            <w:r w:rsidRPr="00D825B0">
              <w:rPr>
                <w:rFonts w:eastAsia="Times New Roman" w:cstheme="minorHAnsi"/>
                <w:b/>
                <w:bCs/>
                <w:color w:val="FFFFFF"/>
                <w:sz w:val="21"/>
                <w:szCs w:val="21"/>
                <w:lang w:eastAsia="tr-TR"/>
              </w:rPr>
              <w:t>ŞEHİR</w:t>
            </w:r>
          </w:p>
        </w:tc>
        <w:tc>
          <w:tcPr>
            <w:tcW w:w="2447"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D825B0" w:rsidRPr="00D825B0" w:rsidRDefault="00D825B0" w:rsidP="00D825B0">
            <w:pPr>
              <w:spacing w:after="0" w:line="240" w:lineRule="auto"/>
              <w:jc w:val="center"/>
              <w:rPr>
                <w:rFonts w:eastAsia="Times New Roman" w:cstheme="minorHAnsi"/>
                <w:b/>
                <w:bCs/>
                <w:color w:val="FFFFFF"/>
                <w:sz w:val="21"/>
                <w:szCs w:val="21"/>
                <w:lang w:eastAsia="tr-TR"/>
              </w:rPr>
            </w:pPr>
            <w:r w:rsidRPr="00D825B0">
              <w:rPr>
                <w:rFonts w:eastAsia="Times New Roman" w:cstheme="minorHAnsi"/>
                <w:b/>
                <w:bCs/>
                <w:color w:val="FFFFFF"/>
                <w:sz w:val="21"/>
                <w:szCs w:val="21"/>
                <w:lang w:eastAsia="tr-TR"/>
              </w:rPr>
              <w:t>LOKASYON 1</w:t>
            </w:r>
          </w:p>
        </w:tc>
        <w:tc>
          <w:tcPr>
            <w:tcW w:w="1912"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D825B0" w:rsidRPr="00D825B0" w:rsidRDefault="00D825B0" w:rsidP="00D825B0">
            <w:pPr>
              <w:spacing w:after="0" w:line="240" w:lineRule="auto"/>
              <w:jc w:val="center"/>
              <w:rPr>
                <w:rFonts w:eastAsia="Times New Roman" w:cstheme="minorHAnsi"/>
                <w:b/>
                <w:bCs/>
                <w:color w:val="FFFFFF"/>
                <w:sz w:val="21"/>
                <w:szCs w:val="21"/>
                <w:lang w:eastAsia="tr-TR"/>
              </w:rPr>
            </w:pPr>
            <w:r w:rsidRPr="00D825B0">
              <w:rPr>
                <w:rFonts w:eastAsia="Times New Roman" w:cstheme="minorHAnsi"/>
                <w:b/>
                <w:bCs/>
                <w:color w:val="FFFFFF"/>
                <w:sz w:val="21"/>
                <w:szCs w:val="21"/>
                <w:lang w:eastAsia="tr-TR"/>
              </w:rPr>
              <w:t>LOKASYON 2</w:t>
            </w:r>
          </w:p>
        </w:tc>
        <w:tc>
          <w:tcPr>
            <w:tcW w:w="141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D825B0" w:rsidRPr="00D825B0" w:rsidRDefault="00D825B0" w:rsidP="00D825B0">
            <w:pPr>
              <w:spacing w:after="0" w:line="240" w:lineRule="auto"/>
              <w:jc w:val="center"/>
              <w:rPr>
                <w:rFonts w:eastAsia="Times New Roman" w:cstheme="minorHAnsi"/>
                <w:b/>
                <w:bCs/>
                <w:color w:val="FFFFFF"/>
                <w:sz w:val="21"/>
                <w:szCs w:val="21"/>
                <w:lang w:eastAsia="tr-TR"/>
              </w:rPr>
            </w:pPr>
            <w:r w:rsidRPr="00D825B0">
              <w:rPr>
                <w:rFonts w:eastAsia="Times New Roman" w:cstheme="minorHAnsi"/>
                <w:b/>
                <w:bCs/>
                <w:color w:val="FFFFFF"/>
                <w:sz w:val="21"/>
                <w:szCs w:val="21"/>
                <w:lang w:eastAsia="tr-TR"/>
              </w:rPr>
              <w:t>LOKASYON 3</w:t>
            </w:r>
          </w:p>
        </w:tc>
        <w:tc>
          <w:tcPr>
            <w:tcW w:w="1412"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D825B0" w:rsidRPr="00D825B0" w:rsidRDefault="00D825B0" w:rsidP="00D825B0">
            <w:pPr>
              <w:spacing w:after="0" w:line="240" w:lineRule="auto"/>
              <w:jc w:val="center"/>
              <w:rPr>
                <w:rFonts w:eastAsia="Times New Roman" w:cstheme="minorHAnsi"/>
                <w:b/>
                <w:bCs/>
                <w:color w:val="FFFFFF"/>
                <w:sz w:val="21"/>
                <w:szCs w:val="21"/>
                <w:lang w:eastAsia="tr-TR"/>
              </w:rPr>
            </w:pPr>
            <w:r w:rsidRPr="00D825B0">
              <w:rPr>
                <w:rFonts w:eastAsia="Times New Roman" w:cstheme="minorHAnsi"/>
                <w:b/>
                <w:bCs/>
                <w:color w:val="FFFFFF"/>
                <w:sz w:val="21"/>
                <w:szCs w:val="21"/>
                <w:lang w:eastAsia="tr-TR"/>
              </w:rPr>
              <w:t>LOKASYON 4</w:t>
            </w:r>
          </w:p>
        </w:tc>
        <w:tc>
          <w:tcPr>
            <w:tcW w:w="141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D825B0" w:rsidRPr="00D825B0" w:rsidRDefault="00D825B0" w:rsidP="00D825B0">
            <w:pPr>
              <w:spacing w:after="0" w:line="240" w:lineRule="auto"/>
              <w:jc w:val="center"/>
              <w:rPr>
                <w:rFonts w:eastAsia="Times New Roman" w:cstheme="minorHAnsi"/>
                <w:b/>
                <w:bCs/>
                <w:color w:val="FFFFFF"/>
                <w:sz w:val="21"/>
                <w:szCs w:val="21"/>
                <w:lang w:eastAsia="tr-TR"/>
              </w:rPr>
            </w:pPr>
            <w:r w:rsidRPr="00D825B0">
              <w:rPr>
                <w:rFonts w:eastAsia="Times New Roman" w:cstheme="minorHAnsi"/>
                <w:b/>
                <w:bCs/>
                <w:color w:val="FFFFFF"/>
                <w:sz w:val="21"/>
                <w:szCs w:val="21"/>
                <w:lang w:eastAsia="tr-TR"/>
              </w:rPr>
              <w:t>LOKASYON 5</w:t>
            </w:r>
          </w:p>
        </w:tc>
      </w:tr>
      <w:tr w:rsidR="00D825B0" w:rsidRPr="00D825B0" w:rsidTr="00D825B0">
        <w:trPr>
          <w:trHeight w:val="268"/>
        </w:trPr>
        <w:tc>
          <w:tcPr>
            <w:tcW w:w="1097" w:type="dxa"/>
            <w:tcBorders>
              <w:top w:val="single" w:sz="4" w:space="0" w:color="5B9BD5"/>
              <w:left w:val="single" w:sz="4" w:space="0" w:color="5B9BD5"/>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ANKARA</w:t>
            </w:r>
          </w:p>
        </w:tc>
        <w:tc>
          <w:tcPr>
            <w:tcW w:w="2447"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Polatlı (</w:t>
            </w:r>
            <w:proofErr w:type="spellStart"/>
            <w:r w:rsidRPr="00D825B0">
              <w:rPr>
                <w:rFonts w:eastAsia="Times New Roman" w:cstheme="minorHAnsi"/>
                <w:b/>
                <w:bCs/>
                <w:color w:val="000000"/>
                <w:sz w:val="21"/>
                <w:szCs w:val="21"/>
                <w:lang w:eastAsia="tr-TR"/>
              </w:rPr>
              <w:t>Sarıoba</w:t>
            </w:r>
            <w:proofErr w:type="spellEnd"/>
            <w:r w:rsidRPr="00D825B0">
              <w:rPr>
                <w:rFonts w:eastAsia="Times New Roman" w:cstheme="minorHAnsi"/>
                <w:b/>
                <w:bCs/>
                <w:color w:val="000000"/>
                <w:sz w:val="21"/>
                <w:szCs w:val="21"/>
                <w:lang w:eastAsia="tr-TR"/>
              </w:rPr>
              <w:t xml:space="preserve"> )</w:t>
            </w:r>
          </w:p>
        </w:tc>
        <w:tc>
          <w:tcPr>
            <w:tcW w:w="1912"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72781A" w:rsidP="00D825B0">
            <w:pPr>
              <w:spacing w:after="0" w:line="240" w:lineRule="auto"/>
              <w:jc w:val="center"/>
              <w:rPr>
                <w:rFonts w:eastAsia="Times New Roman" w:cstheme="minorHAnsi"/>
                <w:b/>
                <w:bCs/>
                <w:color w:val="000000"/>
                <w:sz w:val="21"/>
                <w:szCs w:val="21"/>
                <w:lang w:eastAsia="tr-TR"/>
              </w:rPr>
            </w:pPr>
            <w:r>
              <w:rPr>
                <w:rFonts w:eastAsia="Times New Roman" w:cstheme="minorHAnsi"/>
                <w:b/>
                <w:bCs/>
                <w:color w:val="000000"/>
                <w:sz w:val="21"/>
                <w:szCs w:val="21"/>
                <w:lang w:eastAsia="tr-TR"/>
              </w:rPr>
              <w:t>Şerefliko</w:t>
            </w:r>
            <w:r w:rsidR="00B4600B">
              <w:rPr>
                <w:rFonts w:eastAsia="Times New Roman" w:cstheme="minorHAnsi"/>
                <w:b/>
                <w:bCs/>
                <w:color w:val="000000"/>
                <w:sz w:val="21"/>
                <w:szCs w:val="21"/>
                <w:lang w:eastAsia="tr-TR"/>
              </w:rPr>
              <w:t>çhisar (</w:t>
            </w:r>
            <w:proofErr w:type="spellStart"/>
            <w:r w:rsidR="00B4600B">
              <w:rPr>
                <w:rFonts w:eastAsia="Times New Roman" w:cstheme="minorHAnsi"/>
                <w:b/>
                <w:bCs/>
                <w:color w:val="000000"/>
                <w:sz w:val="21"/>
                <w:szCs w:val="21"/>
                <w:lang w:eastAsia="tr-TR"/>
              </w:rPr>
              <w:t>Ebemölen</w:t>
            </w:r>
            <w:proofErr w:type="spellEnd"/>
            <w:r w:rsidR="00D825B0" w:rsidRPr="00D825B0">
              <w:rPr>
                <w:rFonts w:eastAsia="Times New Roman" w:cstheme="minorHAnsi"/>
                <w:b/>
                <w:bCs/>
                <w:color w:val="000000"/>
                <w:sz w:val="21"/>
                <w:szCs w:val="21"/>
                <w:lang w:eastAsia="tr-TR"/>
              </w:rPr>
              <w:t>)</w:t>
            </w:r>
          </w:p>
        </w:tc>
        <w:tc>
          <w:tcPr>
            <w:tcW w:w="1410"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2"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0" w:type="dxa"/>
            <w:tcBorders>
              <w:top w:val="single" w:sz="4" w:space="0" w:color="5B9BD5"/>
              <w:left w:val="nil"/>
              <w:bottom w:val="single" w:sz="8" w:space="0" w:color="95B3D7"/>
              <w:right w:val="single" w:sz="4" w:space="0" w:color="5B9BD5"/>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r>
      <w:tr w:rsidR="00D825B0" w:rsidRPr="00D825B0" w:rsidTr="00D825B0">
        <w:trPr>
          <w:trHeight w:val="268"/>
        </w:trPr>
        <w:tc>
          <w:tcPr>
            <w:tcW w:w="1097" w:type="dxa"/>
            <w:tcBorders>
              <w:top w:val="single" w:sz="4" w:space="0" w:color="5B9BD5"/>
              <w:left w:val="single" w:sz="4" w:space="0" w:color="5B9BD5"/>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ADANA</w:t>
            </w:r>
          </w:p>
        </w:tc>
        <w:tc>
          <w:tcPr>
            <w:tcW w:w="2447"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Karataş (METİP)</w:t>
            </w:r>
          </w:p>
        </w:tc>
        <w:tc>
          <w:tcPr>
            <w:tcW w:w="1912"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Yumurtalık</w:t>
            </w:r>
          </w:p>
        </w:tc>
        <w:tc>
          <w:tcPr>
            <w:tcW w:w="1410"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2"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0" w:type="dxa"/>
            <w:tcBorders>
              <w:top w:val="single" w:sz="4" w:space="0" w:color="5B9BD5"/>
              <w:left w:val="nil"/>
              <w:bottom w:val="single" w:sz="8" w:space="0" w:color="95B3D7"/>
              <w:right w:val="single" w:sz="4" w:space="0" w:color="5B9BD5"/>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r>
      <w:tr w:rsidR="00D825B0" w:rsidRPr="00D825B0" w:rsidTr="00D825B0">
        <w:trPr>
          <w:trHeight w:val="268"/>
        </w:trPr>
        <w:tc>
          <w:tcPr>
            <w:tcW w:w="1097" w:type="dxa"/>
            <w:tcBorders>
              <w:top w:val="single" w:sz="4" w:space="0" w:color="5B9BD5"/>
              <w:left w:val="single" w:sz="4" w:space="0" w:color="5B9BD5"/>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MERSİN</w:t>
            </w:r>
          </w:p>
        </w:tc>
        <w:tc>
          <w:tcPr>
            <w:tcW w:w="2447"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Tarsus (</w:t>
            </w:r>
            <w:proofErr w:type="spellStart"/>
            <w:r w:rsidRPr="00D825B0">
              <w:rPr>
                <w:rFonts w:eastAsia="Times New Roman" w:cstheme="minorHAnsi"/>
                <w:b/>
                <w:bCs/>
                <w:color w:val="000000"/>
                <w:sz w:val="21"/>
                <w:szCs w:val="21"/>
                <w:lang w:eastAsia="tr-TR"/>
              </w:rPr>
              <w:t>Konakalar</w:t>
            </w:r>
            <w:proofErr w:type="spellEnd"/>
            <w:r w:rsidRPr="00D825B0">
              <w:rPr>
                <w:rFonts w:eastAsia="Times New Roman" w:cstheme="minorHAnsi"/>
                <w:b/>
                <w:bCs/>
                <w:color w:val="000000"/>
                <w:sz w:val="21"/>
                <w:szCs w:val="21"/>
                <w:lang w:eastAsia="tr-TR"/>
              </w:rPr>
              <w:t>)</w:t>
            </w:r>
          </w:p>
        </w:tc>
        <w:tc>
          <w:tcPr>
            <w:tcW w:w="1912"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0"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2"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0" w:type="dxa"/>
            <w:tcBorders>
              <w:top w:val="single" w:sz="4" w:space="0" w:color="5B9BD5"/>
              <w:left w:val="nil"/>
              <w:bottom w:val="single" w:sz="8" w:space="0" w:color="95B3D7"/>
              <w:right w:val="single" w:sz="4" w:space="0" w:color="5B9BD5"/>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r>
      <w:tr w:rsidR="00D825B0" w:rsidRPr="00D825B0" w:rsidTr="00D825B0">
        <w:trPr>
          <w:trHeight w:val="268"/>
        </w:trPr>
        <w:tc>
          <w:tcPr>
            <w:tcW w:w="1097" w:type="dxa"/>
            <w:tcBorders>
              <w:top w:val="single" w:sz="4" w:space="0" w:color="5B9BD5"/>
              <w:left w:val="single" w:sz="4" w:space="0" w:color="5B9BD5"/>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HATAY</w:t>
            </w:r>
          </w:p>
        </w:tc>
        <w:tc>
          <w:tcPr>
            <w:tcW w:w="2447"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Kumlu</w:t>
            </w:r>
          </w:p>
        </w:tc>
        <w:tc>
          <w:tcPr>
            <w:tcW w:w="1912"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0"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2"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0" w:type="dxa"/>
            <w:tcBorders>
              <w:top w:val="single" w:sz="4" w:space="0" w:color="5B9BD5"/>
              <w:left w:val="nil"/>
              <w:bottom w:val="single" w:sz="8" w:space="0" w:color="95B3D7"/>
              <w:right w:val="single" w:sz="4" w:space="0" w:color="5B9BD5"/>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r>
      <w:tr w:rsidR="00D825B0" w:rsidRPr="00D825B0" w:rsidTr="00D825B0">
        <w:trPr>
          <w:trHeight w:val="268"/>
        </w:trPr>
        <w:tc>
          <w:tcPr>
            <w:tcW w:w="1097" w:type="dxa"/>
            <w:tcBorders>
              <w:top w:val="single" w:sz="4" w:space="0" w:color="5B9BD5"/>
              <w:left w:val="single" w:sz="4" w:space="0" w:color="5B9BD5"/>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KONYA</w:t>
            </w:r>
          </w:p>
        </w:tc>
        <w:tc>
          <w:tcPr>
            <w:tcW w:w="2447"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Çumra (İçeri Çumra)</w:t>
            </w:r>
          </w:p>
        </w:tc>
        <w:tc>
          <w:tcPr>
            <w:tcW w:w="1912"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proofErr w:type="spellStart"/>
            <w:r w:rsidRPr="00D825B0">
              <w:rPr>
                <w:rFonts w:eastAsia="Times New Roman" w:cstheme="minorHAnsi"/>
                <w:b/>
                <w:bCs/>
                <w:color w:val="000000"/>
                <w:sz w:val="21"/>
                <w:szCs w:val="21"/>
                <w:lang w:eastAsia="tr-TR"/>
              </w:rPr>
              <w:t>Alibeyhöyüğü</w:t>
            </w:r>
            <w:proofErr w:type="spellEnd"/>
          </w:p>
        </w:tc>
        <w:tc>
          <w:tcPr>
            <w:tcW w:w="1410"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2"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0" w:type="dxa"/>
            <w:tcBorders>
              <w:top w:val="single" w:sz="4" w:space="0" w:color="5B9BD5"/>
              <w:left w:val="nil"/>
              <w:bottom w:val="single" w:sz="8" w:space="0" w:color="95B3D7"/>
              <w:right w:val="single" w:sz="4" w:space="0" w:color="5B9BD5"/>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r>
      <w:tr w:rsidR="00D825B0" w:rsidRPr="00D825B0" w:rsidTr="00D825B0">
        <w:trPr>
          <w:trHeight w:val="268"/>
        </w:trPr>
        <w:tc>
          <w:tcPr>
            <w:tcW w:w="1097" w:type="dxa"/>
            <w:tcBorders>
              <w:top w:val="single" w:sz="4" w:space="0" w:color="5B9BD5"/>
              <w:left w:val="single" w:sz="4" w:space="0" w:color="5B9BD5"/>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MALATYA</w:t>
            </w:r>
          </w:p>
        </w:tc>
        <w:tc>
          <w:tcPr>
            <w:tcW w:w="2447"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Akçadağ</w:t>
            </w:r>
          </w:p>
        </w:tc>
        <w:tc>
          <w:tcPr>
            <w:tcW w:w="1912"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0"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2"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0" w:type="dxa"/>
            <w:tcBorders>
              <w:top w:val="single" w:sz="4" w:space="0" w:color="5B9BD5"/>
              <w:left w:val="nil"/>
              <w:bottom w:val="single" w:sz="8" w:space="0" w:color="95B3D7"/>
              <w:right w:val="single" w:sz="4" w:space="0" w:color="5B9BD5"/>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r>
      <w:tr w:rsidR="00D825B0" w:rsidRPr="00D825B0" w:rsidTr="00D825B0">
        <w:trPr>
          <w:trHeight w:val="268"/>
        </w:trPr>
        <w:tc>
          <w:tcPr>
            <w:tcW w:w="1097" w:type="dxa"/>
            <w:tcBorders>
              <w:top w:val="single" w:sz="4" w:space="0" w:color="5B9BD5"/>
              <w:left w:val="single" w:sz="4" w:space="0" w:color="5B9BD5"/>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ORDU</w:t>
            </w:r>
          </w:p>
        </w:tc>
        <w:tc>
          <w:tcPr>
            <w:tcW w:w="2447"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Perşembe (Kırlı METİP)</w:t>
            </w:r>
          </w:p>
        </w:tc>
        <w:tc>
          <w:tcPr>
            <w:tcW w:w="1912"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Ulubey (METİP</w:t>
            </w:r>
          </w:p>
        </w:tc>
        <w:tc>
          <w:tcPr>
            <w:tcW w:w="1410"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Ünye</w:t>
            </w:r>
          </w:p>
        </w:tc>
        <w:tc>
          <w:tcPr>
            <w:tcW w:w="1412"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Fatsa</w:t>
            </w:r>
          </w:p>
        </w:tc>
        <w:tc>
          <w:tcPr>
            <w:tcW w:w="1410" w:type="dxa"/>
            <w:tcBorders>
              <w:top w:val="single" w:sz="4" w:space="0" w:color="5B9BD5"/>
              <w:left w:val="nil"/>
              <w:bottom w:val="single" w:sz="8" w:space="0" w:color="95B3D7"/>
              <w:right w:val="single" w:sz="4" w:space="0" w:color="5B9BD5"/>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Saraycık</w:t>
            </w:r>
          </w:p>
        </w:tc>
      </w:tr>
      <w:tr w:rsidR="00D825B0" w:rsidRPr="00D825B0" w:rsidTr="00D825B0">
        <w:trPr>
          <w:trHeight w:val="268"/>
        </w:trPr>
        <w:tc>
          <w:tcPr>
            <w:tcW w:w="1097" w:type="dxa"/>
            <w:tcBorders>
              <w:top w:val="single" w:sz="4" w:space="0" w:color="5B9BD5"/>
              <w:left w:val="single" w:sz="4" w:space="0" w:color="5B9BD5"/>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DÜZCE</w:t>
            </w:r>
          </w:p>
        </w:tc>
        <w:tc>
          <w:tcPr>
            <w:tcW w:w="2447"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Çilimli</w:t>
            </w:r>
          </w:p>
        </w:tc>
        <w:tc>
          <w:tcPr>
            <w:tcW w:w="1912"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proofErr w:type="spellStart"/>
            <w:r w:rsidRPr="00D825B0">
              <w:rPr>
                <w:rFonts w:eastAsia="Times New Roman" w:cstheme="minorHAnsi"/>
                <w:b/>
                <w:bCs/>
                <w:color w:val="000000"/>
                <w:sz w:val="21"/>
                <w:szCs w:val="21"/>
                <w:lang w:eastAsia="tr-TR"/>
              </w:rPr>
              <w:t>Kaynaşlı</w:t>
            </w:r>
            <w:proofErr w:type="spellEnd"/>
          </w:p>
        </w:tc>
        <w:tc>
          <w:tcPr>
            <w:tcW w:w="1410"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Ayazlı</w:t>
            </w:r>
          </w:p>
        </w:tc>
        <w:tc>
          <w:tcPr>
            <w:tcW w:w="1412"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proofErr w:type="spellStart"/>
            <w:r w:rsidRPr="00D825B0">
              <w:rPr>
                <w:rFonts w:eastAsia="Times New Roman" w:cstheme="minorHAnsi"/>
                <w:b/>
                <w:bCs/>
                <w:color w:val="000000"/>
                <w:sz w:val="21"/>
                <w:szCs w:val="21"/>
                <w:lang w:eastAsia="tr-TR"/>
              </w:rPr>
              <w:t>Esmahanım</w:t>
            </w:r>
            <w:proofErr w:type="spellEnd"/>
          </w:p>
        </w:tc>
        <w:tc>
          <w:tcPr>
            <w:tcW w:w="1410" w:type="dxa"/>
            <w:tcBorders>
              <w:top w:val="single" w:sz="4" w:space="0" w:color="5B9BD5"/>
              <w:left w:val="nil"/>
              <w:bottom w:val="single" w:sz="8" w:space="0" w:color="95B3D7"/>
              <w:right w:val="single" w:sz="4" w:space="0" w:color="5B9BD5"/>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proofErr w:type="spellStart"/>
            <w:r w:rsidRPr="00D825B0">
              <w:rPr>
                <w:rFonts w:eastAsia="Times New Roman" w:cstheme="minorHAnsi"/>
                <w:b/>
                <w:bCs/>
                <w:color w:val="000000"/>
                <w:sz w:val="21"/>
                <w:szCs w:val="21"/>
                <w:lang w:eastAsia="tr-TR"/>
              </w:rPr>
              <w:t>Melenağzı</w:t>
            </w:r>
            <w:proofErr w:type="spellEnd"/>
          </w:p>
        </w:tc>
      </w:tr>
      <w:tr w:rsidR="00D825B0" w:rsidRPr="00D825B0" w:rsidTr="00D825B0">
        <w:trPr>
          <w:trHeight w:val="268"/>
        </w:trPr>
        <w:tc>
          <w:tcPr>
            <w:tcW w:w="1097" w:type="dxa"/>
            <w:tcBorders>
              <w:top w:val="single" w:sz="4" w:space="0" w:color="5B9BD5"/>
              <w:left w:val="single" w:sz="4" w:space="0" w:color="5B9BD5"/>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SAKARYA</w:t>
            </w:r>
          </w:p>
        </w:tc>
        <w:tc>
          <w:tcPr>
            <w:tcW w:w="2447"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Kocaali</w:t>
            </w:r>
          </w:p>
        </w:tc>
        <w:tc>
          <w:tcPr>
            <w:tcW w:w="1912"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Hendek</w:t>
            </w:r>
          </w:p>
        </w:tc>
        <w:tc>
          <w:tcPr>
            <w:tcW w:w="1410"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2"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0" w:type="dxa"/>
            <w:tcBorders>
              <w:top w:val="single" w:sz="4" w:space="0" w:color="5B9BD5"/>
              <w:left w:val="nil"/>
              <w:bottom w:val="single" w:sz="8" w:space="0" w:color="95B3D7"/>
              <w:right w:val="single" w:sz="4" w:space="0" w:color="5B9BD5"/>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r>
      <w:tr w:rsidR="00D825B0" w:rsidRPr="00D825B0" w:rsidTr="00D825B0">
        <w:trPr>
          <w:trHeight w:val="268"/>
        </w:trPr>
        <w:tc>
          <w:tcPr>
            <w:tcW w:w="1097" w:type="dxa"/>
            <w:tcBorders>
              <w:top w:val="single" w:sz="4" w:space="0" w:color="5B9BD5"/>
              <w:left w:val="single" w:sz="4" w:space="0" w:color="5B9BD5"/>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SAMSUN</w:t>
            </w:r>
          </w:p>
        </w:tc>
        <w:tc>
          <w:tcPr>
            <w:tcW w:w="2447"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Çarşamba(</w:t>
            </w:r>
            <w:proofErr w:type="spellStart"/>
            <w:r w:rsidRPr="00D825B0">
              <w:rPr>
                <w:rFonts w:eastAsia="Times New Roman" w:cstheme="minorHAnsi"/>
                <w:b/>
                <w:bCs/>
                <w:color w:val="000000"/>
                <w:sz w:val="21"/>
                <w:szCs w:val="21"/>
                <w:lang w:eastAsia="tr-TR"/>
              </w:rPr>
              <w:t>Kızılot</w:t>
            </w:r>
            <w:proofErr w:type="spellEnd"/>
            <w:r w:rsidRPr="00D825B0">
              <w:rPr>
                <w:rFonts w:eastAsia="Times New Roman" w:cstheme="minorHAnsi"/>
                <w:b/>
                <w:bCs/>
                <w:color w:val="000000"/>
                <w:sz w:val="21"/>
                <w:szCs w:val="21"/>
                <w:lang w:eastAsia="tr-TR"/>
              </w:rPr>
              <w:t xml:space="preserve"> İlk ve Ortaokulu )</w:t>
            </w:r>
          </w:p>
        </w:tc>
        <w:tc>
          <w:tcPr>
            <w:tcW w:w="1912"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0"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2"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0" w:type="dxa"/>
            <w:tcBorders>
              <w:top w:val="single" w:sz="4" w:space="0" w:color="5B9BD5"/>
              <w:left w:val="nil"/>
              <w:bottom w:val="single" w:sz="8" w:space="0" w:color="95B3D7"/>
              <w:right w:val="single" w:sz="4" w:space="0" w:color="5B9BD5"/>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r>
      <w:tr w:rsidR="00D825B0" w:rsidRPr="00D825B0" w:rsidTr="00D825B0">
        <w:trPr>
          <w:trHeight w:val="268"/>
        </w:trPr>
        <w:tc>
          <w:tcPr>
            <w:tcW w:w="1097" w:type="dxa"/>
            <w:tcBorders>
              <w:top w:val="single" w:sz="4" w:space="0" w:color="5B9BD5"/>
              <w:left w:val="single" w:sz="4" w:space="0" w:color="5B9BD5"/>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GİRESUN</w:t>
            </w:r>
          </w:p>
        </w:tc>
        <w:tc>
          <w:tcPr>
            <w:tcW w:w="2447"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Bulancak</w:t>
            </w:r>
          </w:p>
        </w:tc>
        <w:tc>
          <w:tcPr>
            <w:tcW w:w="1912"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Piraziz</w:t>
            </w:r>
          </w:p>
        </w:tc>
        <w:tc>
          <w:tcPr>
            <w:tcW w:w="1410"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2"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0" w:type="dxa"/>
            <w:tcBorders>
              <w:top w:val="single" w:sz="4" w:space="0" w:color="5B9BD5"/>
              <w:left w:val="nil"/>
              <w:bottom w:val="single" w:sz="8" w:space="0" w:color="95B3D7"/>
              <w:right w:val="single" w:sz="4" w:space="0" w:color="5B9BD5"/>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r>
      <w:tr w:rsidR="00D825B0" w:rsidRPr="00D825B0" w:rsidTr="00D825B0">
        <w:trPr>
          <w:trHeight w:val="268"/>
        </w:trPr>
        <w:tc>
          <w:tcPr>
            <w:tcW w:w="1097" w:type="dxa"/>
            <w:tcBorders>
              <w:top w:val="single" w:sz="4" w:space="0" w:color="5B9BD5"/>
              <w:left w:val="single" w:sz="4" w:space="0" w:color="5B9BD5"/>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ZONGULDAK</w:t>
            </w:r>
          </w:p>
        </w:tc>
        <w:tc>
          <w:tcPr>
            <w:tcW w:w="2447"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Alaplı</w:t>
            </w:r>
          </w:p>
        </w:tc>
        <w:tc>
          <w:tcPr>
            <w:tcW w:w="1912"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Ereğli</w:t>
            </w:r>
          </w:p>
        </w:tc>
        <w:tc>
          <w:tcPr>
            <w:tcW w:w="1410"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2"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0" w:type="dxa"/>
            <w:tcBorders>
              <w:top w:val="single" w:sz="4" w:space="0" w:color="5B9BD5"/>
              <w:left w:val="nil"/>
              <w:bottom w:val="single" w:sz="8" w:space="0" w:color="95B3D7"/>
              <w:right w:val="single" w:sz="4" w:space="0" w:color="5B9BD5"/>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r>
      <w:tr w:rsidR="00D825B0" w:rsidRPr="00D825B0" w:rsidTr="00D825B0">
        <w:trPr>
          <w:trHeight w:val="268"/>
        </w:trPr>
        <w:tc>
          <w:tcPr>
            <w:tcW w:w="1097" w:type="dxa"/>
            <w:tcBorders>
              <w:top w:val="single" w:sz="4" w:space="0" w:color="5B9BD5"/>
              <w:left w:val="single" w:sz="4" w:space="0" w:color="5B9BD5"/>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TRABZON</w:t>
            </w:r>
          </w:p>
        </w:tc>
        <w:tc>
          <w:tcPr>
            <w:tcW w:w="2447"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Araplı</w:t>
            </w:r>
          </w:p>
        </w:tc>
        <w:tc>
          <w:tcPr>
            <w:tcW w:w="1912"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0"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2"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0" w:type="dxa"/>
            <w:tcBorders>
              <w:top w:val="single" w:sz="4" w:space="0" w:color="5B9BD5"/>
              <w:left w:val="nil"/>
              <w:bottom w:val="single" w:sz="8" w:space="0" w:color="95B3D7"/>
              <w:right w:val="single" w:sz="4" w:space="0" w:color="5B9BD5"/>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r>
      <w:tr w:rsidR="00D825B0" w:rsidRPr="00D825B0" w:rsidTr="00D825B0">
        <w:trPr>
          <w:trHeight w:val="268"/>
        </w:trPr>
        <w:tc>
          <w:tcPr>
            <w:tcW w:w="1097" w:type="dxa"/>
            <w:tcBorders>
              <w:top w:val="single" w:sz="4" w:space="0" w:color="5B9BD5"/>
              <w:left w:val="single" w:sz="4" w:space="0" w:color="5B9BD5"/>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ŞANLIURFA</w:t>
            </w:r>
          </w:p>
        </w:tc>
        <w:tc>
          <w:tcPr>
            <w:tcW w:w="2447"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Viranşehir</w:t>
            </w:r>
          </w:p>
        </w:tc>
        <w:tc>
          <w:tcPr>
            <w:tcW w:w="1912"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proofErr w:type="spellStart"/>
            <w:r w:rsidRPr="00D825B0">
              <w:rPr>
                <w:rFonts w:eastAsia="Times New Roman" w:cstheme="minorHAnsi"/>
                <w:b/>
                <w:bCs/>
                <w:color w:val="000000"/>
                <w:sz w:val="21"/>
                <w:szCs w:val="21"/>
                <w:lang w:eastAsia="tr-TR"/>
              </w:rPr>
              <w:t>Eyyübiye</w:t>
            </w:r>
            <w:proofErr w:type="spellEnd"/>
          </w:p>
        </w:tc>
        <w:tc>
          <w:tcPr>
            <w:tcW w:w="1410"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Besni</w:t>
            </w:r>
          </w:p>
        </w:tc>
        <w:tc>
          <w:tcPr>
            <w:tcW w:w="1412"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Yenişehir</w:t>
            </w:r>
          </w:p>
        </w:tc>
        <w:tc>
          <w:tcPr>
            <w:tcW w:w="1410" w:type="dxa"/>
            <w:tcBorders>
              <w:top w:val="single" w:sz="4" w:space="0" w:color="5B9BD5"/>
              <w:left w:val="nil"/>
              <w:bottom w:val="single" w:sz="8" w:space="0" w:color="95B3D7"/>
              <w:right w:val="single" w:sz="4" w:space="0" w:color="5B9BD5"/>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r>
      <w:tr w:rsidR="00D825B0" w:rsidRPr="00D825B0" w:rsidTr="00D825B0">
        <w:trPr>
          <w:trHeight w:val="268"/>
        </w:trPr>
        <w:tc>
          <w:tcPr>
            <w:tcW w:w="1097" w:type="dxa"/>
            <w:tcBorders>
              <w:top w:val="single" w:sz="4" w:space="0" w:color="5B9BD5"/>
              <w:left w:val="single" w:sz="4" w:space="0" w:color="5B9BD5"/>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DİYARBAKIR</w:t>
            </w:r>
          </w:p>
        </w:tc>
        <w:tc>
          <w:tcPr>
            <w:tcW w:w="2447"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Bismil</w:t>
            </w:r>
          </w:p>
        </w:tc>
        <w:tc>
          <w:tcPr>
            <w:tcW w:w="1912"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Çınar</w:t>
            </w:r>
          </w:p>
        </w:tc>
        <w:tc>
          <w:tcPr>
            <w:tcW w:w="1410"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2"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0" w:type="dxa"/>
            <w:tcBorders>
              <w:top w:val="single" w:sz="4" w:space="0" w:color="5B9BD5"/>
              <w:left w:val="nil"/>
              <w:bottom w:val="single" w:sz="8" w:space="0" w:color="95B3D7"/>
              <w:right w:val="single" w:sz="4" w:space="0" w:color="5B9BD5"/>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r>
      <w:tr w:rsidR="00D825B0" w:rsidRPr="00D825B0" w:rsidTr="00D825B0">
        <w:trPr>
          <w:trHeight w:val="268"/>
        </w:trPr>
        <w:tc>
          <w:tcPr>
            <w:tcW w:w="1097" w:type="dxa"/>
            <w:tcBorders>
              <w:top w:val="single" w:sz="4" w:space="0" w:color="5B9BD5"/>
              <w:left w:val="single" w:sz="4" w:space="0" w:color="5B9BD5"/>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ADIYAMAN</w:t>
            </w:r>
          </w:p>
        </w:tc>
        <w:tc>
          <w:tcPr>
            <w:tcW w:w="2447"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Gölbaşı</w:t>
            </w:r>
          </w:p>
        </w:tc>
        <w:tc>
          <w:tcPr>
            <w:tcW w:w="1912"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0"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2" w:type="dxa"/>
            <w:tcBorders>
              <w:top w:val="single" w:sz="4" w:space="0" w:color="5B9BD5"/>
              <w:left w:val="nil"/>
              <w:bottom w:val="single" w:sz="8" w:space="0" w:color="95B3D7"/>
              <w:right w:val="single" w:sz="8" w:space="0" w:color="95B3D7"/>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0" w:type="dxa"/>
            <w:tcBorders>
              <w:top w:val="single" w:sz="4" w:space="0" w:color="5B9BD5"/>
              <w:left w:val="nil"/>
              <w:bottom w:val="single" w:sz="8" w:space="0" w:color="95B3D7"/>
              <w:right w:val="single" w:sz="4" w:space="0" w:color="5B9BD5"/>
            </w:tcBorders>
            <w:shd w:val="clear" w:color="auto" w:fill="auto"/>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r>
      <w:tr w:rsidR="00D825B0" w:rsidRPr="00D825B0" w:rsidTr="00D825B0">
        <w:trPr>
          <w:trHeight w:val="259"/>
        </w:trPr>
        <w:tc>
          <w:tcPr>
            <w:tcW w:w="1097" w:type="dxa"/>
            <w:tcBorders>
              <w:top w:val="single" w:sz="4" w:space="0" w:color="5B9BD5"/>
              <w:left w:val="single" w:sz="4" w:space="0" w:color="5B9BD5"/>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MARDİN</w:t>
            </w:r>
          </w:p>
        </w:tc>
        <w:tc>
          <w:tcPr>
            <w:tcW w:w="2447"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proofErr w:type="spellStart"/>
            <w:r w:rsidRPr="00D825B0">
              <w:rPr>
                <w:rFonts w:eastAsia="Times New Roman" w:cstheme="minorHAnsi"/>
                <w:b/>
                <w:bCs/>
                <w:color w:val="000000"/>
                <w:sz w:val="21"/>
                <w:szCs w:val="21"/>
                <w:lang w:eastAsia="tr-TR"/>
              </w:rPr>
              <w:t>Artuklu</w:t>
            </w:r>
            <w:proofErr w:type="spellEnd"/>
          </w:p>
        </w:tc>
        <w:tc>
          <w:tcPr>
            <w:tcW w:w="1912"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Kızıltepe</w:t>
            </w:r>
          </w:p>
        </w:tc>
        <w:tc>
          <w:tcPr>
            <w:tcW w:w="1410"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2" w:type="dxa"/>
            <w:tcBorders>
              <w:top w:val="single" w:sz="4" w:space="0" w:color="5B9BD5"/>
              <w:left w:val="nil"/>
              <w:bottom w:val="single" w:sz="8" w:space="0" w:color="95B3D7"/>
              <w:right w:val="single" w:sz="8" w:space="0" w:color="95B3D7"/>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c>
          <w:tcPr>
            <w:tcW w:w="1410" w:type="dxa"/>
            <w:tcBorders>
              <w:top w:val="single" w:sz="4" w:space="0" w:color="5B9BD5"/>
              <w:left w:val="nil"/>
              <w:bottom w:val="single" w:sz="8" w:space="0" w:color="95B3D7"/>
              <w:right w:val="single" w:sz="4" w:space="0" w:color="5B9BD5"/>
            </w:tcBorders>
            <w:shd w:val="clear" w:color="000000" w:fill="DBE5F1"/>
            <w:vAlign w:val="center"/>
            <w:hideMark/>
          </w:tcPr>
          <w:p w:rsidR="00D825B0" w:rsidRPr="00D825B0" w:rsidRDefault="00D825B0" w:rsidP="00D825B0">
            <w:pPr>
              <w:spacing w:after="0" w:line="240" w:lineRule="auto"/>
              <w:jc w:val="center"/>
              <w:rPr>
                <w:rFonts w:eastAsia="Times New Roman" w:cstheme="minorHAnsi"/>
                <w:b/>
                <w:bCs/>
                <w:color w:val="000000"/>
                <w:sz w:val="21"/>
                <w:szCs w:val="21"/>
                <w:lang w:eastAsia="tr-TR"/>
              </w:rPr>
            </w:pPr>
            <w:r w:rsidRPr="00D825B0">
              <w:rPr>
                <w:rFonts w:eastAsia="Times New Roman" w:cstheme="minorHAnsi"/>
                <w:b/>
                <w:bCs/>
                <w:color w:val="000000"/>
                <w:sz w:val="21"/>
                <w:szCs w:val="21"/>
                <w:lang w:eastAsia="tr-TR"/>
              </w:rPr>
              <w:t> </w:t>
            </w:r>
          </w:p>
        </w:tc>
      </w:tr>
    </w:tbl>
    <w:p w:rsidR="0003362C" w:rsidRPr="00D825B0" w:rsidRDefault="00D825B0" w:rsidP="00440D69">
      <w:pPr>
        <w:pStyle w:val="AralkYok"/>
        <w:jc w:val="both"/>
        <w:rPr>
          <w:rFonts w:cstheme="minorHAnsi"/>
          <w:sz w:val="21"/>
          <w:szCs w:val="21"/>
        </w:rPr>
      </w:pPr>
      <w:r w:rsidRPr="00D825B0">
        <w:rPr>
          <w:rFonts w:cstheme="minorHAnsi"/>
          <w:sz w:val="21"/>
          <w:szCs w:val="21"/>
        </w:rPr>
        <w:fldChar w:fldCharType="end"/>
      </w:r>
    </w:p>
    <w:p w:rsidR="003542CF" w:rsidRPr="00D825B0" w:rsidRDefault="002B6B2C" w:rsidP="00440D69">
      <w:pPr>
        <w:pStyle w:val="AralkYok"/>
        <w:jc w:val="both"/>
        <w:rPr>
          <w:rFonts w:cstheme="minorHAnsi"/>
          <w:color w:val="FF0000"/>
          <w:sz w:val="21"/>
          <w:szCs w:val="21"/>
          <w:u w:val="single"/>
        </w:rPr>
      </w:pPr>
      <w:r w:rsidRPr="00D825B0">
        <w:rPr>
          <w:rFonts w:cstheme="minorHAnsi"/>
          <w:color w:val="FF0000"/>
          <w:sz w:val="21"/>
          <w:szCs w:val="21"/>
          <w:u w:val="single"/>
        </w:rPr>
        <w:t xml:space="preserve">Not: </w:t>
      </w:r>
      <w:proofErr w:type="spellStart"/>
      <w:r w:rsidRPr="00D825B0">
        <w:rPr>
          <w:rFonts w:cstheme="minorHAnsi"/>
          <w:color w:val="FF0000"/>
          <w:sz w:val="21"/>
          <w:szCs w:val="21"/>
          <w:u w:val="single"/>
        </w:rPr>
        <w:t>Lokasyon</w:t>
      </w:r>
      <w:proofErr w:type="spellEnd"/>
      <w:r w:rsidRPr="00D825B0">
        <w:rPr>
          <w:rFonts w:cstheme="minorHAnsi"/>
          <w:color w:val="FF0000"/>
          <w:sz w:val="21"/>
          <w:szCs w:val="21"/>
          <w:u w:val="single"/>
        </w:rPr>
        <w:t xml:space="preserve"> b</w:t>
      </w:r>
      <w:r w:rsidR="0003362C" w:rsidRPr="00D825B0">
        <w:rPr>
          <w:rFonts w:cstheme="minorHAnsi"/>
          <w:color w:val="FF0000"/>
          <w:sz w:val="21"/>
          <w:szCs w:val="21"/>
          <w:u w:val="single"/>
        </w:rPr>
        <w:t>ölgelerinde proje esnasında değişiklikler olabilir.</w:t>
      </w:r>
    </w:p>
    <w:p w:rsidR="003542CF" w:rsidRPr="00D825B0" w:rsidRDefault="003542CF" w:rsidP="00440D69">
      <w:pPr>
        <w:pStyle w:val="AralkYok"/>
        <w:jc w:val="both"/>
        <w:rPr>
          <w:rFonts w:cstheme="minorHAnsi"/>
          <w:color w:val="FF0000"/>
          <w:sz w:val="21"/>
          <w:szCs w:val="21"/>
          <w:u w:val="single"/>
        </w:rPr>
      </w:pPr>
    </w:p>
    <w:p w:rsidR="00F61F15" w:rsidRPr="00D825B0" w:rsidRDefault="00293B2E" w:rsidP="00D825B0">
      <w:pPr>
        <w:pStyle w:val="AralkYok"/>
        <w:numPr>
          <w:ilvl w:val="0"/>
          <w:numId w:val="12"/>
        </w:numPr>
        <w:jc w:val="both"/>
        <w:rPr>
          <w:rFonts w:cstheme="minorHAnsi"/>
          <w:b/>
          <w:sz w:val="21"/>
          <w:szCs w:val="21"/>
        </w:rPr>
      </w:pPr>
      <w:r w:rsidRPr="00D825B0">
        <w:rPr>
          <w:rFonts w:cstheme="minorHAnsi"/>
          <w:b/>
          <w:sz w:val="21"/>
          <w:szCs w:val="21"/>
        </w:rPr>
        <w:t>İDARİ ve TEKNİK ŞARTNAME</w:t>
      </w:r>
    </w:p>
    <w:p w:rsidR="00293B2E" w:rsidRPr="00D825B0" w:rsidRDefault="00D825B0" w:rsidP="00D825B0">
      <w:pPr>
        <w:pStyle w:val="AralkYok"/>
        <w:ind w:left="708"/>
        <w:jc w:val="both"/>
        <w:rPr>
          <w:rFonts w:cstheme="minorHAnsi"/>
          <w:sz w:val="21"/>
          <w:szCs w:val="21"/>
        </w:rPr>
      </w:pPr>
      <w:r w:rsidRPr="00353955">
        <w:rPr>
          <w:rFonts w:cstheme="minorHAnsi"/>
          <w:sz w:val="21"/>
          <w:szCs w:val="21"/>
        </w:rPr>
        <w:tab/>
      </w:r>
      <w:r w:rsidR="00DB306E" w:rsidRPr="00353955">
        <w:rPr>
          <w:rFonts w:cstheme="minorHAnsi"/>
          <w:sz w:val="21"/>
          <w:szCs w:val="21"/>
        </w:rPr>
        <w:t>Alınacak hizmetin</w:t>
      </w:r>
      <w:r w:rsidR="00293B2E" w:rsidRPr="00353955">
        <w:rPr>
          <w:rFonts w:cstheme="minorHAnsi"/>
          <w:sz w:val="21"/>
          <w:szCs w:val="21"/>
        </w:rPr>
        <w:t xml:space="preserve"> özelliklerini kapsayan teknik şartname</w:t>
      </w:r>
      <w:r w:rsidR="00353955" w:rsidRPr="00353955">
        <w:rPr>
          <w:rFonts w:cstheme="minorHAnsi"/>
          <w:sz w:val="21"/>
          <w:szCs w:val="21"/>
        </w:rPr>
        <w:t xml:space="preserve">ye </w:t>
      </w:r>
      <w:r w:rsidR="00353955" w:rsidRPr="00744105">
        <w:rPr>
          <w:rFonts w:cstheme="minorHAnsi"/>
          <w:b/>
          <w:sz w:val="21"/>
          <w:szCs w:val="21"/>
        </w:rPr>
        <w:t>EK:3</w:t>
      </w:r>
      <w:r w:rsidR="00DB306E" w:rsidRPr="00353955">
        <w:rPr>
          <w:rFonts w:cstheme="minorHAnsi"/>
          <w:sz w:val="21"/>
          <w:szCs w:val="21"/>
        </w:rPr>
        <w:t xml:space="preserve"> den ulaşabilirsiniz.</w:t>
      </w:r>
      <w:r w:rsidR="00293B2E" w:rsidRPr="00353955">
        <w:rPr>
          <w:rFonts w:cstheme="minorHAnsi"/>
          <w:sz w:val="21"/>
          <w:szCs w:val="21"/>
        </w:rPr>
        <w:t xml:space="preserve"> Verile</w:t>
      </w:r>
      <w:r w:rsidR="00353955" w:rsidRPr="00353955">
        <w:rPr>
          <w:rFonts w:cstheme="minorHAnsi"/>
          <w:sz w:val="21"/>
          <w:szCs w:val="21"/>
        </w:rPr>
        <w:t xml:space="preserve">n teklifler </w:t>
      </w:r>
      <w:hyperlink r:id="rId5" w:history="1">
        <w:r w:rsidR="00353955" w:rsidRPr="00744105">
          <w:rPr>
            <w:b/>
          </w:rPr>
          <w:t>ihale@pikolo.org</w:t>
        </w:r>
      </w:hyperlink>
      <w:r w:rsidR="00353955" w:rsidRPr="00353955">
        <w:rPr>
          <w:rFonts w:cstheme="minorHAnsi"/>
          <w:sz w:val="21"/>
          <w:szCs w:val="21"/>
        </w:rPr>
        <w:t xml:space="preserve"> adresine</w:t>
      </w:r>
      <w:r w:rsidR="00F61F15" w:rsidRPr="00353955">
        <w:rPr>
          <w:rFonts w:cstheme="minorHAnsi"/>
          <w:sz w:val="21"/>
          <w:szCs w:val="21"/>
        </w:rPr>
        <w:t xml:space="preserve"> </w:t>
      </w:r>
      <w:r w:rsidR="00F61F15" w:rsidRPr="00744105">
        <w:rPr>
          <w:rFonts w:cstheme="minorHAnsi"/>
          <w:b/>
          <w:sz w:val="21"/>
          <w:szCs w:val="21"/>
        </w:rPr>
        <w:t xml:space="preserve">en </w:t>
      </w:r>
      <w:r w:rsidR="00E071CB" w:rsidRPr="00744105">
        <w:rPr>
          <w:rFonts w:cstheme="minorHAnsi"/>
          <w:b/>
          <w:sz w:val="21"/>
          <w:szCs w:val="21"/>
        </w:rPr>
        <w:t xml:space="preserve">geç </w:t>
      </w:r>
      <w:r w:rsidR="00353955" w:rsidRPr="00744105">
        <w:rPr>
          <w:rFonts w:cstheme="minorHAnsi"/>
          <w:b/>
          <w:sz w:val="21"/>
          <w:szCs w:val="21"/>
        </w:rPr>
        <w:t xml:space="preserve">18.04.2022 </w:t>
      </w:r>
      <w:r w:rsidR="00293B2E" w:rsidRPr="00744105">
        <w:rPr>
          <w:rFonts w:cstheme="minorHAnsi"/>
          <w:b/>
          <w:sz w:val="21"/>
          <w:szCs w:val="21"/>
        </w:rPr>
        <w:t xml:space="preserve">saat </w:t>
      </w:r>
      <w:r w:rsidR="002E01E7" w:rsidRPr="00744105">
        <w:rPr>
          <w:rFonts w:cstheme="minorHAnsi"/>
          <w:b/>
          <w:sz w:val="21"/>
          <w:szCs w:val="21"/>
        </w:rPr>
        <w:t>17</w:t>
      </w:r>
      <w:r w:rsidR="00353955" w:rsidRPr="00744105">
        <w:rPr>
          <w:rFonts w:cstheme="minorHAnsi"/>
          <w:b/>
          <w:sz w:val="21"/>
          <w:szCs w:val="21"/>
        </w:rPr>
        <w:t>.00’a kadar</w:t>
      </w:r>
      <w:r w:rsidR="00293B2E" w:rsidRPr="00353955">
        <w:rPr>
          <w:rFonts w:cstheme="minorHAnsi"/>
          <w:sz w:val="21"/>
          <w:szCs w:val="21"/>
        </w:rPr>
        <w:t xml:space="preserve"> gönderilmelidir</w:t>
      </w:r>
      <w:r w:rsidR="00293B2E" w:rsidRPr="00D825B0">
        <w:rPr>
          <w:rFonts w:cstheme="minorHAnsi"/>
          <w:sz w:val="21"/>
          <w:szCs w:val="21"/>
        </w:rPr>
        <w:t xml:space="preserve">. Bu tarihten sonra gönderilecek teklifler ihale değerlendirilmesine alınmayacaktır. İsteklilerin </w:t>
      </w:r>
      <w:r w:rsidR="00293B2E" w:rsidRPr="00353955">
        <w:rPr>
          <w:rFonts w:cstheme="minorHAnsi"/>
          <w:sz w:val="21"/>
          <w:szCs w:val="21"/>
        </w:rPr>
        <w:t>gönderdiği</w:t>
      </w:r>
      <w:r w:rsidR="00293B2E" w:rsidRPr="00D825B0">
        <w:rPr>
          <w:rFonts w:cstheme="minorHAnsi"/>
          <w:sz w:val="21"/>
          <w:szCs w:val="21"/>
        </w:rPr>
        <w:t xml:space="preserve"> e-postaların “</w:t>
      </w:r>
      <w:proofErr w:type="spellStart"/>
      <w:r w:rsidR="00293B2E" w:rsidRPr="00D825B0">
        <w:rPr>
          <w:rFonts w:cstheme="minorHAnsi"/>
          <w:sz w:val="21"/>
          <w:szCs w:val="21"/>
        </w:rPr>
        <w:t>spam</w:t>
      </w:r>
      <w:proofErr w:type="spellEnd"/>
      <w:r w:rsidR="00293B2E" w:rsidRPr="00D825B0">
        <w:rPr>
          <w:rFonts w:cstheme="minorHAnsi"/>
          <w:sz w:val="21"/>
          <w:szCs w:val="21"/>
        </w:rPr>
        <w:t>/gereksiz e-posta” klasö</w:t>
      </w:r>
      <w:r w:rsidR="00353955">
        <w:rPr>
          <w:rFonts w:cstheme="minorHAnsi"/>
          <w:sz w:val="21"/>
          <w:szCs w:val="21"/>
        </w:rPr>
        <w:t xml:space="preserve">rüne düştüğü durumlarda Pikolo </w:t>
      </w:r>
      <w:r w:rsidR="00DB306E" w:rsidRPr="00D825B0">
        <w:rPr>
          <w:rFonts w:cstheme="minorHAnsi"/>
          <w:sz w:val="21"/>
          <w:szCs w:val="21"/>
        </w:rPr>
        <w:t>Derneği</w:t>
      </w:r>
      <w:r w:rsidR="00293B2E" w:rsidRPr="00D825B0">
        <w:rPr>
          <w:rFonts w:cstheme="minorHAnsi"/>
          <w:sz w:val="21"/>
          <w:szCs w:val="21"/>
        </w:rPr>
        <w:t xml:space="preserve"> her hangi bir sorumluluğu bulunmamaktadır.</w:t>
      </w:r>
    </w:p>
    <w:p w:rsidR="00293B2E" w:rsidRPr="00D825B0" w:rsidRDefault="00293B2E" w:rsidP="00440D69">
      <w:pPr>
        <w:pStyle w:val="AralkYok"/>
        <w:jc w:val="both"/>
        <w:rPr>
          <w:rFonts w:cstheme="minorHAnsi"/>
          <w:sz w:val="21"/>
          <w:szCs w:val="21"/>
        </w:rPr>
      </w:pPr>
    </w:p>
    <w:p w:rsidR="00293B2E" w:rsidRPr="00D825B0" w:rsidRDefault="00293B2E" w:rsidP="00D825B0">
      <w:pPr>
        <w:pStyle w:val="AralkYok"/>
        <w:numPr>
          <w:ilvl w:val="0"/>
          <w:numId w:val="12"/>
        </w:numPr>
        <w:jc w:val="both"/>
        <w:rPr>
          <w:rFonts w:cstheme="minorHAnsi"/>
          <w:b/>
          <w:sz w:val="21"/>
          <w:szCs w:val="21"/>
        </w:rPr>
      </w:pPr>
      <w:r w:rsidRPr="00D825B0">
        <w:rPr>
          <w:rFonts w:cstheme="minorHAnsi"/>
          <w:b/>
          <w:sz w:val="21"/>
          <w:szCs w:val="21"/>
        </w:rPr>
        <w:t>TEKLİF PARA BİRİMİ ve FİYAT TEKLİFİNİN GEÇERLİLİK SÜRESİ</w:t>
      </w:r>
    </w:p>
    <w:p w:rsidR="001F3703" w:rsidRPr="00D825B0" w:rsidRDefault="00293B2E" w:rsidP="001F3703">
      <w:pPr>
        <w:pStyle w:val="AralkYok"/>
        <w:numPr>
          <w:ilvl w:val="0"/>
          <w:numId w:val="8"/>
        </w:numPr>
        <w:jc w:val="both"/>
        <w:rPr>
          <w:rFonts w:cstheme="minorHAnsi"/>
          <w:sz w:val="21"/>
          <w:szCs w:val="21"/>
        </w:rPr>
      </w:pPr>
      <w:r w:rsidRPr="00D825B0">
        <w:rPr>
          <w:rFonts w:cstheme="minorHAnsi"/>
          <w:sz w:val="21"/>
          <w:szCs w:val="21"/>
        </w:rPr>
        <w:t xml:space="preserve">Teklifler kesinlikle </w:t>
      </w:r>
      <w:r w:rsidR="00DB306E" w:rsidRPr="00D825B0">
        <w:rPr>
          <w:rFonts w:cstheme="minorHAnsi"/>
          <w:sz w:val="21"/>
          <w:szCs w:val="21"/>
        </w:rPr>
        <w:t>TL</w:t>
      </w:r>
      <w:r w:rsidR="009F40A3">
        <w:rPr>
          <w:rFonts w:cstheme="minorHAnsi"/>
          <w:sz w:val="21"/>
          <w:szCs w:val="21"/>
        </w:rPr>
        <w:t xml:space="preserve"> cinsinden verilecek ve en az 15</w:t>
      </w:r>
      <w:r w:rsidRPr="00D825B0">
        <w:rPr>
          <w:rFonts w:cstheme="minorHAnsi"/>
          <w:sz w:val="21"/>
          <w:szCs w:val="21"/>
        </w:rPr>
        <w:t xml:space="preserve"> iş günü süre ile geçerli olacaktır</w:t>
      </w:r>
      <w:r w:rsidR="001F3703" w:rsidRPr="00D825B0">
        <w:rPr>
          <w:rFonts w:cstheme="minorHAnsi"/>
          <w:sz w:val="21"/>
          <w:szCs w:val="21"/>
        </w:rPr>
        <w:t xml:space="preserve">. </w:t>
      </w:r>
    </w:p>
    <w:p w:rsidR="00293B2E" w:rsidRPr="00D825B0" w:rsidRDefault="001F3703" w:rsidP="00D825B0">
      <w:pPr>
        <w:pStyle w:val="AralkYok"/>
        <w:numPr>
          <w:ilvl w:val="0"/>
          <w:numId w:val="8"/>
        </w:numPr>
        <w:jc w:val="both"/>
        <w:rPr>
          <w:rFonts w:cstheme="minorHAnsi"/>
          <w:sz w:val="21"/>
          <w:szCs w:val="21"/>
        </w:rPr>
      </w:pPr>
      <w:r w:rsidRPr="00D825B0">
        <w:rPr>
          <w:rFonts w:cstheme="minorHAnsi"/>
          <w:sz w:val="21"/>
          <w:szCs w:val="21"/>
        </w:rPr>
        <w:t>Fiyat teklifleri KDV oranları ile birlikte hariç ve</w:t>
      </w:r>
      <w:r w:rsidR="00293B2E" w:rsidRPr="00D825B0">
        <w:rPr>
          <w:rFonts w:cstheme="minorHAnsi"/>
          <w:sz w:val="21"/>
          <w:szCs w:val="21"/>
        </w:rPr>
        <w:t>ya dâhil olarak belirtilecektir.</w:t>
      </w:r>
    </w:p>
    <w:p w:rsidR="00293B2E" w:rsidRDefault="00293B2E" w:rsidP="00440D69">
      <w:pPr>
        <w:pStyle w:val="AralkYok"/>
        <w:jc w:val="both"/>
        <w:rPr>
          <w:rFonts w:cstheme="minorHAnsi"/>
          <w:sz w:val="21"/>
          <w:szCs w:val="21"/>
        </w:rPr>
      </w:pPr>
    </w:p>
    <w:p w:rsidR="00D825B0" w:rsidRPr="00D825B0" w:rsidRDefault="00D825B0" w:rsidP="00440D69">
      <w:pPr>
        <w:pStyle w:val="AralkYok"/>
        <w:jc w:val="both"/>
        <w:rPr>
          <w:rFonts w:cstheme="minorHAnsi"/>
          <w:sz w:val="21"/>
          <w:szCs w:val="21"/>
        </w:rPr>
      </w:pPr>
    </w:p>
    <w:p w:rsidR="00293B2E" w:rsidRPr="00D825B0" w:rsidRDefault="00293B2E" w:rsidP="00D825B0">
      <w:pPr>
        <w:pStyle w:val="AralkYok"/>
        <w:numPr>
          <w:ilvl w:val="0"/>
          <w:numId w:val="12"/>
        </w:numPr>
        <w:jc w:val="both"/>
        <w:rPr>
          <w:rFonts w:cstheme="minorHAnsi"/>
          <w:b/>
          <w:sz w:val="21"/>
          <w:szCs w:val="21"/>
        </w:rPr>
      </w:pPr>
      <w:r w:rsidRPr="00D825B0">
        <w:rPr>
          <w:rFonts w:cstheme="minorHAnsi"/>
          <w:b/>
          <w:sz w:val="21"/>
          <w:szCs w:val="21"/>
        </w:rPr>
        <w:lastRenderedPageBreak/>
        <w:t>TEKLİF VEREBİLMEK İÇİN İSTEKLİLERDE ARANAN ŞARTLAR</w:t>
      </w:r>
    </w:p>
    <w:p w:rsidR="00293B2E" w:rsidRPr="00D825B0" w:rsidRDefault="00C734E3" w:rsidP="00D825B0">
      <w:pPr>
        <w:pStyle w:val="AralkYok"/>
        <w:numPr>
          <w:ilvl w:val="0"/>
          <w:numId w:val="14"/>
        </w:numPr>
        <w:rPr>
          <w:rFonts w:cstheme="minorHAnsi"/>
          <w:sz w:val="21"/>
          <w:szCs w:val="21"/>
        </w:rPr>
      </w:pPr>
      <w:r w:rsidRPr="00D825B0">
        <w:rPr>
          <w:rFonts w:cstheme="minorHAnsi"/>
          <w:sz w:val="21"/>
          <w:szCs w:val="21"/>
        </w:rPr>
        <w:t>İsteklinin</w:t>
      </w:r>
      <w:r w:rsidR="00293B2E" w:rsidRPr="00D825B0">
        <w:rPr>
          <w:rFonts w:cstheme="minorHAnsi"/>
          <w:sz w:val="21"/>
          <w:szCs w:val="21"/>
        </w:rPr>
        <w:t xml:space="preserve"> gerçek ya da tüzel kişi olması ve bunu belgelendirmesi,</w:t>
      </w:r>
    </w:p>
    <w:p w:rsidR="00293B2E" w:rsidRPr="00D825B0" w:rsidRDefault="00293B2E" w:rsidP="00D825B0">
      <w:pPr>
        <w:pStyle w:val="AralkYok"/>
        <w:numPr>
          <w:ilvl w:val="0"/>
          <w:numId w:val="14"/>
        </w:numPr>
        <w:rPr>
          <w:rFonts w:cstheme="minorHAnsi"/>
          <w:sz w:val="21"/>
          <w:szCs w:val="21"/>
        </w:rPr>
      </w:pPr>
      <w:r w:rsidRPr="00D825B0">
        <w:rPr>
          <w:rFonts w:cstheme="minorHAnsi"/>
          <w:sz w:val="21"/>
          <w:szCs w:val="21"/>
        </w:rPr>
        <w:t>Vergi Dairesi mükellefiyetlerinin belgelendirilmesi (Vergi Levhası Fotokopisi)</w:t>
      </w:r>
    </w:p>
    <w:p w:rsidR="00420C7E" w:rsidRPr="00D825B0" w:rsidRDefault="00C734E3" w:rsidP="00D825B0">
      <w:pPr>
        <w:pStyle w:val="AralkYok"/>
        <w:numPr>
          <w:ilvl w:val="0"/>
          <w:numId w:val="14"/>
        </w:numPr>
        <w:rPr>
          <w:rFonts w:cstheme="minorHAnsi"/>
          <w:sz w:val="21"/>
          <w:szCs w:val="21"/>
        </w:rPr>
      </w:pPr>
      <w:r w:rsidRPr="00D825B0">
        <w:rPr>
          <w:rFonts w:cstheme="minorHAnsi"/>
          <w:sz w:val="21"/>
          <w:szCs w:val="21"/>
        </w:rPr>
        <w:t>İstekli</w:t>
      </w:r>
      <w:r w:rsidR="00293B2E" w:rsidRPr="00D825B0">
        <w:rPr>
          <w:rFonts w:cstheme="minorHAnsi"/>
          <w:sz w:val="21"/>
          <w:szCs w:val="21"/>
        </w:rPr>
        <w:t xml:space="preserve"> tarafından işin tamamına</w:t>
      </w:r>
      <w:r w:rsidR="00F61F15" w:rsidRPr="00D825B0">
        <w:rPr>
          <w:rFonts w:cstheme="minorHAnsi"/>
          <w:sz w:val="21"/>
          <w:szCs w:val="21"/>
        </w:rPr>
        <w:t xml:space="preserve"> dair teklif mektubu,</w:t>
      </w:r>
    </w:p>
    <w:p w:rsidR="00420C7E" w:rsidRPr="00D825B0" w:rsidRDefault="002C4020" w:rsidP="00D825B0">
      <w:pPr>
        <w:pStyle w:val="AralkYok"/>
        <w:numPr>
          <w:ilvl w:val="0"/>
          <w:numId w:val="14"/>
        </w:numPr>
        <w:rPr>
          <w:rFonts w:cstheme="minorHAnsi"/>
          <w:sz w:val="21"/>
          <w:szCs w:val="21"/>
        </w:rPr>
      </w:pPr>
      <w:r w:rsidRPr="00D825B0">
        <w:rPr>
          <w:rFonts w:cstheme="minorHAnsi"/>
          <w:sz w:val="21"/>
          <w:szCs w:val="21"/>
        </w:rPr>
        <w:t>İdari</w:t>
      </w:r>
      <w:r w:rsidR="00293B2E" w:rsidRPr="00D825B0">
        <w:rPr>
          <w:rFonts w:cstheme="minorHAnsi"/>
          <w:sz w:val="21"/>
          <w:szCs w:val="21"/>
        </w:rPr>
        <w:t xml:space="preserve"> </w:t>
      </w:r>
      <w:r w:rsidR="00F61F15" w:rsidRPr="00D825B0">
        <w:rPr>
          <w:rFonts w:cstheme="minorHAnsi"/>
          <w:sz w:val="21"/>
          <w:szCs w:val="21"/>
        </w:rPr>
        <w:t xml:space="preserve">ve </w:t>
      </w:r>
      <w:r w:rsidR="00293B2E" w:rsidRPr="00D825B0">
        <w:rPr>
          <w:rFonts w:cstheme="minorHAnsi"/>
          <w:sz w:val="21"/>
          <w:szCs w:val="21"/>
        </w:rPr>
        <w:t>teknik şartnamenin yetkililerce imzalanmış olması, buna dair imza sirkülerinin temini.</w:t>
      </w:r>
      <w:r w:rsidR="00420C7E" w:rsidRPr="00D825B0">
        <w:rPr>
          <w:rFonts w:cstheme="minorHAnsi"/>
          <w:sz w:val="21"/>
          <w:szCs w:val="21"/>
        </w:rPr>
        <w:t xml:space="preserve"> </w:t>
      </w:r>
    </w:p>
    <w:p w:rsidR="00C734E3" w:rsidRPr="00D825B0" w:rsidRDefault="00C734E3" w:rsidP="00D825B0">
      <w:pPr>
        <w:pStyle w:val="AralkYok"/>
        <w:numPr>
          <w:ilvl w:val="0"/>
          <w:numId w:val="14"/>
        </w:numPr>
        <w:rPr>
          <w:rFonts w:cstheme="minorHAnsi"/>
          <w:sz w:val="21"/>
          <w:szCs w:val="21"/>
        </w:rPr>
      </w:pPr>
      <w:r w:rsidRPr="00D825B0">
        <w:rPr>
          <w:rFonts w:cstheme="minorHAnsi"/>
          <w:sz w:val="21"/>
          <w:szCs w:val="21"/>
        </w:rPr>
        <w:t>İsteklinin</w:t>
      </w:r>
      <w:r w:rsidR="00293B2E" w:rsidRPr="00D825B0">
        <w:rPr>
          <w:rFonts w:cstheme="minorHAnsi"/>
          <w:sz w:val="21"/>
          <w:szCs w:val="21"/>
        </w:rPr>
        <w:t xml:space="preserve"> daha önce yaptığı benzer işleri gösteren en az 2 referans mektubu.</w:t>
      </w:r>
    </w:p>
    <w:p w:rsidR="009E085A" w:rsidRPr="00D825B0" w:rsidRDefault="009E085A" w:rsidP="009E085A">
      <w:pPr>
        <w:pStyle w:val="AralkYok"/>
        <w:ind w:left="720"/>
        <w:rPr>
          <w:rFonts w:cstheme="minorHAnsi"/>
          <w:sz w:val="21"/>
          <w:szCs w:val="21"/>
        </w:rPr>
      </w:pPr>
    </w:p>
    <w:p w:rsidR="001F3703" w:rsidRPr="00D825B0" w:rsidRDefault="00293B2E" w:rsidP="00D825B0">
      <w:pPr>
        <w:pStyle w:val="AralkYok"/>
        <w:numPr>
          <w:ilvl w:val="0"/>
          <w:numId w:val="12"/>
        </w:numPr>
        <w:rPr>
          <w:rFonts w:cstheme="minorHAnsi"/>
          <w:b/>
          <w:sz w:val="21"/>
          <w:szCs w:val="21"/>
        </w:rPr>
      </w:pPr>
      <w:r w:rsidRPr="00D825B0">
        <w:rPr>
          <w:rFonts w:cstheme="minorHAnsi"/>
          <w:b/>
          <w:sz w:val="21"/>
          <w:szCs w:val="21"/>
        </w:rPr>
        <w:t>TEKLİF VERMEYE KATILMASI YASAK OLANLAR</w:t>
      </w:r>
    </w:p>
    <w:p w:rsidR="00293B2E" w:rsidRPr="00D825B0" w:rsidRDefault="00293B2E" w:rsidP="00D825B0">
      <w:pPr>
        <w:pStyle w:val="AralkYok"/>
        <w:ind w:left="708"/>
        <w:rPr>
          <w:rFonts w:cstheme="minorHAnsi"/>
          <w:sz w:val="21"/>
          <w:szCs w:val="21"/>
        </w:rPr>
      </w:pPr>
      <w:r w:rsidRPr="00D825B0">
        <w:rPr>
          <w:rFonts w:cstheme="minorHAnsi"/>
          <w:sz w:val="21"/>
          <w:szCs w:val="21"/>
        </w:rPr>
        <w:t>Teklif sahipleri aşağıda belirtilen durumlarda teklif vermekten men edilirler.</w:t>
      </w:r>
    </w:p>
    <w:p w:rsidR="001F3703" w:rsidRPr="00D825B0" w:rsidRDefault="001F3703" w:rsidP="001F3703">
      <w:pPr>
        <w:pStyle w:val="AralkYok"/>
        <w:rPr>
          <w:rFonts w:cstheme="minorHAnsi"/>
          <w:b/>
          <w:sz w:val="21"/>
          <w:szCs w:val="21"/>
        </w:rPr>
      </w:pPr>
    </w:p>
    <w:p w:rsidR="00293B2E" w:rsidRPr="00D825B0" w:rsidRDefault="00293B2E" w:rsidP="001F3703">
      <w:pPr>
        <w:pStyle w:val="AralkYok"/>
        <w:numPr>
          <w:ilvl w:val="0"/>
          <w:numId w:val="9"/>
        </w:numPr>
        <w:rPr>
          <w:rFonts w:cstheme="minorHAnsi"/>
          <w:sz w:val="21"/>
          <w:szCs w:val="21"/>
        </w:rPr>
      </w:pPr>
      <w:r w:rsidRPr="00D825B0">
        <w:rPr>
          <w:rFonts w:cstheme="minorHAnsi"/>
          <w:sz w:val="21"/>
          <w:szCs w:val="21"/>
        </w:rPr>
        <w:t>İşverenin bağlı olduğu kanunlar ile ihaleye katılması, teklif vermesi yasaklanmış gerçek ve tüzel kişiler,</w:t>
      </w:r>
    </w:p>
    <w:p w:rsidR="00293B2E" w:rsidRPr="00D825B0" w:rsidRDefault="00293B2E" w:rsidP="001F3703">
      <w:pPr>
        <w:pStyle w:val="AralkYok"/>
        <w:numPr>
          <w:ilvl w:val="0"/>
          <w:numId w:val="9"/>
        </w:numPr>
        <w:rPr>
          <w:rFonts w:cstheme="minorHAnsi"/>
          <w:sz w:val="21"/>
          <w:szCs w:val="21"/>
        </w:rPr>
      </w:pPr>
      <w:r w:rsidRPr="00D825B0">
        <w:rPr>
          <w:rFonts w:cstheme="minorHAnsi"/>
          <w:sz w:val="21"/>
          <w:szCs w:val="21"/>
        </w:rPr>
        <w:t>Teklif verme işlemlerini hazırlamak, yürütmek, sonuçlandırmak ve denetlemekle görevli “Değerlendirme Komisyonu” üyeleri ile teklif değerlendirme kararını onaylayan işverenin Yönetim Kurulunda görev alan kişilerin eşleri, birinci derecede kan bağı bulunan çocukları, hısım ve akrabaları,</w:t>
      </w:r>
    </w:p>
    <w:p w:rsidR="00293B2E" w:rsidRPr="00D825B0" w:rsidRDefault="00293B2E" w:rsidP="001F3703">
      <w:pPr>
        <w:pStyle w:val="AralkYok"/>
        <w:numPr>
          <w:ilvl w:val="0"/>
          <w:numId w:val="9"/>
        </w:numPr>
        <w:rPr>
          <w:rFonts w:cstheme="minorHAnsi"/>
          <w:sz w:val="21"/>
          <w:szCs w:val="21"/>
        </w:rPr>
      </w:pPr>
      <w:r w:rsidRPr="00D825B0">
        <w:rPr>
          <w:rFonts w:cstheme="minorHAnsi"/>
          <w:sz w:val="21"/>
          <w:szCs w:val="21"/>
        </w:rPr>
        <w:t>Kamu İhale Kanunu hükümlerine göre geçici ya da sürekli olarak kamu ihalelerine katılması yasaklanmış olan gerçek ve tüzel kişiler.</w:t>
      </w:r>
    </w:p>
    <w:p w:rsidR="00293B2E" w:rsidRPr="00D825B0" w:rsidRDefault="00293B2E" w:rsidP="001F3703">
      <w:pPr>
        <w:pStyle w:val="AralkYok"/>
        <w:numPr>
          <w:ilvl w:val="0"/>
          <w:numId w:val="9"/>
        </w:numPr>
        <w:rPr>
          <w:rFonts w:cstheme="minorHAnsi"/>
          <w:sz w:val="21"/>
          <w:szCs w:val="21"/>
        </w:rPr>
      </w:pPr>
      <w:r w:rsidRPr="00D825B0">
        <w:rPr>
          <w:rFonts w:cstheme="minorHAnsi"/>
          <w:sz w:val="21"/>
          <w:szCs w:val="21"/>
        </w:rPr>
        <w:t xml:space="preserve">İflas, tasfiye ve/veya </w:t>
      </w:r>
      <w:proofErr w:type="gramStart"/>
      <w:r w:rsidRPr="00D825B0">
        <w:rPr>
          <w:rFonts w:cstheme="minorHAnsi"/>
          <w:sz w:val="21"/>
          <w:szCs w:val="21"/>
        </w:rPr>
        <w:t>konkordato</w:t>
      </w:r>
      <w:proofErr w:type="gramEnd"/>
      <w:r w:rsidRPr="00D825B0">
        <w:rPr>
          <w:rFonts w:cstheme="minorHAnsi"/>
          <w:sz w:val="21"/>
          <w:szCs w:val="21"/>
        </w:rPr>
        <w:t xml:space="preserve"> </w:t>
      </w:r>
      <w:r w:rsidR="00A20A21" w:rsidRPr="00D825B0">
        <w:rPr>
          <w:rFonts w:cstheme="minorHAnsi"/>
          <w:sz w:val="21"/>
          <w:szCs w:val="21"/>
        </w:rPr>
        <w:t xml:space="preserve">ve veya hakkında icra takibi </w:t>
      </w:r>
      <w:r w:rsidRPr="00D825B0">
        <w:rPr>
          <w:rFonts w:cstheme="minorHAnsi"/>
          <w:sz w:val="21"/>
          <w:szCs w:val="21"/>
        </w:rPr>
        <w:t>halinde olmaları,</w:t>
      </w:r>
    </w:p>
    <w:p w:rsidR="00293B2E" w:rsidRPr="00D825B0" w:rsidRDefault="00293B2E" w:rsidP="001F3703">
      <w:pPr>
        <w:pStyle w:val="AralkYok"/>
        <w:numPr>
          <w:ilvl w:val="0"/>
          <w:numId w:val="9"/>
        </w:numPr>
        <w:rPr>
          <w:rFonts w:cstheme="minorHAnsi"/>
          <w:sz w:val="21"/>
          <w:szCs w:val="21"/>
        </w:rPr>
      </w:pPr>
      <w:r w:rsidRPr="00D825B0">
        <w:rPr>
          <w:rFonts w:cstheme="minorHAnsi"/>
          <w:sz w:val="21"/>
          <w:szCs w:val="21"/>
        </w:rPr>
        <w:t>İşlerinin mahkemelerce idare ediliyor olması; alacaklılarla herhangi bir düzenlemeye girmiş olmaları,</w:t>
      </w:r>
    </w:p>
    <w:p w:rsidR="00293B2E" w:rsidRPr="00D825B0" w:rsidRDefault="00293B2E" w:rsidP="001F3703">
      <w:pPr>
        <w:pStyle w:val="AralkYok"/>
        <w:numPr>
          <w:ilvl w:val="0"/>
          <w:numId w:val="9"/>
        </w:numPr>
        <w:rPr>
          <w:rFonts w:cstheme="minorHAnsi"/>
          <w:sz w:val="21"/>
          <w:szCs w:val="21"/>
        </w:rPr>
      </w:pPr>
      <w:r w:rsidRPr="00D825B0">
        <w:rPr>
          <w:rFonts w:cstheme="minorHAnsi"/>
          <w:sz w:val="21"/>
          <w:szCs w:val="21"/>
        </w:rPr>
        <w:t xml:space="preserve">İş veya faaliyetlerinin askıya alınmış olması, bu konularla ilgili dava veya takip konusu olması, veya Ulusal mevzuat ve düzenlemelerde yeri olan bir </w:t>
      </w:r>
      <w:proofErr w:type="gramStart"/>
      <w:r w:rsidRPr="00D825B0">
        <w:rPr>
          <w:rFonts w:cstheme="minorHAnsi"/>
          <w:sz w:val="21"/>
          <w:szCs w:val="21"/>
        </w:rPr>
        <w:t>prosedür</w:t>
      </w:r>
      <w:proofErr w:type="gramEnd"/>
      <w:r w:rsidRPr="00D825B0">
        <w:rPr>
          <w:rFonts w:cstheme="minorHAnsi"/>
          <w:sz w:val="21"/>
          <w:szCs w:val="21"/>
        </w:rPr>
        <w:t xml:space="preserve"> dolayısı ile bunlara benzer bir durumda olması,</w:t>
      </w:r>
    </w:p>
    <w:p w:rsidR="00293B2E" w:rsidRPr="00D825B0" w:rsidRDefault="00293B2E" w:rsidP="001F3703">
      <w:pPr>
        <w:pStyle w:val="AralkYok"/>
        <w:numPr>
          <w:ilvl w:val="0"/>
          <w:numId w:val="9"/>
        </w:numPr>
        <w:rPr>
          <w:rFonts w:cstheme="minorHAnsi"/>
          <w:sz w:val="21"/>
          <w:szCs w:val="21"/>
        </w:rPr>
      </w:pPr>
      <w:r w:rsidRPr="00D825B0">
        <w:rPr>
          <w:rFonts w:cstheme="minorHAnsi"/>
          <w:sz w:val="21"/>
          <w:szCs w:val="21"/>
        </w:rPr>
        <w:t xml:space="preserve">Profesyonel faaliyeti ilgilendiren bir suçtan kesin hüküm gücünde bir karar ile </w:t>
      </w:r>
      <w:r w:rsidR="00744105" w:rsidRPr="00D825B0">
        <w:rPr>
          <w:rFonts w:cstheme="minorHAnsi"/>
          <w:sz w:val="21"/>
          <w:szCs w:val="21"/>
        </w:rPr>
        <w:t>mahkûmiyet</w:t>
      </w:r>
      <w:r w:rsidRPr="00D825B0">
        <w:rPr>
          <w:rFonts w:cstheme="minorHAnsi"/>
          <w:sz w:val="21"/>
          <w:szCs w:val="21"/>
        </w:rPr>
        <w:t xml:space="preserve"> almış olmaları,</w:t>
      </w:r>
    </w:p>
    <w:p w:rsidR="00293B2E" w:rsidRPr="00D825B0" w:rsidRDefault="00293B2E" w:rsidP="001F3703">
      <w:pPr>
        <w:pStyle w:val="AralkYok"/>
        <w:numPr>
          <w:ilvl w:val="0"/>
          <w:numId w:val="9"/>
        </w:numPr>
        <w:rPr>
          <w:rFonts w:cstheme="minorHAnsi"/>
          <w:sz w:val="21"/>
          <w:szCs w:val="21"/>
        </w:rPr>
      </w:pPr>
      <w:r w:rsidRPr="00D825B0">
        <w:rPr>
          <w:rFonts w:cstheme="minorHAnsi"/>
          <w:sz w:val="21"/>
          <w:szCs w:val="21"/>
        </w:rPr>
        <w:t xml:space="preserve">İşveren tarafından gerçekleştirilen herhangi bir yolla kanıtlanmış olmak kaydı ile ciddi bir görevi </w:t>
      </w:r>
      <w:r w:rsidR="009F40A3">
        <w:rPr>
          <w:rFonts w:cstheme="minorHAnsi"/>
          <w:sz w:val="21"/>
          <w:szCs w:val="21"/>
        </w:rPr>
        <w:t>ve/</w:t>
      </w:r>
      <w:r w:rsidR="009F40A3" w:rsidRPr="00D825B0">
        <w:rPr>
          <w:rFonts w:cstheme="minorHAnsi"/>
          <w:sz w:val="21"/>
          <w:szCs w:val="21"/>
        </w:rPr>
        <w:t>veya</w:t>
      </w:r>
      <w:r w:rsidRPr="00D825B0">
        <w:rPr>
          <w:rFonts w:cstheme="minorHAnsi"/>
          <w:sz w:val="21"/>
          <w:szCs w:val="21"/>
        </w:rPr>
        <w:t xml:space="preserve"> güveni</w:t>
      </w:r>
      <w:r w:rsidR="001F3703" w:rsidRPr="00D825B0">
        <w:rPr>
          <w:rFonts w:cstheme="minorHAnsi"/>
          <w:sz w:val="21"/>
          <w:szCs w:val="21"/>
        </w:rPr>
        <w:t xml:space="preserve"> k</w:t>
      </w:r>
      <w:r w:rsidRPr="00D825B0">
        <w:rPr>
          <w:rFonts w:cstheme="minorHAnsi"/>
          <w:sz w:val="21"/>
          <w:szCs w:val="21"/>
        </w:rPr>
        <w:t>ötüye kullanma fiilinden suçlu bulunmuş olmaları,</w:t>
      </w:r>
    </w:p>
    <w:p w:rsidR="001F3703" w:rsidRPr="00D825B0" w:rsidRDefault="00293B2E" w:rsidP="001F3703">
      <w:pPr>
        <w:pStyle w:val="AralkYok"/>
        <w:numPr>
          <w:ilvl w:val="0"/>
          <w:numId w:val="9"/>
        </w:numPr>
        <w:rPr>
          <w:rFonts w:cstheme="minorHAnsi"/>
          <w:sz w:val="21"/>
          <w:szCs w:val="21"/>
        </w:rPr>
      </w:pPr>
      <w:r w:rsidRPr="00D825B0">
        <w:rPr>
          <w:rFonts w:cstheme="minorHAnsi"/>
          <w:sz w:val="21"/>
          <w:szCs w:val="21"/>
        </w:rPr>
        <w:t>Dolandırıcılık, yolsuzluk, suç ve/</w:t>
      </w:r>
      <w:r w:rsidR="001F3703" w:rsidRPr="00D825B0">
        <w:rPr>
          <w:rFonts w:cstheme="minorHAnsi"/>
          <w:sz w:val="21"/>
          <w:szCs w:val="21"/>
        </w:rPr>
        <w:t xml:space="preserve">veya terör örgütüne </w:t>
      </w:r>
      <w:r w:rsidR="00744105" w:rsidRPr="00D825B0">
        <w:rPr>
          <w:rFonts w:cstheme="minorHAnsi"/>
          <w:sz w:val="21"/>
          <w:szCs w:val="21"/>
        </w:rPr>
        <w:t>dâhil</w:t>
      </w:r>
      <w:r w:rsidR="001F3703" w:rsidRPr="00D825B0">
        <w:rPr>
          <w:rFonts w:cstheme="minorHAnsi"/>
          <w:sz w:val="21"/>
          <w:szCs w:val="21"/>
        </w:rPr>
        <w:t xml:space="preserve"> olmak</w:t>
      </w:r>
      <w:r w:rsidRPr="00D825B0">
        <w:rPr>
          <w:rFonts w:cstheme="minorHAnsi"/>
          <w:sz w:val="21"/>
          <w:szCs w:val="21"/>
        </w:rPr>
        <w:t xml:space="preserve"> </w:t>
      </w:r>
      <w:r w:rsidR="00744105" w:rsidRPr="00D825B0">
        <w:rPr>
          <w:rFonts w:cstheme="minorHAnsi"/>
          <w:sz w:val="21"/>
          <w:szCs w:val="21"/>
        </w:rPr>
        <w:t>ya da</w:t>
      </w:r>
      <w:r w:rsidRPr="00D825B0">
        <w:rPr>
          <w:rFonts w:cstheme="minorHAnsi"/>
          <w:sz w:val="21"/>
          <w:szCs w:val="21"/>
        </w:rPr>
        <w:t xml:space="preserve"> Türkiye Cumhuriyeti Devletinin mali</w:t>
      </w:r>
      <w:r w:rsidR="001F3703" w:rsidRPr="00D825B0">
        <w:rPr>
          <w:rFonts w:cstheme="minorHAnsi"/>
          <w:sz w:val="21"/>
          <w:szCs w:val="21"/>
        </w:rPr>
        <w:t xml:space="preserve"> çıkarlarına</w:t>
      </w:r>
      <w:r w:rsidRPr="00D825B0">
        <w:rPr>
          <w:rFonts w:cstheme="minorHAnsi"/>
          <w:sz w:val="21"/>
          <w:szCs w:val="21"/>
        </w:rPr>
        <w:t xml:space="preserve"> zarar verici herhangi bir faaliyet dolayısı ile kesin hüküm gücünde bir karara konu olması,</w:t>
      </w:r>
      <w:r w:rsidR="001F3703" w:rsidRPr="00D825B0">
        <w:rPr>
          <w:rFonts w:cstheme="minorHAnsi"/>
          <w:sz w:val="21"/>
          <w:szCs w:val="21"/>
        </w:rPr>
        <w:t xml:space="preserve"> </w:t>
      </w:r>
    </w:p>
    <w:p w:rsidR="00293B2E" w:rsidRPr="00D825B0" w:rsidRDefault="001F3703" w:rsidP="001F3703">
      <w:pPr>
        <w:pStyle w:val="AralkYok"/>
        <w:numPr>
          <w:ilvl w:val="0"/>
          <w:numId w:val="9"/>
        </w:numPr>
        <w:rPr>
          <w:rFonts w:cstheme="minorHAnsi"/>
          <w:sz w:val="21"/>
          <w:szCs w:val="21"/>
        </w:rPr>
      </w:pPr>
      <w:r w:rsidRPr="00D825B0">
        <w:rPr>
          <w:rFonts w:cstheme="minorHAnsi"/>
          <w:sz w:val="21"/>
          <w:szCs w:val="21"/>
        </w:rPr>
        <w:t>D</w:t>
      </w:r>
      <w:r w:rsidR="00293B2E" w:rsidRPr="00D825B0">
        <w:rPr>
          <w:rFonts w:cstheme="minorHAnsi"/>
          <w:sz w:val="21"/>
          <w:szCs w:val="21"/>
        </w:rPr>
        <w:t xml:space="preserve">evlet bütçesinden finanse edilen başka bir satın alma veya hibe verilmesi </w:t>
      </w:r>
      <w:proofErr w:type="gramStart"/>
      <w:r w:rsidR="00293B2E" w:rsidRPr="00D825B0">
        <w:rPr>
          <w:rFonts w:cstheme="minorHAnsi"/>
          <w:sz w:val="21"/>
          <w:szCs w:val="21"/>
        </w:rPr>
        <w:t>prosedürü</w:t>
      </w:r>
      <w:proofErr w:type="gramEnd"/>
      <w:r w:rsidR="00293B2E" w:rsidRPr="00D825B0">
        <w:rPr>
          <w:rFonts w:cstheme="minorHAnsi"/>
          <w:sz w:val="21"/>
          <w:szCs w:val="21"/>
        </w:rPr>
        <w:t xml:space="preserve"> sırasında, sözleşme yükümlüklerine uymamak dolayısı ile sözleşmeyi ciddi şekilde ihlal ettiklerinin ilan edilmiş olması,</w:t>
      </w:r>
    </w:p>
    <w:p w:rsidR="00293B2E" w:rsidRPr="00D825B0" w:rsidRDefault="00C734E3" w:rsidP="001F3703">
      <w:pPr>
        <w:pStyle w:val="AralkYok"/>
        <w:numPr>
          <w:ilvl w:val="0"/>
          <w:numId w:val="9"/>
        </w:numPr>
        <w:rPr>
          <w:rFonts w:cstheme="minorHAnsi"/>
          <w:sz w:val="21"/>
          <w:szCs w:val="21"/>
        </w:rPr>
      </w:pPr>
      <w:r w:rsidRPr="00D825B0">
        <w:rPr>
          <w:rFonts w:cstheme="minorHAnsi"/>
          <w:sz w:val="21"/>
          <w:szCs w:val="21"/>
        </w:rPr>
        <w:t>Yüklenici</w:t>
      </w:r>
      <w:r w:rsidR="00293B2E" w:rsidRPr="00D825B0">
        <w:rPr>
          <w:rFonts w:cstheme="minorHAnsi"/>
          <w:sz w:val="21"/>
          <w:szCs w:val="21"/>
        </w:rPr>
        <w:t>; yukarıda ki durumlardan hiç birisinin kendileri için doğru olmadığı hususunu İdari ve Teknik Şartnameyi imzalayarak beyan, kabul ve taahhüt etmiş olur.</w:t>
      </w:r>
    </w:p>
    <w:p w:rsidR="00400933" w:rsidRPr="00D825B0" w:rsidRDefault="00400933" w:rsidP="00400933">
      <w:pPr>
        <w:pStyle w:val="AralkYok"/>
        <w:ind w:left="360"/>
        <w:jc w:val="both"/>
        <w:rPr>
          <w:rFonts w:cstheme="minorHAnsi"/>
          <w:sz w:val="21"/>
          <w:szCs w:val="21"/>
        </w:rPr>
      </w:pPr>
    </w:p>
    <w:p w:rsidR="00293B2E" w:rsidRPr="00D825B0" w:rsidRDefault="008B4C18" w:rsidP="00D825B0">
      <w:pPr>
        <w:pStyle w:val="AralkYok"/>
        <w:numPr>
          <w:ilvl w:val="0"/>
          <w:numId w:val="12"/>
        </w:numPr>
        <w:jc w:val="both"/>
        <w:rPr>
          <w:rFonts w:cstheme="minorHAnsi"/>
          <w:b/>
          <w:sz w:val="21"/>
          <w:szCs w:val="21"/>
        </w:rPr>
      </w:pPr>
      <w:r w:rsidRPr="00D825B0">
        <w:rPr>
          <w:rFonts w:cstheme="minorHAnsi"/>
          <w:b/>
          <w:sz w:val="21"/>
          <w:szCs w:val="21"/>
        </w:rPr>
        <w:t>TEDARİKÇİ ve MÜŞTERİNİN</w:t>
      </w:r>
      <w:r w:rsidR="001951B9" w:rsidRPr="00D825B0">
        <w:rPr>
          <w:rFonts w:cstheme="minorHAnsi"/>
          <w:b/>
          <w:sz w:val="21"/>
          <w:szCs w:val="21"/>
        </w:rPr>
        <w:t xml:space="preserve"> </w:t>
      </w:r>
      <w:r w:rsidRPr="00D825B0">
        <w:rPr>
          <w:rFonts w:cstheme="minorHAnsi"/>
          <w:b/>
          <w:sz w:val="21"/>
          <w:szCs w:val="21"/>
        </w:rPr>
        <w:t>GÖREV</w:t>
      </w:r>
      <w:r w:rsidR="00293B2E" w:rsidRPr="00D825B0">
        <w:rPr>
          <w:rFonts w:cstheme="minorHAnsi"/>
          <w:b/>
          <w:sz w:val="21"/>
          <w:szCs w:val="21"/>
        </w:rPr>
        <w:t xml:space="preserve"> YETKİLERİ</w:t>
      </w:r>
    </w:p>
    <w:p w:rsidR="00293B2E" w:rsidRPr="00D825B0" w:rsidRDefault="00D825B0" w:rsidP="00D825B0">
      <w:pPr>
        <w:pStyle w:val="AralkYok"/>
        <w:ind w:left="360"/>
        <w:jc w:val="both"/>
        <w:rPr>
          <w:rFonts w:cstheme="minorHAnsi"/>
          <w:sz w:val="21"/>
          <w:szCs w:val="21"/>
        </w:rPr>
      </w:pPr>
      <w:r>
        <w:rPr>
          <w:rFonts w:cstheme="minorHAnsi"/>
          <w:sz w:val="21"/>
          <w:szCs w:val="21"/>
        </w:rPr>
        <w:tab/>
      </w:r>
      <w:r w:rsidR="001F3703" w:rsidRPr="00D825B0">
        <w:rPr>
          <w:rFonts w:cstheme="minorHAnsi"/>
          <w:sz w:val="21"/>
          <w:szCs w:val="21"/>
        </w:rPr>
        <w:t xml:space="preserve">İstekli </w:t>
      </w:r>
      <w:r w:rsidR="00293B2E" w:rsidRPr="00D825B0">
        <w:rPr>
          <w:rFonts w:cstheme="minorHAnsi"/>
          <w:sz w:val="21"/>
          <w:szCs w:val="21"/>
        </w:rPr>
        <w:t xml:space="preserve">teklif verdikten sonra teklifinden geri dönemez. İhale sonuçlanıncaya kadar </w:t>
      </w:r>
      <w:r w:rsidR="001F3703" w:rsidRPr="00D825B0">
        <w:rPr>
          <w:rFonts w:cstheme="minorHAnsi"/>
          <w:sz w:val="21"/>
          <w:szCs w:val="21"/>
        </w:rPr>
        <w:t xml:space="preserve">teklifin iadesini talep </w:t>
      </w:r>
      <w:bookmarkStart w:id="0" w:name="_GoBack"/>
      <w:bookmarkEnd w:id="0"/>
      <w:r w:rsidR="001F3703" w:rsidRPr="00D825B0">
        <w:rPr>
          <w:rFonts w:cstheme="minorHAnsi"/>
          <w:sz w:val="21"/>
          <w:szCs w:val="21"/>
        </w:rPr>
        <w:t>edemez a</w:t>
      </w:r>
      <w:r w:rsidR="00293B2E" w:rsidRPr="00D825B0">
        <w:rPr>
          <w:rFonts w:cstheme="minorHAnsi"/>
          <w:sz w:val="21"/>
          <w:szCs w:val="21"/>
        </w:rPr>
        <w:t xml:space="preserve">ncak bu şartnamede belirtildiği üzere işveren ihaleyi gerçekleştirmez ise </w:t>
      </w:r>
      <w:r w:rsidR="001F3703" w:rsidRPr="00D825B0">
        <w:rPr>
          <w:rFonts w:cstheme="minorHAnsi"/>
          <w:sz w:val="21"/>
          <w:szCs w:val="21"/>
        </w:rPr>
        <w:t xml:space="preserve">İstekli </w:t>
      </w:r>
      <w:r w:rsidR="00293B2E" w:rsidRPr="00D825B0">
        <w:rPr>
          <w:rFonts w:cstheme="minorHAnsi"/>
          <w:sz w:val="21"/>
          <w:szCs w:val="21"/>
        </w:rPr>
        <w:t>teklifinden vazgeçebilir. Yüklenici özellikle üstlendiği işi süresinde işbu şartname hükümlerine göre yapıp teslim etmekle yükümlüdür. İdari ve Teknik Şartnamede yazılı hükümler yüklenicinin uyması gereken görevleri kapsamaktadır.</w:t>
      </w:r>
    </w:p>
    <w:p w:rsidR="00293B2E" w:rsidRPr="00D825B0" w:rsidRDefault="00293B2E" w:rsidP="00440D69">
      <w:pPr>
        <w:pStyle w:val="AralkYok"/>
        <w:jc w:val="both"/>
        <w:rPr>
          <w:rFonts w:cstheme="minorHAnsi"/>
          <w:sz w:val="21"/>
          <w:szCs w:val="21"/>
        </w:rPr>
      </w:pPr>
    </w:p>
    <w:p w:rsidR="00293B2E" w:rsidRPr="00D825B0" w:rsidRDefault="00293B2E" w:rsidP="00D825B0">
      <w:pPr>
        <w:pStyle w:val="AralkYok"/>
        <w:numPr>
          <w:ilvl w:val="0"/>
          <w:numId w:val="12"/>
        </w:numPr>
        <w:jc w:val="both"/>
        <w:rPr>
          <w:rFonts w:cstheme="minorHAnsi"/>
          <w:b/>
          <w:sz w:val="21"/>
          <w:szCs w:val="21"/>
        </w:rPr>
      </w:pPr>
      <w:r w:rsidRPr="00D825B0">
        <w:rPr>
          <w:rFonts w:cstheme="minorHAnsi"/>
          <w:b/>
          <w:sz w:val="21"/>
          <w:szCs w:val="21"/>
        </w:rPr>
        <w:t>TEKLİFLERİN DEĞERLENDİRİLMESİ, İHALENİN SONUÇLANDIRILMASI ve SATIN ALIM SÖZLEŞMESİ</w:t>
      </w:r>
    </w:p>
    <w:p w:rsidR="00293B2E" w:rsidRDefault="00D825B0" w:rsidP="00D825B0">
      <w:pPr>
        <w:pStyle w:val="AralkYok"/>
        <w:ind w:left="360"/>
        <w:jc w:val="both"/>
        <w:rPr>
          <w:rFonts w:cstheme="minorHAnsi"/>
          <w:sz w:val="21"/>
          <w:szCs w:val="21"/>
        </w:rPr>
      </w:pPr>
      <w:r>
        <w:rPr>
          <w:rFonts w:cstheme="minorHAnsi"/>
          <w:sz w:val="21"/>
          <w:szCs w:val="21"/>
        </w:rPr>
        <w:tab/>
      </w:r>
      <w:r w:rsidR="00293B2E" w:rsidRPr="00D825B0">
        <w:rPr>
          <w:rFonts w:cstheme="minorHAnsi"/>
          <w:sz w:val="21"/>
          <w:szCs w:val="21"/>
        </w:rPr>
        <w:t>Teklif değerlendirmelerinin ve ihalenin sonuçlan</w:t>
      </w:r>
      <w:r w:rsidR="008B4C18" w:rsidRPr="00D825B0">
        <w:rPr>
          <w:rFonts w:cstheme="minorHAnsi"/>
          <w:sz w:val="21"/>
          <w:szCs w:val="21"/>
        </w:rPr>
        <w:t xml:space="preserve">dırılmasının ardından, </w:t>
      </w:r>
      <w:r w:rsidR="00B4600B" w:rsidRPr="00B4600B">
        <w:rPr>
          <w:rFonts w:cstheme="minorHAnsi"/>
          <w:sz w:val="21"/>
          <w:szCs w:val="21"/>
        </w:rPr>
        <w:t xml:space="preserve">tedarikçi ile </w:t>
      </w:r>
      <w:r w:rsidR="004052D7">
        <w:rPr>
          <w:rFonts w:cstheme="minorHAnsi"/>
          <w:b/>
          <w:sz w:val="21"/>
          <w:szCs w:val="21"/>
        </w:rPr>
        <w:t>31.05</w:t>
      </w:r>
      <w:r w:rsidR="00B4600B" w:rsidRPr="00744105">
        <w:rPr>
          <w:rFonts w:cstheme="minorHAnsi"/>
          <w:b/>
          <w:sz w:val="21"/>
          <w:szCs w:val="21"/>
        </w:rPr>
        <w:t>.2022</w:t>
      </w:r>
      <w:r w:rsidR="00B4600B" w:rsidRPr="00B4600B">
        <w:rPr>
          <w:rFonts w:cstheme="minorHAnsi"/>
          <w:sz w:val="21"/>
          <w:szCs w:val="21"/>
        </w:rPr>
        <w:t xml:space="preserve"> tarihine kadar fiyatlar sabit kalmak şartı ile Çerçeve Sözleşmesi imzalanacaktır. </w:t>
      </w:r>
      <w:r w:rsidR="00293B2E" w:rsidRPr="00D825B0">
        <w:rPr>
          <w:rFonts w:cstheme="minorHAnsi"/>
          <w:sz w:val="21"/>
          <w:szCs w:val="21"/>
        </w:rPr>
        <w:t>Yapılacak bu sözleş</w:t>
      </w:r>
      <w:r w:rsidR="00F61604" w:rsidRPr="00D825B0">
        <w:rPr>
          <w:rFonts w:cstheme="minorHAnsi"/>
          <w:sz w:val="21"/>
          <w:szCs w:val="21"/>
        </w:rPr>
        <w:t xml:space="preserve">menin tarafları; hizmeti </w:t>
      </w:r>
      <w:r w:rsidR="008B4C18" w:rsidRPr="00D825B0">
        <w:rPr>
          <w:rFonts w:cstheme="minorHAnsi"/>
          <w:sz w:val="21"/>
          <w:szCs w:val="21"/>
        </w:rPr>
        <w:t xml:space="preserve">sağlayan </w:t>
      </w:r>
      <w:r w:rsidR="00C734E3" w:rsidRPr="00D825B0">
        <w:rPr>
          <w:rFonts w:cstheme="minorHAnsi"/>
          <w:sz w:val="21"/>
          <w:szCs w:val="21"/>
        </w:rPr>
        <w:t>Yüklenici</w:t>
      </w:r>
      <w:r w:rsidR="00293B2E" w:rsidRPr="00D825B0">
        <w:rPr>
          <w:rFonts w:cstheme="minorHAnsi"/>
          <w:sz w:val="21"/>
          <w:szCs w:val="21"/>
        </w:rPr>
        <w:t xml:space="preserve"> ve bu ürünü satın alan işveren</w:t>
      </w:r>
      <w:r w:rsidR="008B4C18" w:rsidRPr="00D825B0">
        <w:rPr>
          <w:rFonts w:cstheme="minorHAnsi"/>
          <w:sz w:val="21"/>
          <w:szCs w:val="21"/>
        </w:rPr>
        <w:t xml:space="preserve">/müşteri </w:t>
      </w:r>
      <w:r w:rsidR="00293B2E" w:rsidRPr="00D825B0">
        <w:rPr>
          <w:rFonts w:cstheme="minorHAnsi"/>
          <w:sz w:val="21"/>
          <w:szCs w:val="21"/>
        </w:rPr>
        <w:t>olacaktır. Verilen fiyat ve şartname içerikli tekliflerin bilgisi</w:t>
      </w:r>
      <w:r w:rsidR="00440D69" w:rsidRPr="00D825B0">
        <w:rPr>
          <w:rFonts w:cstheme="minorHAnsi"/>
          <w:sz w:val="21"/>
          <w:szCs w:val="21"/>
        </w:rPr>
        <w:t xml:space="preserve"> ve içeriği, kesinlikle</w:t>
      </w:r>
      <w:r w:rsidR="00293B2E" w:rsidRPr="00D825B0">
        <w:rPr>
          <w:rFonts w:cstheme="minorHAnsi"/>
          <w:sz w:val="21"/>
          <w:szCs w:val="21"/>
        </w:rPr>
        <w:t xml:space="preserve"> </w:t>
      </w:r>
      <w:r w:rsidR="00F61604" w:rsidRPr="00D825B0">
        <w:rPr>
          <w:rFonts w:cstheme="minorHAnsi"/>
          <w:sz w:val="21"/>
          <w:szCs w:val="21"/>
        </w:rPr>
        <w:t>Pikolo Derneği</w:t>
      </w:r>
      <w:r w:rsidR="008B4C18" w:rsidRPr="00D825B0">
        <w:rPr>
          <w:rFonts w:cstheme="minorHAnsi"/>
          <w:sz w:val="21"/>
          <w:szCs w:val="21"/>
        </w:rPr>
        <w:t xml:space="preserve"> ve </w:t>
      </w:r>
      <w:r w:rsidR="00C734E3" w:rsidRPr="00D825B0">
        <w:rPr>
          <w:rFonts w:cstheme="minorHAnsi"/>
          <w:sz w:val="21"/>
          <w:szCs w:val="21"/>
        </w:rPr>
        <w:t>Yüklenici</w:t>
      </w:r>
      <w:r w:rsidR="00293B2E" w:rsidRPr="00D825B0">
        <w:rPr>
          <w:rFonts w:cstheme="minorHAnsi"/>
          <w:sz w:val="21"/>
          <w:szCs w:val="21"/>
        </w:rPr>
        <w:t xml:space="preserve"> arasında kalacaktır. Herhangi bir fiyat bilgisinin herhangi üçüncü bir şahıs veya taraf </w:t>
      </w:r>
      <w:r w:rsidR="00F61604" w:rsidRPr="00D825B0">
        <w:rPr>
          <w:rFonts w:cstheme="minorHAnsi"/>
          <w:sz w:val="21"/>
          <w:szCs w:val="21"/>
        </w:rPr>
        <w:t>ile paylaşılması durumunda, Pikolo Derneği</w:t>
      </w:r>
      <w:r w:rsidR="00293B2E" w:rsidRPr="00D825B0">
        <w:rPr>
          <w:rFonts w:cstheme="minorHAnsi"/>
          <w:sz w:val="21"/>
          <w:szCs w:val="21"/>
        </w:rPr>
        <w:t xml:space="preserve"> sorgusuz ve sualsiz konu ihalenin feshi hakkına sahiptir.</w:t>
      </w:r>
    </w:p>
    <w:p w:rsidR="00E87817" w:rsidRDefault="00E87817" w:rsidP="00D825B0">
      <w:pPr>
        <w:pStyle w:val="AralkYok"/>
        <w:ind w:left="360"/>
        <w:jc w:val="both"/>
        <w:rPr>
          <w:rFonts w:cstheme="minorHAnsi"/>
          <w:sz w:val="21"/>
          <w:szCs w:val="21"/>
        </w:rPr>
      </w:pPr>
    </w:p>
    <w:p w:rsidR="00293B2E" w:rsidRDefault="00293B2E" w:rsidP="00D825B0">
      <w:pPr>
        <w:pStyle w:val="AralkYok"/>
        <w:numPr>
          <w:ilvl w:val="0"/>
          <w:numId w:val="12"/>
        </w:numPr>
        <w:jc w:val="both"/>
        <w:rPr>
          <w:rFonts w:cstheme="minorHAnsi"/>
          <w:b/>
          <w:sz w:val="21"/>
          <w:szCs w:val="21"/>
        </w:rPr>
      </w:pPr>
      <w:r w:rsidRPr="00D825B0">
        <w:rPr>
          <w:rFonts w:cstheme="minorHAnsi"/>
          <w:b/>
          <w:sz w:val="21"/>
          <w:szCs w:val="21"/>
        </w:rPr>
        <w:t>İHALE DOKÜMANI</w:t>
      </w:r>
    </w:p>
    <w:p w:rsidR="004052D7" w:rsidRPr="00D825B0" w:rsidRDefault="004052D7" w:rsidP="00D825B0">
      <w:pPr>
        <w:pStyle w:val="AralkYok"/>
        <w:numPr>
          <w:ilvl w:val="0"/>
          <w:numId w:val="12"/>
        </w:numPr>
        <w:jc w:val="both"/>
        <w:rPr>
          <w:rFonts w:cstheme="minorHAnsi"/>
          <w:b/>
          <w:sz w:val="21"/>
          <w:szCs w:val="21"/>
        </w:rPr>
      </w:pPr>
    </w:p>
    <w:p w:rsidR="00353955" w:rsidRPr="008855D6" w:rsidRDefault="00353955" w:rsidP="00353955">
      <w:pPr>
        <w:pStyle w:val="ListeParagraf"/>
        <w:jc w:val="both"/>
      </w:pPr>
      <w:r w:rsidRPr="008855D6">
        <w:lastRenderedPageBreak/>
        <w:t xml:space="preserve">Teklif Verme Dosyasında bulunması gereken dokümanlar: </w:t>
      </w:r>
      <w:r>
        <w:t xml:space="preserve">(Eksik </w:t>
      </w:r>
      <w:proofErr w:type="spellStart"/>
      <w:r>
        <w:t>dökümanlı</w:t>
      </w:r>
      <w:proofErr w:type="spellEnd"/>
      <w:r>
        <w:t xml:space="preserve"> teklif dosyaları değerlendirilmeye alınmayacaktır.)</w:t>
      </w:r>
    </w:p>
    <w:p w:rsidR="00353955" w:rsidRPr="008855D6" w:rsidRDefault="00353955" w:rsidP="00353955">
      <w:pPr>
        <w:pStyle w:val="ListeParagraf"/>
        <w:numPr>
          <w:ilvl w:val="0"/>
          <w:numId w:val="16"/>
        </w:numPr>
        <w:jc w:val="both"/>
      </w:pPr>
      <w:r w:rsidRPr="008855D6">
        <w:t xml:space="preserve">Kaşe </w:t>
      </w:r>
      <w:r w:rsidR="00400933" w:rsidRPr="008855D6">
        <w:t xml:space="preserve">Ve İmzalı </w:t>
      </w:r>
      <w:r w:rsidRPr="008855D6">
        <w:t xml:space="preserve">İdari </w:t>
      </w:r>
      <w:r w:rsidR="00400933" w:rsidRPr="008855D6">
        <w:t xml:space="preserve">Ve </w:t>
      </w:r>
      <w:r w:rsidRPr="008855D6">
        <w:t>Teknik Şartname</w:t>
      </w:r>
    </w:p>
    <w:p w:rsidR="00353955" w:rsidRDefault="00353955" w:rsidP="00353955">
      <w:pPr>
        <w:pStyle w:val="ListeParagraf"/>
        <w:numPr>
          <w:ilvl w:val="0"/>
          <w:numId w:val="16"/>
        </w:numPr>
        <w:jc w:val="both"/>
      </w:pPr>
      <w:r w:rsidRPr="008855D6">
        <w:t>Fiyat Teklif Formu</w:t>
      </w:r>
    </w:p>
    <w:p w:rsidR="00353955" w:rsidRDefault="00353955" w:rsidP="00353955">
      <w:pPr>
        <w:pStyle w:val="ListeParagraf"/>
        <w:numPr>
          <w:ilvl w:val="0"/>
          <w:numId w:val="16"/>
        </w:numPr>
        <w:jc w:val="both"/>
      </w:pPr>
      <w:r>
        <w:t xml:space="preserve">İmza </w:t>
      </w:r>
      <w:r w:rsidR="00400933">
        <w:t xml:space="preserve">Sirküleri </w:t>
      </w:r>
    </w:p>
    <w:p w:rsidR="00353955" w:rsidRDefault="00353955" w:rsidP="00353955">
      <w:pPr>
        <w:pStyle w:val="ListeParagraf"/>
        <w:numPr>
          <w:ilvl w:val="0"/>
          <w:numId w:val="16"/>
        </w:numPr>
        <w:jc w:val="both"/>
      </w:pPr>
      <w:r>
        <w:t xml:space="preserve">Vergi </w:t>
      </w:r>
      <w:r w:rsidR="00400933">
        <w:t xml:space="preserve">Levhası </w:t>
      </w:r>
    </w:p>
    <w:p w:rsidR="00353955" w:rsidRDefault="00353955" w:rsidP="00353955">
      <w:pPr>
        <w:pStyle w:val="ListeParagraf"/>
        <w:numPr>
          <w:ilvl w:val="0"/>
          <w:numId w:val="16"/>
        </w:numPr>
        <w:jc w:val="both"/>
      </w:pPr>
      <w:r>
        <w:t xml:space="preserve">Ticaret </w:t>
      </w:r>
      <w:r w:rsidR="00400933">
        <w:t xml:space="preserve">Sicil Gazetesi </w:t>
      </w:r>
    </w:p>
    <w:p w:rsidR="00353955" w:rsidRDefault="00353955" w:rsidP="00353955">
      <w:pPr>
        <w:pStyle w:val="ListeParagraf"/>
        <w:numPr>
          <w:ilvl w:val="0"/>
          <w:numId w:val="16"/>
        </w:numPr>
        <w:jc w:val="both"/>
      </w:pPr>
      <w:r>
        <w:t xml:space="preserve">Referans </w:t>
      </w:r>
      <w:r w:rsidR="00400933">
        <w:t>Mektubu</w:t>
      </w:r>
    </w:p>
    <w:p w:rsidR="00A415E8" w:rsidRPr="008855D6" w:rsidRDefault="00A415E8" w:rsidP="00353955">
      <w:pPr>
        <w:pStyle w:val="ListeParagraf"/>
        <w:numPr>
          <w:ilvl w:val="0"/>
          <w:numId w:val="16"/>
        </w:numPr>
        <w:jc w:val="both"/>
      </w:pPr>
      <w:r>
        <w:t xml:space="preserve">Borcu yoktur yazısı </w:t>
      </w:r>
    </w:p>
    <w:p w:rsidR="00293B2E" w:rsidRPr="00D825B0" w:rsidRDefault="00293B2E" w:rsidP="00353955">
      <w:pPr>
        <w:pStyle w:val="AralkYok"/>
        <w:jc w:val="both"/>
        <w:rPr>
          <w:rFonts w:cstheme="minorHAnsi"/>
          <w:sz w:val="21"/>
          <w:szCs w:val="21"/>
        </w:rPr>
      </w:pPr>
    </w:p>
    <w:sectPr w:rsidR="00293B2E" w:rsidRPr="00D825B0" w:rsidSect="00D825B0">
      <w:pgSz w:w="11906" w:h="16838"/>
      <w:pgMar w:top="1417" w:right="849"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MT">
    <w:altName w:val="Malgun Gothic Semilight"/>
    <w:panose1 w:val="00000000000000000000"/>
    <w:charset w:val="88"/>
    <w:family w:val="auto"/>
    <w:notTrueType/>
    <w:pitch w:val="default"/>
    <w:sig w:usb0="00000000" w:usb1="08080000" w:usb2="00000010" w:usb3="00000000" w:csb0="0010000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6772F"/>
    <w:multiLevelType w:val="hybridMultilevel"/>
    <w:tmpl w:val="25C424F8"/>
    <w:lvl w:ilvl="0" w:tplc="7EC6F9B4">
      <w:numFmt w:val="bullet"/>
      <w:lvlText w:val=""/>
      <w:lvlJc w:val="left"/>
      <w:pPr>
        <w:ind w:left="-207" w:hanging="360"/>
      </w:pPr>
      <w:rPr>
        <w:rFonts w:ascii="SymbolMT" w:eastAsia="SymbolMT" w:hAnsi="TimesNewRomanPS-BoldMT" w:cs="SymbolMT" w:hint="eastAsia"/>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1" w15:restartNumberingAfterBreak="0">
    <w:nsid w:val="11006678"/>
    <w:multiLevelType w:val="hybridMultilevel"/>
    <w:tmpl w:val="878C9CC0"/>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 w15:restartNumberingAfterBreak="0">
    <w:nsid w:val="1AC36DDB"/>
    <w:multiLevelType w:val="hybridMultilevel"/>
    <w:tmpl w:val="66B0C39A"/>
    <w:lvl w:ilvl="0" w:tplc="78C0ED40">
      <w:start w:val="1"/>
      <w:numFmt w:val="lowerLetter"/>
      <w:lvlText w:val="%1-"/>
      <w:lvlJc w:val="left"/>
      <w:pPr>
        <w:ind w:left="-207" w:hanging="360"/>
      </w:pPr>
      <w:rPr>
        <w:rFonts w:hint="eastAsia"/>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A495BEC"/>
    <w:multiLevelType w:val="hybridMultilevel"/>
    <w:tmpl w:val="67F47A12"/>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30A201E7"/>
    <w:multiLevelType w:val="hybridMultilevel"/>
    <w:tmpl w:val="2892C198"/>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38C76A16"/>
    <w:multiLevelType w:val="hybridMultilevel"/>
    <w:tmpl w:val="2DA20CEC"/>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397E5112"/>
    <w:multiLevelType w:val="hybridMultilevel"/>
    <w:tmpl w:val="BC98AABA"/>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7" w15:restartNumberingAfterBreak="0">
    <w:nsid w:val="39EF5890"/>
    <w:multiLevelType w:val="hybridMultilevel"/>
    <w:tmpl w:val="99527F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0857DB"/>
    <w:multiLevelType w:val="hybridMultilevel"/>
    <w:tmpl w:val="4E627F78"/>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4B007112"/>
    <w:multiLevelType w:val="hybridMultilevel"/>
    <w:tmpl w:val="529213DC"/>
    <w:lvl w:ilvl="0" w:tplc="C3F2B788">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5AF958A0"/>
    <w:multiLevelType w:val="hybridMultilevel"/>
    <w:tmpl w:val="D8C828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0DE01A6"/>
    <w:multiLevelType w:val="hybridMultilevel"/>
    <w:tmpl w:val="B1C2EAC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618F05A8"/>
    <w:multiLevelType w:val="hybridMultilevel"/>
    <w:tmpl w:val="7E063F3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628008FC"/>
    <w:multiLevelType w:val="hybridMultilevel"/>
    <w:tmpl w:val="C65AF63E"/>
    <w:lvl w:ilvl="0" w:tplc="041F0001">
      <w:start w:val="1"/>
      <w:numFmt w:val="bullet"/>
      <w:lvlText w:val=""/>
      <w:lvlJc w:val="left"/>
      <w:pPr>
        <w:ind w:left="-207" w:hanging="360"/>
      </w:pPr>
      <w:rPr>
        <w:rFonts w:ascii="Symbol" w:hAnsi="Symbol"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14" w15:restartNumberingAfterBreak="0">
    <w:nsid w:val="7F605B88"/>
    <w:multiLevelType w:val="hybridMultilevel"/>
    <w:tmpl w:val="3E9682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F7616FA"/>
    <w:multiLevelType w:val="hybridMultilevel"/>
    <w:tmpl w:val="CA5A8DEA"/>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 w:numId="3">
    <w:abstractNumId w:val="13"/>
  </w:num>
  <w:num w:numId="4">
    <w:abstractNumId w:val="6"/>
  </w:num>
  <w:num w:numId="5">
    <w:abstractNumId w:val="2"/>
  </w:num>
  <w:num w:numId="6">
    <w:abstractNumId w:val="9"/>
  </w:num>
  <w:num w:numId="7">
    <w:abstractNumId w:val="5"/>
  </w:num>
  <w:num w:numId="8">
    <w:abstractNumId w:val="4"/>
  </w:num>
  <w:num w:numId="9">
    <w:abstractNumId w:val="11"/>
  </w:num>
  <w:num w:numId="10">
    <w:abstractNumId w:val="7"/>
  </w:num>
  <w:num w:numId="11">
    <w:abstractNumId w:val="15"/>
  </w:num>
  <w:num w:numId="12">
    <w:abstractNumId w:val="10"/>
  </w:num>
  <w:num w:numId="13">
    <w:abstractNumId w:val="14"/>
  </w:num>
  <w:num w:numId="14">
    <w:abstractNumId w:val="8"/>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AC"/>
    <w:rsid w:val="0003362C"/>
    <w:rsid w:val="00127BDA"/>
    <w:rsid w:val="00142202"/>
    <w:rsid w:val="001951B9"/>
    <w:rsid w:val="001965D1"/>
    <w:rsid w:val="001F3703"/>
    <w:rsid w:val="00206AF1"/>
    <w:rsid w:val="002600B9"/>
    <w:rsid w:val="00293B2E"/>
    <w:rsid w:val="002B6B2C"/>
    <w:rsid w:val="002C4020"/>
    <w:rsid w:val="002E01E7"/>
    <w:rsid w:val="00317BAC"/>
    <w:rsid w:val="00333344"/>
    <w:rsid w:val="00343053"/>
    <w:rsid w:val="00353955"/>
    <w:rsid w:val="003542CF"/>
    <w:rsid w:val="0035573A"/>
    <w:rsid w:val="00367870"/>
    <w:rsid w:val="003739F5"/>
    <w:rsid w:val="003A37DA"/>
    <w:rsid w:val="003D6AA9"/>
    <w:rsid w:val="00400933"/>
    <w:rsid w:val="004052D7"/>
    <w:rsid w:val="00420C7E"/>
    <w:rsid w:val="00436EF2"/>
    <w:rsid w:val="00440D69"/>
    <w:rsid w:val="00554F7C"/>
    <w:rsid w:val="00605CD3"/>
    <w:rsid w:val="006E7F25"/>
    <w:rsid w:val="0072781A"/>
    <w:rsid w:val="00744105"/>
    <w:rsid w:val="00784032"/>
    <w:rsid w:val="007F585B"/>
    <w:rsid w:val="00832E28"/>
    <w:rsid w:val="008B4C18"/>
    <w:rsid w:val="008E6E83"/>
    <w:rsid w:val="00975BAF"/>
    <w:rsid w:val="009E085A"/>
    <w:rsid w:val="009F40A3"/>
    <w:rsid w:val="00A05C2C"/>
    <w:rsid w:val="00A20A21"/>
    <w:rsid w:val="00A415E8"/>
    <w:rsid w:val="00B4600B"/>
    <w:rsid w:val="00B53459"/>
    <w:rsid w:val="00B85B5C"/>
    <w:rsid w:val="00BC0D26"/>
    <w:rsid w:val="00BE15E7"/>
    <w:rsid w:val="00C150BF"/>
    <w:rsid w:val="00C175C4"/>
    <w:rsid w:val="00C734E3"/>
    <w:rsid w:val="00C86B52"/>
    <w:rsid w:val="00C90E64"/>
    <w:rsid w:val="00CD09C1"/>
    <w:rsid w:val="00CF1E19"/>
    <w:rsid w:val="00D46F00"/>
    <w:rsid w:val="00D73ADA"/>
    <w:rsid w:val="00D825B0"/>
    <w:rsid w:val="00DB306E"/>
    <w:rsid w:val="00E03612"/>
    <w:rsid w:val="00E06B95"/>
    <w:rsid w:val="00E071CB"/>
    <w:rsid w:val="00E22CF0"/>
    <w:rsid w:val="00E47FE6"/>
    <w:rsid w:val="00E87817"/>
    <w:rsid w:val="00ED7083"/>
    <w:rsid w:val="00F61604"/>
    <w:rsid w:val="00F61F15"/>
    <w:rsid w:val="00FB7B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C4DE"/>
  <w15:docId w15:val="{A36DA070-0101-4C21-92D6-C4F9B8AF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E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86B52"/>
    <w:rPr>
      <w:color w:val="0000FF" w:themeColor="hyperlink"/>
      <w:u w:val="single"/>
    </w:rPr>
  </w:style>
  <w:style w:type="paragraph" w:styleId="BalonMetni">
    <w:name w:val="Balloon Text"/>
    <w:basedOn w:val="Normal"/>
    <w:link w:val="BalonMetniChar"/>
    <w:uiPriority w:val="99"/>
    <w:semiHidden/>
    <w:unhideWhenUsed/>
    <w:rsid w:val="00DB30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306E"/>
    <w:rPr>
      <w:rFonts w:ascii="Segoe UI" w:hAnsi="Segoe UI" w:cs="Segoe UI"/>
      <w:sz w:val="18"/>
      <w:szCs w:val="18"/>
    </w:rPr>
  </w:style>
  <w:style w:type="paragraph" w:styleId="ListeParagraf">
    <w:name w:val="List Paragraph"/>
    <w:basedOn w:val="Normal"/>
    <w:uiPriority w:val="34"/>
    <w:qFormat/>
    <w:rsid w:val="00CD09C1"/>
    <w:pPr>
      <w:ind w:left="720"/>
      <w:contextualSpacing/>
    </w:pPr>
  </w:style>
  <w:style w:type="paragraph" w:customStyle="1" w:styleId="DecimalAligned">
    <w:name w:val="Decimal Aligned"/>
    <w:basedOn w:val="Normal"/>
    <w:uiPriority w:val="40"/>
    <w:qFormat/>
    <w:rsid w:val="003542CF"/>
    <w:pPr>
      <w:tabs>
        <w:tab w:val="decimal" w:pos="360"/>
      </w:tabs>
    </w:pPr>
    <w:rPr>
      <w:rFonts w:eastAsiaTheme="minorEastAsia" w:cs="Times New Roman"/>
      <w:lang w:eastAsia="tr-TR"/>
    </w:rPr>
  </w:style>
  <w:style w:type="paragraph" w:styleId="DipnotMetni">
    <w:name w:val="footnote text"/>
    <w:basedOn w:val="Normal"/>
    <w:link w:val="DipnotMetniChar"/>
    <w:uiPriority w:val="99"/>
    <w:unhideWhenUsed/>
    <w:rsid w:val="003542CF"/>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3542CF"/>
    <w:rPr>
      <w:rFonts w:eastAsiaTheme="minorEastAsia" w:cs="Times New Roman"/>
      <w:sz w:val="20"/>
      <w:szCs w:val="20"/>
      <w:lang w:eastAsia="tr-TR"/>
    </w:rPr>
  </w:style>
  <w:style w:type="character" w:styleId="HafifVurgulama">
    <w:name w:val="Subtle Emphasis"/>
    <w:basedOn w:val="VarsaylanParagrafYazTipi"/>
    <w:uiPriority w:val="19"/>
    <w:qFormat/>
    <w:rsid w:val="003542CF"/>
    <w:rPr>
      <w:i/>
      <w:iCs/>
    </w:rPr>
  </w:style>
  <w:style w:type="table" w:styleId="OrtaGlgeleme2-Vurgu5">
    <w:name w:val="Medium Shading 2 Accent 5"/>
    <w:basedOn w:val="NormalTablo"/>
    <w:uiPriority w:val="64"/>
    <w:rsid w:val="003542CF"/>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oKlavuzu">
    <w:name w:val="Table Grid"/>
    <w:basedOn w:val="NormalTablo"/>
    <w:uiPriority w:val="59"/>
    <w:rsid w:val="00D46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2">
    <w:name w:val="Grid Table 2"/>
    <w:basedOn w:val="NormalTablo"/>
    <w:uiPriority w:val="47"/>
    <w:rsid w:val="00206AF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Vurgu1">
    <w:name w:val="Grid Table 2 Accent 1"/>
    <w:basedOn w:val="NormalTablo"/>
    <w:uiPriority w:val="47"/>
    <w:rsid w:val="0078403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ralkYok">
    <w:name w:val="No Spacing"/>
    <w:uiPriority w:val="1"/>
    <w:qFormat/>
    <w:rsid w:val="00832E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83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hale@pikolo.or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878</Words>
  <Characters>5005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DEDE,Omer</cp:lastModifiedBy>
  <cp:revision>20</cp:revision>
  <cp:lastPrinted>2022-03-18T10:34:00Z</cp:lastPrinted>
  <dcterms:created xsi:type="dcterms:W3CDTF">2022-03-17T07:05:00Z</dcterms:created>
  <dcterms:modified xsi:type="dcterms:W3CDTF">2022-03-28T07:29:00Z</dcterms:modified>
</cp:coreProperties>
</file>