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90A2" w14:textId="77777777" w:rsidR="0099530C" w:rsidRDefault="0099530C">
      <w:pPr>
        <w:rPr>
          <w:b/>
        </w:rPr>
      </w:pPr>
    </w:p>
    <w:p w14:paraId="27DF90A3" w14:textId="68A529F0" w:rsidR="00AE6CC5" w:rsidRDefault="00AE6CC5" w:rsidP="00F443DE">
      <w:pPr>
        <w:jc w:val="center"/>
        <w:rPr>
          <w:b/>
        </w:rPr>
      </w:pPr>
      <w:r>
        <w:rPr>
          <w:noProof/>
          <w:lang w:val="tr-TR" w:eastAsia="tr-TR"/>
        </w:rPr>
        <w:drawing>
          <wp:inline distT="0" distB="0" distL="0" distR="0" wp14:anchorId="27DF9443" wp14:editId="27DF9444">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152650" cy="668332"/>
                    </a:xfrm>
                    <a:prstGeom prst="rect">
                      <a:avLst/>
                    </a:prstGeom>
                  </pic:spPr>
                </pic:pic>
              </a:graphicData>
            </a:graphic>
          </wp:inline>
        </w:drawing>
      </w:r>
    </w:p>
    <w:p w14:paraId="27DF90A4" w14:textId="77777777" w:rsidR="00AE6CC5" w:rsidRDefault="00AE6CC5" w:rsidP="00BE793D">
      <w:pPr>
        <w:ind w:left="-319" w:firstLine="319"/>
        <w:jc w:val="center"/>
        <w:rPr>
          <w:b/>
        </w:rPr>
      </w:pPr>
    </w:p>
    <w:p w14:paraId="27DF90A5" w14:textId="1502C13D" w:rsidR="00A57F4E" w:rsidRDefault="00381E19" w:rsidP="00F0744F">
      <w:pPr>
        <w:spacing w:after="0"/>
        <w:jc w:val="center"/>
        <w:rPr>
          <w:b/>
          <w:sz w:val="32"/>
          <w:szCs w:val="32"/>
        </w:rPr>
      </w:pPr>
      <w:r w:rsidRPr="00381E19">
        <w:rPr>
          <w:rFonts w:ascii="Calibri" w:hAnsi="Calibri"/>
          <w:b/>
          <w:sz w:val="32"/>
          <w:szCs w:val="32"/>
        </w:rPr>
        <w:t xml:space="preserve">MHPSS Teknik </w:t>
      </w:r>
      <w:proofErr w:type="spellStart"/>
      <w:r w:rsidRPr="00381E19">
        <w:rPr>
          <w:rFonts w:ascii="Calibri" w:hAnsi="Calibri"/>
          <w:b/>
          <w:sz w:val="32"/>
          <w:szCs w:val="32"/>
        </w:rPr>
        <w:t>Denetimi</w:t>
      </w:r>
      <w:proofErr w:type="spellEnd"/>
      <w:r w:rsidRPr="00381E19">
        <w:rPr>
          <w:rFonts w:ascii="Calibri" w:hAnsi="Calibri"/>
          <w:b/>
          <w:sz w:val="32"/>
          <w:szCs w:val="32"/>
        </w:rPr>
        <w:t xml:space="preserve"> </w:t>
      </w:r>
      <w:proofErr w:type="spellStart"/>
      <w:r w:rsidRPr="00381E19">
        <w:rPr>
          <w:rFonts w:ascii="Calibri" w:hAnsi="Calibri"/>
          <w:b/>
          <w:sz w:val="32"/>
          <w:szCs w:val="32"/>
        </w:rPr>
        <w:t>Danışmanlığı</w:t>
      </w:r>
      <w:proofErr w:type="spellEnd"/>
      <w:r w:rsidRPr="00381E19">
        <w:rPr>
          <w:rFonts w:ascii="Calibri" w:hAnsi="Calibri"/>
          <w:b/>
          <w:sz w:val="32"/>
          <w:szCs w:val="32"/>
        </w:rPr>
        <w:t xml:space="preserve"> </w:t>
      </w:r>
      <w:r w:rsidR="00C9234A">
        <w:rPr>
          <w:rFonts w:ascii="Calibri" w:hAnsi="Calibri"/>
          <w:b/>
          <w:sz w:val="32"/>
          <w:szCs w:val="32"/>
        </w:rPr>
        <w:t>-</w:t>
      </w:r>
      <w:r w:rsidR="00F0744F">
        <w:rPr>
          <w:rFonts w:ascii="Calibri" w:hAnsi="Calibri"/>
          <w:b/>
          <w:sz w:val="32"/>
          <w:szCs w:val="32"/>
        </w:rPr>
        <w:t xml:space="preserve"> </w:t>
      </w:r>
      <w:proofErr w:type="spellStart"/>
      <w:r w:rsidR="00F0744F">
        <w:rPr>
          <w:rFonts w:ascii="Calibri" w:hAnsi="Calibri"/>
          <w:b/>
          <w:sz w:val="32"/>
          <w:szCs w:val="32"/>
        </w:rPr>
        <w:t>Fiyat</w:t>
      </w:r>
      <w:proofErr w:type="spellEnd"/>
      <w:r w:rsidR="00F0744F">
        <w:rPr>
          <w:rFonts w:ascii="Calibri" w:hAnsi="Calibri"/>
          <w:b/>
          <w:sz w:val="32"/>
          <w:szCs w:val="32"/>
        </w:rPr>
        <w:t xml:space="preserve"> </w:t>
      </w:r>
      <w:proofErr w:type="spellStart"/>
      <w:r w:rsidR="00F0744F">
        <w:rPr>
          <w:rFonts w:ascii="Calibri" w:hAnsi="Calibri"/>
          <w:b/>
          <w:sz w:val="32"/>
          <w:szCs w:val="32"/>
        </w:rPr>
        <w:t>Teklifi</w:t>
      </w:r>
      <w:proofErr w:type="spellEnd"/>
      <w:r w:rsidR="00F0744F">
        <w:rPr>
          <w:rFonts w:ascii="Calibri" w:hAnsi="Calibri"/>
          <w:b/>
          <w:sz w:val="32"/>
          <w:szCs w:val="32"/>
        </w:rPr>
        <w:t xml:space="preserve"> </w:t>
      </w:r>
      <w:proofErr w:type="spellStart"/>
      <w:r w:rsidR="00F0744F">
        <w:rPr>
          <w:rFonts w:ascii="Calibri" w:hAnsi="Calibri"/>
          <w:b/>
          <w:sz w:val="32"/>
          <w:szCs w:val="32"/>
        </w:rPr>
        <w:t>Talebi</w:t>
      </w:r>
      <w:proofErr w:type="spellEnd"/>
      <w:r w:rsidR="00F0744F">
        <w:rPr>
          <w:rFonts w:ascii="Calibri" w:hAnsi="Calibri"/>
          <w:b/>
          <w:sz w:val="32"/>
          <w:szCs w:val="32"/>
        </w:rPr>
        <w:t xml:space="preserve"> (RFQ)</w:t>
      </w:r>
    </w:p>
    <w:p w14:paraId="27DF90A6" w14:textId="0D1DAA45" w:rsidR="00F0744F" w:rsidRDefault="00257CE8" w:rsidP="00F0744F">
      <w:pPr>
        <w:spacing w:after="0"/>
        <w:jc w:val="center"/>
        <w:rPr>
          <w:b/>
          <w:sz w:val="32"/>
          <w:szCs w:val="32"/>
        </w:rPr>
      </w:pPr>
      <w:r w:rsidRPr="00257CE8">
        <w:rPr>
          <w:rFonts w:ascii="Calibri" w:hAnsi="Calibri"/>
          <w:b/>
          <w:sz w:val="32"/>
          <w:szCs w:val="32"/>
        </w:rPr>
        <w:t>GAZ-Pro-32367</w:t>
      </w:r>
    </w:p>
    <w:p w14:paraId="27DF90A7" w14:textId="77777777" w:rsidR="00FC6FEF" w:rsidRPr="00A744F9" w:rsidRDefault="00507D36" w:rsidP="00DB10B4">
      <w:pPr>
        <w:pStyle w:val="Heading1"/>
      </w:pPr>
      <w:bookmarkStart w:id="0" w:name="_Toc462945061"/>
      <w:bookmarkStart w:id="1" w:name="_Toc451341923"/>
      <w:r>
        <w:t xml:space="preserve">GOAL </w:t>
      </w:r>
      <w:proofErr w:type="spellStart"/>
      <w:r w:rsidR="00FC6FEF" w:rsidRPr="00A744F9">
        <w:t>hakkında</w:t>
      </w:r>
      <w:bookmarkEnd w:id="0"/>
      <w:proofErr w:type="spellEnd"/>
    </w:p>
    <w:p w14:paraId="1E12805C" w14:textId="77777777" w:rsidR="00B9194E" w:rsidRDefault="00B9194E" w:rsidP="00B9194E">
      <w:pPr>
        <w:jc w:val="both"/>
      </w:pPr>
      <w:bookmarkStart w:id="2" w:name="_Toc462945062"/>
      <w:bookmarkEnd w:id="1"/>
      <w:r>
        <w:t xml:space="preserve">GOAL, </w:t>
      </w:r>
      <w:proofErr w:type="spellStart"/>
      <w:r>
        <w:t>en</w:t>
      </w:r>
      <w:proofErr w:type="spellEnd"/>
      <w:r>
        <w:t xml:space="preserve"> </w:t>
      </w:r>
      <w:proofErr w:type="spellStart"/>
      <w:r>
        <w:t>yoksul</w:t>
      </w:r>
      <w:proofErr w:type="spellEnd"/>
      <w:r>
        <w:t xml:space="preserve"> </w:t>
      </w:r>
      <w:proofErr w:type="spellStart"/>
      <w:r>
        <w:t>ve</w:t>
      </w:r>
      <w:proofErr w:type="spellEnd"/>
      <w:r>
        <w:t xml:space="preserve"> </w:t>
      </w:r>
      <w:proofErr w:type="spellStart"/>
      <w:r>
        <w:t>en</w:t>
      </w:r>
      <w:proofErr w:type="spellEnd"/>
      <w:r>
        <w:t xml:space="preserve"> </w:t>
      </w:r>
      <w:proofErr w:type="spellStart"/>
      <w:r>
        <w:t>hassas</w:t>
      </w:r>
      <w:proofErr w:type="spellEnd"/>
      <w:r>
        <w:t xml:space="preserve"> </w:t>
      </w:r>
      <w:proofErr w:type="spellStart"/>
      <w:r>
        <w:t>kişilerin</w:t>
      </w:r>
      <w:proofErr w:type="spellEnd"/>
      <w:r>
        <w:t xml:space="preserve"> </w:t>
      </w:r>
      <w:proofErr w:type="spellStart"/>
      <w:r>
        <w:t>zorluklarını</w:t>
      </w:r>
      <w:proofErr w:type="spellEnd"/>
      <w:r>
        <w:t xml:space="preserve"> </w:t>
      </w:r>
      <w:proofErr w:type="spellStart"/>
      <w:r>
        <w:t>azaltmak</w:t>
      </w:r>
      <w:proofErr w:type="spellEnd"/>
      <w:r>
        <w:t xml:space="preserve"> </w:t>
      </w:r>
      <w:proofErr w:type="spellStart"/>
      <w:r>
        <w:t>için</w:t>
      </w:r>
      <w:proofErr w:type="spellEnd"/>
      <w:r>
        <w:t xml:space="preserve"> </w:t>
      </w:r>
      <w:proofErr w:type="spellStart"/>
      <w:r>
        <w:t>çalışan</w:t>
      </w:r>
      <w:proofErr w:type="spellEnd"/>
      <w:r>
        <w:t xml:space="preserve"> </w:t>
      </w:r>
      <w:proofErr w:type="spellStart"/>
      <w:r>
        <w:t>uluslararası</w:t>
      </w:r>
      <w:proofErr w:type="spellEnd"/>
      <w:r>
        <w:t xml:space="preserve"> </w:t>
      </w:r>
      <w:proofErr w:type="spellStart"/>
      <w:r>
        <w:t>bir</w:t>
      </w:r>
      <w:proofErr w:type="spellEnd"/>
      <w:r>
        <w:t xml:space="preserve"> </w:t>
      </w:r>
      <w:proofErr w:type="spellStart"/>
      <w:r>
        <w:t>insani</w:t>
      </w:r>
      <w:proofErr w:type="spellEnd"/>
      <w:r>
        <w:t xml:space="preserve"> </w:t>
      </w:r>
      <w:proofErr w:type="spellStart"/>
      <w:r>
        <w:t>yardım</w:t>
      </w:r>
      <w:proofErr w:type="spellEnd"/>
      <w:r>
        <w:t xml:space="preserve"> </w:t>
      </w:r>
      <w:proofErr w:type="spellStart"/>
      <w:r>
        <w:t>ve</w:t>
      </w:r>
      <w:proofErr w:type="spellEnd"/>
      <w:r>
        <w:t xml:space="preserve"> </w:t>
      </w:r>
      <w:proofErr w:type="spellStart"/>
      <w:r>
        <w:t>kalkınma</w:t>
      </w:r>
      <w:proofErr w:type="spellEnd"/>
      <w:r>
        <w:t xml:space="preserve"> </w:t>
      </w:r>
      <w:proofErr w:type="spellStart"/>
      <w:r>
        <w:t>sivil</w:t>
      </w:r>
      <w:proofErr w:type="spellEnd"/>
      <w:r>
        <w:t xml:space="preserve"> </w:t>
      </w:r>
      <w:proofErr w:type="spellStart"/>
      <w:r>
        <w:t>toplum</w:t>
      </w:r>
      <w:proofErr w:type="spellEnd"/>
      <w:r>
        <w:t xml:space="preserve"> </w:t>
      </w:r>
      <w:proofErr w:type="spellStart"/>
      <w:r>
        <w:t>kuruluşudur</w:t>
      </w:r>
      <w:proofErr w:type="spellEnd"/>
      <w:r>
        <w:t xml:space="preserve">. GOAL, 1977 </w:t>
      </w:r>
      <w:proofErr w:type="spellStart"/>
      <w:r>
        <w:t>yılında</w:t>
      </w:r>
      <w:proofErr w:type="spellEnd"/>
      <w:r>
        <w:t xml:space="preserve"> </w:t>
      </w:r>
      <w:proofErr w:type="spellStart"/>
      <w:r>
        <w:t>kurulmuştur</w:t>
      </w:r>
      <w:proofErr w:type="spellEnd"/>
      <w:r>
        <w:t xml:space="preserve"> </w:t>
      </w:r>
      <w:proofErr w:type="spellStart"/>
      <w:r>
        <w:t>ve</w:t>
      </w:r>
      <w:proofErr w:type="spellEnd"/>
      <w:r>
        <w:t xml:space="preserve"> </w:t>
      </w:r>
      <w:proofErr w:type="spellStart"/>
      <w:r>
        <w:t>şu</w:t>
      </w:r>
      <w:proofErr w:type="spellEnd"/>
      <w:r>
        <w:t xml:space="preserve"> </w:t>
      </w:r>
      <w:proofErr w:type="spellStart"/>
      <w:r>
        <w:t>anda</w:t>
      </w:r>
      <w:proofErr w:type="spellEnd"/>
      <w:r>
        <w:t xml:space="preserve"> </w:t>
      </w:r>
      <w:proofErr w:type="spellStart"/>
      <w:r>
        <w:t>dünya</w:t>
      </w:r>
      <w:proofErr w:type="spellEnd"/>
      <w:r>
        <w:t xml:space="preserve"> </w:t>
      </w:r>
      <w:proofErr w:type="spellStart"/>
      <w:r>
        <w:t>genelinde</w:t>
      </w:r>
      <w:proofErr w:type="spellEnd"/>
      <w:r>
        <w:t xml:space="preserve"> 14 </w:t>
      </w:r>
      <w:proofErr w:type="spellStart"/>
      <w:r>
        <w:t>ülkede</w:t>
      </w:r>
      <w:proofErr w:type="spellEnd"/>
      <w:r>
        <w:t xml:space="preserve"> </w:t>
      </w:r>
      <w:proofErr w:type="spellStart"/>
      <w:r>
        <w:t>çalışmaktadır</w:t>
      </w:r>
      <w:proofErr w:type="spellEnd"/>
      <w:r>
        <w:t xml:space="preserve">. GOAL, 2013 </w:t>
      </w:r>
      <w:proofErr w:type="spellStart"/>
      <w:r>
        <w:t>yılından</w:t>
      </w:r>
      <w:proofErr w:type="spellEnd"/>
      <w:r>
        <w:t xml:space="preserve"> </w:t>
      </w:r>
      <w:proofErr w:type="spellStart"/>
      <w:r>
        <w:t>bu</w:t>
      </w:r>
      <w:proofErr w:type="spellEnd"/>
      <w:r>
        <w:t xml:space="preserve"> </w:t>
      </w:r>
      <w:proofErr w:type="spellStart"/>
      <w:r>
        <w:t>yana</w:t>
      </w:r>
      <w:proofErr w:type="spellEnd"/>
      <w:r>
        <w:t xml:space="preserve"> </w:t>
      </w:r>
      <w:proofErr w:type="spellStart"/>
      <w:r>
        <w:t>Suriye’de</w:t>
      </w:r>
      <w:proofErr w:type="spellEnd"/>
      <w:r>
        <w:t xml:space="preserve"> </w:t>
      </w:r>
      <w:proofErr w:type="spellStart"/>
      <w:r>
        <w:t>çalışmakta</w:t>
      </w:r>
      <w:proofErr w:type="spellEnd"/>
      <w:r>
        <w:t xml:space="preserve"> </w:t>
      </w:r>
      <w:proofErr w:type="spellStart"/>
      <w:r>
        <w:t>ve</w:t>
      </w:r>
      <w:proofErr w:type="spellEnd"/>
      <w:r>
        <w:t xml:space="preserve"> </w:t>
      </w:r>
      <w:proofErr w:type="spellStart"/>
      <w:r>
        <w:t>çatışmadan</w:t>
      </w:r>
      <w:proofErr w:type="spellEnd"/>
      <w:r>
        <w:t xml:space="preserve"> </w:t>
      </w:r>
      <w:proofErr w:type="spellStart"/>
      <w:r>
        <w:t>etkilenen</w:t>
      </w:r>
      <w:proofErr w:type="spellEnd"/>
      <w:r>
        <w:t xml:space="preserve"> </w:t>
      </w:r>
      <w:proofErr w:type="spellStart"/>
      <w:r>
        <w:t>toplulukların</w:t>
      </w:r>
      <w:proofErr w:type="spellEnd"/>
      <w:r>
        <w:t xml:space="preserve"> </w:t>
      </w:r>
      <w:proofErr w:type="spellStart"/>
      <w:r>
        <w:t>akut</w:t>
      </w:r>
      <w:proofErr w:type="spellEnd"/>
      <w:r>
        <w:t xml:space="preserve"> </w:t>
      </w:r>
      <w:proofErr w:type="spellStart"/>
      <w:r>
        <w:t>ihtiyaçlarına</w:t>
      </w:r>
      <w:proofErr w:type="spellEnd"/>
      <w:r>
        <w:t xml:space="preserve"> </w:t>
      </w:r>
      <w:proofErr w:type="spellStart"/>
      <w:r>
        <w:t>yanıt</w:t>
      </w:r>
      <w:proofErr w:type="spellEnd"/>
      <w:r>
        <w:t xml:space="preserve"> </w:t>
      </w:r>
      <w:proofErr w:type="spellStart"/>
      <w:r>
        <w:t>vermektedir</w:t>
      </w:r>
      <w:proofErr w:type="spellEnd"/>
      <w:r>
        <w:t xml:space="preserve">.  GOAL, 2016 </w:t>
      </w:r>
      <w:proofErr w:type="spellStart"/>
      <w:r>
        <w:t>yılından</w:t>
      </w:r>
      <w:proofErr w:type="spellEnd"/>
      <w:r>
        <w:t xml:space="preserve"> </w:t>
      </w:r>
      <w:proofErr w:type="spellStart"/>
      <w:r>
        <w:t>beri</w:t>
      </w:r>
      <w:proofErr w:type="spellEnd"/>
      <w:r>
        <w:t xml:space="preserve"> </w:t>
      </w:r>
      <w:proofErr w:type="spellStart"/>
      <w:r>
        <w:t>Türkiye’deki</w:t>
      </w:r>
      <w:proofErr w:type="spellEnd"/>
      <w:r>
        <w:t xml:space="preserve"> </w:t>
      </w:r>
      <w:proofErr w:type="spellStart"/>
      <w:r>
        <w:t>kentlerde</w:t>
      </w:r>
      <w:proofErr w:type="spellEnd"/>
      <w:r>
        <w:t xml:space="preserve"> </w:t>
      </w:r>
      <w:proofErr w:type="spellStart"/>
      <w:r>
        <w:t>yaşayan</w:t>
      </w:r>
      <w:proofErr w:type="spellEnd"/>
      <w:r>
        <w:t xml:space="preserve"> </w:t>
      </w:r>
      <w:proofErr w:type="spellStart"/>
      <w:r>
        <w:t>mültecilere</w:t>
      </w:r>
      <w:proofErr w:type="spellEnd"/>
      <w:r>
        <w:t xml:space="preserve"> </w:t>
      </w:r>
      <w:proofErr w:type="spellStart"/>
      <w:r>
        <w:t>katkı</w:t>
      </w:r>
      <w:proofErr w:type="spellEnd"/>
      <w:r>
        <w:t xml:space="preserve"> </w:t>
      </w:r>
      <w:proofErr w:type="spellStart"/>
      <w:r>
        <w:t>sağlamakta</w:t>
      </w:r>
      <w:proofErr w:type="spellEnd"/>
      <w:r>
        <w:t xml:space="preserve"> </w:t>
      </w:r>
      <w:proofErr w:type="spellStart"/>
      <w:r>
        <w:t>ve</w:t>
      </w:r>
      <w:proofErr w:type="spellEnd"/>
      <w:r>
        <w:t xml:space="preserve"> </w:t>
      </w:r>
      <w:proofErr w:type="spellStart"/>
      <w:r>
        <w:t>Türkiye’nin</w:t>
      </w:r>
      <w:proofErr w:type="spellEnd"/>
      <w:r>
        <w:t xml:space="preserve"> </w:t>
      </w:r>
      <w:proofErr w:type="spellStart"/>
      <w:r>
        <w:t>güneyindeki</w:t>
      </w:r>
      <w:proofErr w:type="spellEnd"/>
      <w:r>
        <w:t xml:space="preserve"> </w:t>
      </w:r>
      <w:proofErr w:type="spellStart"/>
      <w:r>
        <w:t>hassas</w:t>
      </w:r>
      <w:proofErr w:type="spellEnd"/>
      <w:r>
        <w:t xml:space="preserve"> </w:t>
      </w:r>
      <w:proofErr w:type="spellStart"/>
      <w:r>
        <w:t>ve</w:t>
      </w:r>
      <w:proofErr w:type="spellEnd"/>
      <w:r>
        <w:t xml:space="preserve"> </w:t>
      </w:r>
      <w:proofErr w:type="spellStart"/>
      <w:r>
        <w:t>ötekileştirilmiş</w:t>
      </w:r>
      <w:proofErr w:type="spellEnd"/>
      <w:r>
        <w:t xml:space="preserve"> </w:t>
      </w:r>
      <w:proofErr w:type="spellStart"/>
      <w:r>
        <w:t>mültecilere</w:t>
      </w:r>
      <w:proofErr w:type="spellEnd"/>
      <w:r>
        <w:t xml:space="preserve"> </w:t>
      </w:r>
      <w:proofErr w:type="spellStart"/>
      <w:r>
        <w:t>sağlık</w:t>
      </w:r>
      <w:proofErr w:type="spellEnd"/>
      <w:r>
        <w:t xml:space="preserve"> </w:t>
      </w:r>
      <w:proofErr w:type="spellStart"/>
      <w:r>
        <w:t>hizmetleri</w:t>
      </w:r>
      <w:proofErr w:type="spellEnd"/>
      <w:r>
        <w:t xml:space="preserve"> </w:t>
      </w:r>
      <w:proofErr w:type="spellStart"/>
      <w:r>
        <w:t>ve</w:t>
      </w:r>
      <w:proofErr w:type="spellEnd"/>
      <w:r>
        <w:t xml:space="preserve"> </w:t>
      </w:r>
      <w:proofErr w:type="spellStart"/>
      <w:r>
        <w:t>koruma</w:t>
      </w:r>
      <w:proofErr w:type="spellEnd"/>
      <w:r>
        <w:t xml:space="preserve"> </w:t>
      </w:r>
      <w:proofErr w:type="spellStart"/>
      <w:r>
        <w:t>hizmetleri</w:t>
      </w:r>
      <w:proofErr w:type="spellEnd"/>
      <w:r>
        <w:t xml:space="preserve"> </w:t>
      </w:r>
      <w:proofErr w:type="spellStart"/>
      <w:r>
        <w:t>ulaştırmaya</w:t>
      </w:r>
      <w:proofErr w:type="spellEnd"/>
      <w:r>
        <w:t xml:space="preserve"> </w:t>
      </w:r>
      <w:proofErr w:type="spellStart"/>
      <w:r>
        <w:t>odaklanmaktadır</w:t>
      </w:r>
      <w:proofErr w:type="spellEnd"/>
      <w:r>
        <w:t xml:space="preserve">.  </w:t>
      </w:r>
    </w:p>
    <w:p w14:paraId="0EBC8AD5" w14:textId="76F846E2" w:rsidR="00B9194E" w:rsidRDefault="00B9194E" w:rsidP="00B9194E">
      <w:pPr>
        <w:jc w:val="both"/>
      </w:pPr>
      <w:r>
        <w:t xml:space="preserve">GOAL Türkiye, ECHO </w:t>
      </w:r>
      <w:proofErr w:type="spellStart"/>
      <w:r>
        <w:t>tarafından</w:t>
      </w:r>
      <w:proofErr w:type="spellEnd"/>
      <w:r>
        <w:t xml:space="preserve"> </w:t>
      </w:r>
      <w:proofErr w:type="spellStart"/>
      <w:r>
        <w:t>finanse</w:t>
      </w:r>
      <w:proofErr w:type="spellEnd"/>
      <w:r>
        <w:t xml:space="preserve"> </w:t>
      </w:r>
      <w:proofErr w:type="spellStart"/>
      <w:r>
        <w:t>edilen</w:t>
      </w:r>
      <w:proofErr w:type="spellEnd"/>
      <w:r>
        <w:t xml:space="preserve"> </w:t>
      </w:r>
      <w:proofErr w:type="spellStart"/>
      <w:r>
        <w:t>bir</w:t>
      </w:r>
      <w:proofErr w:type="spellEnd"/>
      <w:r>
        <w:t xml:space="preserve"> </w:t>
      </w:r>
      <w:proofErr w:type="spellStart"/>
      <w:r>
        <w:t>koruma</w:t>
      </w:r>
      <w:proofErr w:type="spellEnd"/>
      <w:r>
        <w:t xml:space="preserve"> </w:t>
      </w:r>
      <w:proofErr w:type="spellStart"/>
      <w:r>
        <w:t>programını</w:t>
      </w:r>
      <w:proofErr w:type="spellEnd"/>
      <w:r>
        <w:t xml:space="preserve"> </w:t>
      </w:r>
      <w:proofErr w:type="spellStart"/>
      <w:r>
        <w:t>uygulamaktadır</w:t>
      </w:r>
      <w:proofErr w:type="spellEnd"/>
      <w:r>
        <w:t xml:space="preserve">. LINK </w:t>
      </w:r>
      <w:proofErr w:type="spellStart"/>
      <w:r>
        <w:t>adlı</w:t>
      </w:r>
      <w:proofErr w:type="spellEnd"/>
      <w:r>
        <w:t xml:space="preserve"> </w:t>
      </w:r>
      <w:proofErr w:type="spellStart"/>
      <w:r>
        <w:t>bu</w:t>
      </w:r>
      <w:proofErr w:type="spellEnd"/>
      <w:r>
        <w:t xml:space="preserve"> </w:t>
      </w:r>
      <w:proofErr w:type="spellStart"/>
      <w:r>
        <w:t>programın</w:t>
      </w:r>
      <w:proofErr w:type="spellEnd"/>
      <w:r>
        <w:t xml:space="preserve"> </w:t>
      </w:r>
      <w:proofErr w:type="spellStart"/>
      <w:r>
        <w:t>amacı</w:t>
      </w:r>
      <w:proofErr w:type="spellEnd"/>
      <w:r>
        <w:t xml:space="preserve"> </w:t>
      </w:r>
      <w:proofErr w:type="spellStart"/>
      <w:r>
        <w:t>hassas</w:t>
      </w:r>
      <w:proofErr w:type="spellEnd"/>
      <w:r>
        <w:t xml:space="preserve"> </w:t>
      </w:r>
      <w:proofErr w:type="spellStart"/>
      <w:r>
        <w:t>ve</w:t>
      </w:r>
      <w:proofErr w:type="spellEnd"/>
      <w:r>
        <w:t xml:space="preserve"> </w:t>
      </w:r>
      <w:proofErr w:type="spellStart"/>
      <w:r>
        <w:t>ötekileştirilmiş</w:t>
      </w:r>
      <w:proofErr w:type="spellEnd"/>
      <w:r>
        <w:t xml:space="preserve"> </w:t>
      </w:r>
      <w:proofErr w:type="spellStart"/>
      <w:r>
        <w:t>toplulukların</w:t>
      </w:r>
      <w:proofErr w:type="spellEnd"/>
      <w:r>
        <w:t xml:space="preserve"> Adana, Gaziantep, Mersin, </w:t>
      </w:r>
      <w:proofErr w:type="spellStart"/>
      <w:r>
        <w:t>Hatay</w:t>
      </w:r>
      <w:proofErr w:type="spellEnd"/>
      <w:r>
        <w:t xml:space="preserve"> </w:t>
      </w:r>
      <w:proofErr w:type="spellStart"/>
      <w:r>
        <w:t>ve</w:t>
      </w:r>
      <w:proofErr w:type="spellEnd"/>
      <w:r>
        <w:t xml:space="preserve"> </w:t>
      </w:r>
      <w:proofErr w:type="spellStart"/>
      <w:r>
        <w:t>Şanlıurfa’daki</w:t>
      </w:r>
      <w:proofErr w:type="spellEnd"/>
      <w:r>
        <w:t xml:space="preserve"> </w:t>
      </w:r>
      <w:proofErr w:type="spellStart"/>
      <w:r>
        <w:t>kamu</w:t>
      </w:r>
      <w:proofErr w:type="spellEnd"/>
      <w:r>
        <w:t xml:space="preserve"> </w:t>
      </w:r>
      <w:proofErr w:type="spellStart"/>
      <w:r>
        <w:t>ve</w:t>
      </w:r>
      <w:proofErr w:type="spellEnd"/>
      <w:r>
        <w:t xml:space="preserve"> </w:t>
      </w:r>
      <w:proofErr w:type="spellStart"/>
      <w:r>
        <w:t>diğer</w:t>
      </w:r>
      <w:proofErr w:type="spellEnd"/>
      <w:r>
        <w:t xml:space="preserve"> </w:t>
      </w:r>
      <w:proofErr w:type="spellStart"/>
      <w:r>
        <w:t>hizmetlere</w:t>
      </w:r>
      <w:proofErr w:type="spellEnd"/>
      <w:r>
        <w:t xml:space="preserve"> </w:t>
      </w:r>
      <w:proofErr w:type="spellStart"/>
      <w:r>
        <w:t>erişmelerini</w:t>
      </w:r>
      <w:proofErr w:type="spellEnd"/>
      <w:r>
        <w:t xml:space="preserve"> </w:t>
      </w:r>
      <w:proofErr w:type="spellStart"/>
      <w:r>
        <w:t>sağlamak</w:t>
      </w:r>
      <w:proofErr w:type="spellEnd"/>
      <w:r>
        <w:t xml:space="preserve"> </w:t>
      </w:r>
      <w:proofErr w:type="spellStart"/>
      <w:r>
        <w:t>ve</w:t>
      </w:r>
      <w:proofErr w:type="spellEnd"/>
      <w:r>
        <w:t xml:space="preserve"> </w:t>
      </w:r>
      <w:proofErr w:type="spellStart"/>
      <w:r>
        <w:t>bunu</w:t>
      </w:r>
      <w:proofErr w:type="spellEnd"/>
      <w:r>
        <w:t xml:space="preserve">, </w:t>
      </w:r>
      <w:proofErr w:type="spellStart"/>
      <w:r>
        <w:t>yerinde</w:t>
      </w:r>
      <w:proofErr w:type="spellEnd"/>
      <w:r>
        <w:t xml:space="preserve"> </w:t>
      </w:r>
      <w:proofErr w:type="spellStart"/>
      <w:r>
        <w:t>erişim</w:t>
      </w:r>
      <w:proofErr w:type="spellEnd"/>
      <w:r>
        <w:t xml:space="preserve"> </w:t>
      </w:r>
      <w:proofErr w:type="spellStart"/>
      <w:r>
        <w:t>ve</w:t>
      </w:r>
      <w:proofErr w:type="spellEnd"/>
      <w:r>
        <w:t xml:space="preserve"> </w:t>
      </w:r>
      <w:proofErr w:type="spellStart"/>
      <w:r>
        <w:t>Bireysel</w:t>
      </w:r>
      <w:proofErr w:type="spellEnd"/>
      <w:r>
        <w:t xml:space="preserve"> </w:t>
      </w:r>
      <w:proofErr w:type="spellStart"/>
      <w:r>
        <w:t>Koruma</w:t>
      </w:r>
      <w:proofErr w:type="spellEnd"/>
      <w:r>
        <w:t xml:space="preserve"> </w:t>
      </w:r>
      <w:proofErr w:type="spellStart"/>
      <w:r>
        <w:t>Desteği</w:t>
      </w:r>
      <w:proofErr w:type="spellEnd"/>
      <w:r>
        <w:t xml:space="preserve"> (IPA) </w:t>
      </w:r>
      <w:proofErr w:type="spellStart"/>
      <w:r>
        <w:t>üzerinden</w:t>
      </w:r>
      <w:proofErr w:type="spellEnd"/>
      <w:r>
        <w:t xml:space="preserve"> </w:t>
      </w:r>
      <w:proofErr w:type="spellStart"/>
      <w:r>
        <w:t>sağlamaktır</w:t>
      </w:r>
      <w:proofErr w:type="spellEnd"/>
      <w:r>
        <w:t xml:space="preserve">. </w:t>
      </w:r>
      <w:proofErr w:type="spellStart"/>
      <w:r>
        <w:t>İlgili</w:t>
      </w:r>
      <w:proofErr w:type="spellEnd"/>
      <w:r>
        <w:t xml:space="preserve"> </w:t>
      </w:r>
      <w:proofErr w:type="spellStart"/>
      <w:r>
        <w:t>tüm</w:t>
      </w:r>
      <w:proofErr w:type="spellEnd"/>
      <w:r>
        <w:t xml:space="preserve"> </w:t>
      </w:r>
      <w:proofErr w:type="spellStart"/>
      <w:r>
        <w:t>şehirlerde</w:t>
      </w:r>
      <w:proofErr w:type="spellEnd"/>
      <w:r>
        <w:t xml:space="preserve"> program, </w:t>
      </w:r>
      <w:proofErr w:type="spellStart"/>
      <w:r>
        <w:t>özellikle</w:t>
      </w:r>
      <w:proofErr w:type="spellEnd"/>
      <w:r>
        <w:t xml:space="preserve"> Dom </w:t>
      </w:r>
      <w:proofErr w:type="spellStart"/>
      <w:r>
        <w:t>ve</w:t>
      </w:r>
      <w:proofErr w:type="spellEnd"/>
      <w:r>
        <w:t xml:space="preserve"> </w:t>
      </w:r>
      <w:proofErr w:type="spellStart"/>
      <w:r>
        <w:t>Abdal</w:t>
      </w:r>
      <w:proofErr w:type="spellEnd"/>
      <w:r>
        <w:t xml:space="preserve"> </w:t>
      </w:r>
      <w:proofErr w:type="spellStart"/>
      <w:r>
        <w:t>toplulukları</w:t>
      </w:r>
      <w:proofErr w:type="spellEnd"/>
      <w:r>
        <w:t xml:space="preserve"> da </w:t>
      </w:r>
      <w:proofErr w:type="spellStart"/>
      <w:r>
        <w:t>dahil</w:t>
      </w:r>
      <w:proofErr w:type="spellEnd"/>
      <w:r>
        <w:t xml:space="preserve"> </w:t>
      </w:r>
      <w:proofErr w:type="spellStart"/>
      <w:r>
        <w:t>olmak</w:t>
      </w:r>
      <w:proofErr w:type="spellEnd"/>
      <w:r>
        <w:t xml:space="preserve"> </w:t>
      </w:r>
      <w:proofErr w:type="spellStart"/>
      <w:r>
        <w:t>üzere</w:t>
      </w:r>
      <w:proofErr w:type="spellEnd"/>
      <w:r>
        <w:t xml:space="preserve"> </w:t>
      </w:r>
      <w:proofErr w:type="spellStart"/>
      <w:r>
        <w:t>göçebe</w:t>
      </w:r>
      <w:proofErr w:type="spellEnd"/>
      <w:r>
        <w:t>/</w:t>
      </w:r>
      <w:proofErr w:type="spellStart"/>
      <w:r>
        <w:t>yarı</w:t>
      </w:r>
      <w:proofErr w:type="spellEnd"/>
      <w:r>
        <w:t xml:space="preserve"> </w:t>
      </w:r>
      <w:proofErr w:type="spellStart"/>
      <w:r>
        <w:t>göçebe</w:t>
      </w:r>
      <w:proofErr w:type="spellEnd"/>
      <w:r>
        <w:t xml:space="preserve"> </w:t>
      </w:r>
      <w:proofErr w:type="spellStart"/>
      <w:r>
        <w:t>mültecileri</w:t>
      </w:r>
      <w:proofErr w:type="spellEnd"/>
      <w:r>
        <w:t xml:space="preserve"> </w:t>
      </w:r>
      <w:proofErr w:type="spellStart"/>
      <w:r>
        <w:t>ve</w:t>
      </w:r>
      <w:proofErr w:type="spellEnd"/>
      <w:r>
        <w:t xml:space="preserve"> </w:t>
      </w:r>
      <w:proofErr w:type="spellStart"/>
      <w:r>
        <w:t>diğer</w:t>
      </w:r>
      <w:proofErr w:type="spellEnd"/>
      <w:r>
        <w:t xml:space="preserve"> </w:t>
      </w:r>
      <w:proofErr w:type="spellStart"/>
      <w:r>
        <w:t>hassas</w:t>
      </w:r>
      <w:proofErr w:type="spellEnd"/>
      <w:r>
        <w:t xml:space="preserve"> </w:t>
      </w:r>
      <w:proofErr w:type="spellStart"/>
      <w:r>
        <w:t>mültecilerin</w:t>
      </w:r>
      <w:proofErr w:type="spellEnd"/>
      <w:r>
        <w:t xml:space="preserve"> </w:t>
      </w:r>
      <w:proofErr w:type="spellStart"/>
      <w:r>
        <w:t>yanı</w:t>
      </w:r>
      <w:proofErr w:type="spellEnd"/>
      <w:r>
        <w:t xml:space="preserve"> </w:t>
      </w:r>
      <w:proofErr w:type="spellStart"/>
      <w:r>
        <w:t>sıra</w:t>
      </w:r>
      <w:proofErr w:type="spellEnd"/>
      <w:r>
        <w:t xml:space="preserve"> </w:t>
      </w:r>
      <w:proofErr w:type="spellStart"/>
      <w:r>
        <w:t>mevsimlik</w:t>
      </w:r>
      <w:proofErr w:type="spellEnd"/>
      <w:r>
        <w:t xml:space="preserve"> </w:t>
      </w:r>
      <w:proofErr w:type="spellStart"/>
      <w:r>
        <w:t>tarım</w:t>
      </w:r>
      <w:proofErr w:type="spellEnd"/>
      <w:r>
        <w:t xml:space="preserve"> </w:t>
      </w:r>
      <w:proofErr w:type="spellStart"/>
      <w:r>
        <w:t>işçiliği</w:t>
      </w:r>
      <w:proofErr w:type="spellEnd"/>
      <w:r>
        <w:t xml:space="preserve"> </w:t>
      </w:r>
      <w:proofErr w:type="spellStart"/>
      <w:r>
        <w:t>yapan</w:t>
      </w:r>
      <w:proofErr w:type="spellEnd"/>
      <w:r>
        <w:t xml:space="preserve"> </w:t>
      </w:r>
      <w:proofErr w:type="spellStart"/>
      <w:r>
        <w:t>mültecileri</w:t>
      </w:r>
      <w:proofErr w:type="spellEnd"/>
      <w:r>
        <w:t xml:space="preserve"> </w:t>
      </w:r>
      <w:proofErr w:type="spellStart"/>
      <w:r>
        <w:t>hedeflemektedir</w:t>
      </w:r>
      <w:proofErr w:type="spellEnd"/>
      <w:r>
        <w:t xml:space="preserve">.  </w:t>
      </w:r>
    </w:p>
    <w:p w14:paraId="522375DA" w14:textId="33299FE3" w:rsidR="00B9194E" w:rsidRDefault="00B9194E" w:rsidP="00B9194E">
      <w:pPr>
        <w:jc w:val="both"/>
      </w:pPr>
      <w:proofErr w:type="spellStart"/>
      <w:r>
        <w:t>Yıllardır</w:t>
      </w:r>
      <w:proofErr w:type="spellEnd"/>
      <w:r>
        <w:t xml:space="preserve"> </w:t>
      </w:r>
      <w:proofErr w:type="spellStart"/>
      <w:r>
        <w:t>sürekli</w:t>
      </w:r>
      <w:proofErr w:type="spellEnd"/>
      <w:r>
        <w:t xml:space="preserve"> </w:t>
      </w:r>
      <w:proofErr w:type="spellStart"/>
      <w:r>
        <w:t>olarak</w:t>
      </w:r>
      <w:proofErr w:type="spellEnd"/>
      <w:r>
        <w:t xml:space="preserve"> </w:t>
      </w:r>
      <w:proofErr w:type="spellStart"/>
      <w:r>
        <w:t>programlar</w:t>
      </w:r>
      <w:proofErr w:type="spellEnd"/>
      <w:r>
        <w:t xml:space="preserve"> </w:t>
      </w:r>
      <w:proofErr w:type="spellStart"/>
      <w:r>
        <w:t>uygulayan</w:t>
      </w:r>
      <w:proofErr w:type="spellEnd"/>
      <w:r>
        <w:t xml:space="preserve"> </w:t>
      </w:r>
      <w:proofErr w:type="spellStart"/>
      <w:r>
        <w:t>ve</w:t>
      </w:r>
      <w:proofErr w:type="spellEnd"/>
      <w:r>
        <w:t xml:space="preserve"> </w:t>
      </w:r>
      <w:proofErr w:type="spellStart"/>
      <w:r>
        <w:t>sahada</w:t>
      </w:r>
      <w:proofErr w:type="spellEnd"/>
      <w:r>
        <w:t xml:space="preserve"> </w:t>
      </w:r>
      <w:proofErr w:type="spellStart"/>
      <w:r>
        <w:t>aktif</w:t>
      </w:r>
      <w:proofErr w:type="spellEnd"/>
      <w:r>
        <w:t xml:space="preserve"> </w:t>
      </w:r>
      <w:proofErr w:type="spellStart"/>
      <w:r>
        <w:t>şekilde</w:t>
      </w:r>
      <w:proofErr w:type="spellEnd"/>
      <w:r>
        <w:t xml:space="preserve"> </w:t>
      </w:r>
      <w:proofErr w:type="spellStart"/>
      <w:r>
        <w:t>yer</w:t>
      </w:r>
      <w:proofErr w:type="spellEnd"/>
      <w:r>
        <w:t xml:space="preserve"> </w:t>
      </w:r>
      <w:proofErr w:type="spellStart"/>
      <w:r>
        <w:t>alan</w:t>
      </w:r>
      <w:proofErr w:type="spellEnd"/>
      <w:r>
        <w:t xml:space="preserve"> GOAL </w:t>
      </w:r>
      <w:proofErr w:type="spellStart"/>
      <w:r>
        <w:t>bu</w:t>
      </w:r>
      <w:proofErr w:type="spellEnd"/>
      <w:r>
        <w:t xml:space="preserve"> </w:t>
      </w:r>
      <w:proofErr w:type="spellStart"/>
      <w:r>
        <w:t>toplulukların</w:t>
      </w:r>
      <w:proofErr w:type="spellEnd"/>
      <w:r>
        <w:t xml:space="preserve"> </w:t>
      </w:r>
      <w:proofErr w:type="spellStart"/>
      <w:r>
        <w:t>belirli</w:t>
      </w:r>
      <w:proofErr w:type="spellEnd"/>
      <w:r>
        <w:t xml:space="preserve"> </w:t>
      </w:r>
      <w:proofErr w:type="spellStart"/>
      <w:r>
        <w:t>hassaslıkları</w:t>
      </w:r>
      <w:proofErr w:type="spellEnd"/>
      <w:r>
        <w:t xml:space="preserve">, </w:t>
      </w:r>
      <w:proofErr w:type="spellStart"/>
      <w:r>
        <w:t>riskleri</w:t>
      </w:r>
      <w:proofErr w:type="spellEnd"/>
      <w:r>
        <w:t xml:space="preserve">, </w:t>
      </w:r>
      <w:proofErr w:type="spellStart"/>
      <w:r>
        <w:t>ihtiyaçları</w:t>
      </w:r>
      <w:proofErr w:type="spellEnd"/>
      <w:r>
        <w:t xml:space="preserve"> </w:t>
      </w:r>
      <w:proofErr w:type="spellStart"/>
      <w:r>
        <w:t>ve</w:t>
      </w:r>
      <w:proofErr w:type="spellEnd"/>
      <w:r>
        <w:t xml:space="preserve"> </w:t>
      </w:r>
      <w:proofErr w:type="spellStart"/>
      <w:r>
        <w:t>karşılaştıkları</w:t>
      </w:r>
      <w:proofErr w:type="spellEnd"/>
      <w:r>
        <w:t xml:space="preserve"> </w:t>
      </w:r>
      <w:proofErr w:type="spellStart"/>
      <w:r>
        <w:t>zorlukları</w:t>
      </w:r>
      <w:proofErr w:type="spellEnd"/>
      <w:r>
        <w:t xml:space="preserve"> </w:t>
      </w:r>
      <w:proofErr w:type="spellStart"/>
      <w:r>
        <w:t>derinlemesine</w:t>
      </w:r>
      <w:proofErr w:type="spellEnd"/>
      <w:r>
        <w:t xml:space="preserve"> </w:t>
      </w:r>
      <w:proofErr w:type="spellStart"/>
      <w:r>
        <w:t>ve</w:t>
      </w:r>
      <w:proofErr w:type="spellEnd"/>
      <w:r>
        <w:t xml:space="preserve"> </w:t>
      </w:r>
      <w:proofErr w:type="spellStart"/>
      <w:r>
        <w:t>bağlam</w:t>
      </w:r>
      <w:proofErr w:type="spellEnd"/>
      <w:r>
        <w:t xml:space="preserve"> </w:t>
      </w:r>
      <w:proofErr w:type="spellStart"/>
      <w:r>
        <w:t>temelli</w:t>
      </w:r>
      <w:proofErr w:type="spellEnd"/>
      <w:r>
        <w:t xml:space="preserve"> </w:t>
      </w:r>
      <w:proofErr w:type="spellStart"/>
      <w:r>
        <w:t>bir</w:t>
      </w:r>
      <w:proofErr w:type="spellEnd"/>
      <w:r>
        <w:t xml:space="preserve"> </w:t>
      </w:r>
      <w:proofErr w:type="spellStart"/>
      <w:r>
        <w:t>şekilde</w:t>
      </w:r>
      <w:proofErr w:type="spellEnd"/>
      <w:r>
        <w:t xml:space="preserve"> </w:t>
      </w:r>
      <w:proofErr w:type="spellStart"/>
      <w:r>
        <w:t>kavramıştır</w:t>
      </w:r>
      <w:proofErr w:type="spellEnd"/>
      <w:r>
        <w:t xml:space="preserve">. </w:t>
      </w:r>
      <w:proofErr w:type="spellStart"/>
      <w:r>
        <w:t>Bunlara</w:t>
      </w:r>
      <w:proofErr w:type="spellEnd"/>
      <w:r>
        <w:t xml:space="preserve"> ek </w:t>
      </w:r>
      <w:proofErr w:type="spellStart"/>
      <w:r>
        <w:t>olarak</w:t>
      </w:r>
      <w:proofErr w:type="spellEnd"/>
      <w:r>
        <w:t xml:space="preserve"> </w:t>
      </w:r>
      <w:proofErr w:type="spellStart"/>
      <w:r>
        <w:t>bu</w:t>
      </w:r>
      <w:proofErr w:type="spellEnd"/>
      <w:r>
        <w:t xml:space="preserve"> </w:t>
      </w:r>
      <w:proofErr w:type="spellStart"/>
      <w:r>
        <w:t>toplulukların</w:t>
      </w:r>
      <w:proofErr w:type="spellEnd"/>
      <w:r>
        <w:t xml:space="preserve"> </w:t>
      </w:r>
      <w:proofErr w:type="spellStart"/>
      <w:r>
        <w:t>kapasiteleri</w:t>
      </w:r>
      <w:proofErr w:type="spellEnd"/>
      <w:r>
        <w:t xml:space="preserve">, </w:t>
      </w:r>
      <w:proofErr w:type="spellStart"/>
      <w:r>
        <w:t>kültürel</w:t>
      </w:r>
      <w:proofErr w:type="spellEnd"/>
      <w:r>
        <w:t xml:space="preserve"> </w:t>
      </w:r>
      <w:proofErr w:type="spellStart"/>
      <w:r>
        <w:t>normları</w:t>
      </w:r>
      <w:proofErr w:type="spellEnd"/>
      <w:r>
        <w:t xml:space="preserve"> </w:t>
      </w:r>
      <w:proofErr w:type="spellStart"/>
      <w:r>
        <w:t>ve</w:t>
      </w:r>
      <w:proofErr w:type="spellEnd"/>
      <w:r>
        <w:t xml:space="preserve"> </w:t>
      </w:r>
      <w:proofErr w:type="spellStart"/>
      <w:r>
        <w:t>öncelikleri</w:t>
      </w:r>
      <w:proofErr w:type="spellEnd"/>
      <w:r>
        <w:t xml:space="preserve"> de </w:t>
      </w:r>
      <w:proofErr w:type="spellStart"/>
      <w:r>
        <w:t>ayrıntılı</w:t>
      </w:r>
      <w:proofErr w:type="spellEnd"/>
      <w:r>
        <w:t xml:space="preserve"> </w:t>
      </w:r>
      <w:proofErr w:type="spellStart"/>
      <w:r>
        <w:t>bir</w:t>
      </w:r>
      <w:proofErr w:type="spellEnd"/>
      <w:r>
        <w:t xml:space="preserve"> </w:t>
      </w:r>
      <w:proofErr w:type="spellStart"/>
      <w:r>
        <w:t>şekilde</w:t>
      </w:r>
      <w:proofErr w:type="spellEnd"/>
      <w:r>
        <w:t xml:space="preserve"> </w:t>
      </w:r>
      <w:proofErr w:type="spellStart"/>
      <w:r>
        <w:t>bilinmektedir</w:t>
      </w:r>
      <w:proofErr w:type="spellEnd"/>
      <w:r>
        <w:t xml:space="preserve">. GOAL </w:t>
      </w:r>
      <w:proofErr w:type="spellStart"/>
      <w:r>
        <w:t>koruma</w:t>
      </w:r>
      <w:proofErr w:type="spellEnd"/>
      <w:r>
        <w:t xml:space="preserve"> </w:t>
      </w:r>
      <w:proofErr w:type="spellStart"/>
      <w:r>
        <w:t>ekipleri</w:t>
      </w:r>
      <w:proofErr w:type="spellEnd"/>
      <w:r>
        <w:t xml:space="preserve"> </w:t>
      </w:r>
      <w:proofErr w:type="spellStart"/>
      <w:r>
        <w:t>sık</w:t>
      </w:r>
      <w:proofErr w:type="spellEnd"/>
      <w:r>
        <w:t xml:space="preserve"> </w:t>
      </w:r>
      <w:proofErr w:type="spellStart"/>
      <w:r>
        <w:t>sık</w:t>
      </w:r>
      <w:proofErr w:type="spellEnd"/>
      <w:r>
        <w:t xml:space="preserve"> </w:t>
      </w:r>
      <w:proofErr w:type="spellStart"/>
      <w:r>
        <w:t>özel</w:t>
      </w:r>
      <w:proofErr w:type="spellEnd"/>
      <w:r>
        <w:t xml:space="preserve"> </w:t>
      </w:r>
      <w:proofErr w:type="spellStart"/>
      <w:r>
        <w:t>hizmete</w:t>
      </w:r>
      <w:proofErr w:type="spellEnd"/>
      <w:r>
        <w:t xml:space="preserve"> </w:t>
      </w:r>
      <w:proofErr w:type="spellStart"/>
      <w:r>
        <w:t>erişim</w:t>
      </w:r>
      <w:proofErr w:type="spellEnd"/>
      <w:r>
        <w:t xml:space="preserve"> </w:t>
      </w:r>
      <w:proofErr w:type="spellStart"/>
      <w:r>
        <w:t>ve</w:t>
      </w:r>
      <w:proofErr w:type="spellEnd"/>
      <w:r>
        <w:t xml:space="preserve"> </w:t>
      </w:r>
      <w:proofErr w:type="spellStart"/>
      <w:r>
        <w:t>yasal</w:t>
      </w:r>
      <w:proofErr w:type="spellEnd"/>
      <w:r>
        <w:t>/</w:t>
      </w:r>
      <w:proofErr w:type="spellStart"/>
      <w:r>
        <w:t>psikolojik</w:t>
      </w:r>
      <w:proofErr w:type="spellEnd"/>
      <w:r>
        <w:t xml:space="preserve"> </w:t>
      </w:r>
      <w:proofErr w:type="spellStart"/>
      <w:r>
        <w:t>destek</w:t>
      </w:r>
      <w:proofErr w:type="spellEnd"/>
      <w:r>
        <w:t xml:space="preserve"> </w:t>
      </w:r>
      <w:proofErr w:type="spellStart"/>
      <w:r>
        <w:t>alımının</w:t>
      </w:r>
      <w:proofErr w:type="spellEnd"/>
      <w:r>
        <w:t xml:space="preserve"> </w:t>
      </w:r>
      <w:proofErr w:type="spellStart"/>
      <w:r>
        <w:t>kolaylaştırılmasına</w:t>
      </w:r>
      <w:proofErr w:type="spellEnd"/>
      <w:r>
        <w:t xml:space="preserve"> </w:t>
      </w:r>
      <w:proofErr w:type="spellStart"/>
      <w:r>
        <w:t>ihtiyaç</w:t>
      </w:r>
      <w:proofErr w:type="spellEnd"/>
      <w:r>
        <w:t xml:space="preserve"> </w:t>
      </w:r>
      <w:proofErr w:type="spellStart"/>
      <w:r>
        <w:t>duyulan</w:t>
      </w:r>
      <w:proofErr w:type="spellEnd"/>
      <w:r>
        <w:t xml:space="preserve"> </w:t>
      </w:r>
      <w:proofErr w:type="spellStart"/>
      <w:r>
        <w:t>hassas</w:t>
      </w:r>
      <w:proofErr w:type="spellEnd"/>
      <w:r>
        <w:t xml:space="preserve"> </w:t>
      </w:r>
      <w:proofErr w:type="spellStart"/>
      <w:r>
        <w:t>vakaları</w:t>
      </w:r>
      <w:proofErr w:type="spellEnd"/>
      <w:r>
        <w:t xml:space="preserve"> </w:t>
      </w:r>
      <w:proofErr w:type="spellStart"/>
      <w:r>
        <w:t>tanımlamaktadır</w:t>
      </w:r>
      <w:proofErr w:type="spellEnd"/>
      <w:r>
        <w:t xml:space="preserve">. Bu </w:t>
      </w:r>
      <w:proofErr w:type="spellStart"/>
      <w:r>
        <w:t>gruplarda</w:t>
      </w:r>
      <w:proofErr w:type="spellEnd"/>
      <w:r>
        <w:t xml:space="preserve"> </w:t>
      </w:r>
      <w:proofErr w:type="spellStart"/>
      <w:r>
        <w:t>yer</w:t>
      </w:r>
      <w:proofErr w:type="spellEnd"/>
      <w:r>
        <w:t xml:space="preserve"> </w:t>
      </w:r>
      <w:proofErr w:type="spellStart"/>
      <w:r>
        <w:t>alan</w:t>
      </w:r>
      <w:proofErr w:type="spellEnd"/>
      <w:r>
        <w:t xml:space="preserve"> hem </w:t>
      </w:r>
      <w:proofErr w:type="spellStart"/>
      <w:r>
        <w:t>çocuklar</w:t>
      </w:r>
      <w:proofErr w:type="spellEnd"/>
      <w:r>
        <w:t xml:space="preserve"> hem de </w:t>
      </w:r>
      <w:proofErr w:type="spellStart"/>
      <w:r>
        <w:t>yetişkinler</w:t>
      </w:r>
      <w:proofErr w:type="spellEnd"/>
      <w:r>
        <w:t xml:space="preserve"> </w:t>
      </w:r>
      <w:proofErr w:type="spellStart"/>
      <w:r>
        <w:t>çeşitli</w:t>
      </w:r>
      <w:proofErr w:type="spellEnd"/>
      <w:r>
        <w:t xml:space="preserve"> </w:t>
      </w:r>
      <w:proofErr w:type="spellStart"/>
      <w:r>
        <w:t>çok</w:t>
      </w:r>
      <w:proofErr w:type="spellEnd"/>
      <w:r>
        <w:t xml:space="preserve"> </w:t>
      </w:r>
      <w:proofErr w:type="spellStart"/>
      <w:r>
        <w:t>boyutlu</w:t>
      </w:r>
      <w:proofErr w:type="spellEnd"/>
      <w:r>
        <w:t xml:space="preserve"> </w:t>
      </w:r>
      <w:proofErr w:type="spellStart"/>
      <w:r>
        <w:t>risklerle</w:t>
      </w:r>
      <w:proofErr w:type="spellEnd"/>
      <w:r>
        <w:t xml:space="preserve"> </w:t>
      </w:r>
      <w:proofErr w:type="spellStart"/>
      <w:r>
        <w:t>karşı</w:t>
      </w:r>
      <w:proofErr w:type="spellEnd"/>
      <w:r>
        <w:t xml:space="preserve"> </w:t>
      </w:r>
      <w:proofErr w:type="spellStart"/>
      <w:r>
        <w:t>karşıyadır</w:t>
      </w:r>
      <w:proofErr w:type="spellEnd"/>
      <w:r>
        <w:t xml:space="preserve">. Bu </w:t>
      </w:r>
      <w:proofErr w:type="spellStart"/>
      <w:r>
        <w:t>risklerin</w:t>
      </w:r>
      <w:proofErr w:type="spellEnd"/>
      <w:r>
        <w:t xml:space="preserve"> </w:t>
      </w:r>
      <w:proofErr w:type="spellStart"/>
      <w:r>
        <w:t>arasında</w:t>
      </w:r>
      <w:proofErr w:type="spellEnd"/>
      <w:r>
        <w:t xml:space="preserve"> </w:t>
      </w:r>
      <w:proofErr w:type="spellStart"/>
      <w:r>
        <w:t>erken</w:t>
      </w:r>
      <w:proofErr w:type="spellEnd"/>
      <w:r>
        <w:t xml:space="preserve"> </w:t>
      </w:r>
      <w:proofErr w:type="spellStart"/>
      <w:r>
        <w:t>yaşta</w:t>
      </w:r>
      <w:proofErr w:type="spellEnd"/>
      <w:r>
        <w:t xml:space="preserve"> </w:t>
      </w:r>
      <w:proofErr w:type="spellStart"/>
      <w:r>
        <w:t>evlenmeye</w:t>
      </w:r>
      <w:proofErr w:type="spellEnd"/>
      <w:r>
        <w:t xml:space="preserve"> </w:t>
      </w:r>
      <w:proofErr w:type="spellStart"/>
      <w:r>
        <w:t>zorlanma</w:t>
      </w:r>
      <w:proofErr w:type="spellEnd"/>
      <w:r>
        <w:t xml:space="preserve">, </w:t>
      </w:r>
      <w:proofErr w:type="spellStart"/>
      <w:r>
        <w:t>çocuk</w:t>
      </w:r>
      <w:proofErr w:type="spellEnd"/>
      <w:r>
        <w:t xml:space="preserve"> </w:t>
      </w:r>
      <w:proofErr w:type="spellStart"/>
      <w:r>
        <w:t>işçiliği</w:t>
      </w:r>
      <w:proofErr w:type="spellEnd"/>
      <w:r>
        <w:t xml:space="preserve">, </w:t>
      </w:r>
      <w:proofErr w:type="spellStart"/>
      <w:r>
        <w:t>engelli</w:t>
      </w:r>
      <w:proofErr w:type="spellEnd"/>
      <w:r>
        <w:t xml:space="preserve"> </w:t>
      </w:r>
      <w:proofErr w:type="spellStart"/>
      <w:r>
        <w:t>çocuk</w:t>
      </w:r>
      <w:proofErr w:type="spellEnd"/>
      <w:r>
        <w:t xml:space="preserve"> </w:t>
      </w:r>
      <w:proofErr w:type="spellStart"/>
      <w:r>
        <w:t>ve</w:t>
      </w:r>
      <w:proofErr w:type="spellEnd"/>
      <w:r>
        <w:t xml:space="preserve"> </w:t>
      </w:r>
      <w:proofErr w:type="spellStart"/>
      <w:r>
        <w:t>yetişkinlerin</w:t>
      </w:r>
      <w:proofErr w:type="spellEnd"/>
      <w:r>
        <w:t xml:space="preserve"> </w:t>
      </w:r>
      <w:proofErr w:type="spellStart"/>
      <w:r>
        <w:t>özel</w:t>
      </w:r>
      <w:proofErr w:type="spellEnd"/>
      <w:r>
        <w:t xml:space="preserve"> </w:t>
      </w:r>
      <w:proofErr w:type="spellStart"/>
      <w:r>
        <w:t>hizmetlere</w:t>
      </w:r>
      <w:proofErr w:type="spellEnd"/>
      <w:r>
        <w:t xml:space="preserve"> </w:t>
      </w:r>
      <w:proofErr w:type="spellStart"/>
      <w:r>
        <w:t>kısıtlı</w:t>
      </w:r>
      <w:proofErr w:type="spellEnd"/>
      <w:r>
        <w:t xml:space="preserve"> </w:t>
      </w:r>
      <w:proofErr w:type="spellStart"/>
      <w:r>
        <w:t>erişiminin</w:t>
      </w:r>
      <w:proofErr w:type="spellEnd"/>
      <w:r>
        <w:t xml:space="preserve"> </w:t>
      </w:r>
      <w:proofErr w:type="spellStart"/>
      <w:r>
        <w:t>bulunması</w:t>
      </w:r>
      <w:proofErr w:type="spellEnd"/>
      <w:r>
        <w:t xml:space="preserve"> </w:t>
      </w:r>
      <w:proofErr w:type="spellStart"/>
      <w:r>
        <w:t>veya</w:t>
      </w:r>
      <w:proofErr w:type="spellEnd"/>
      <w:r>
        <w:t xml:space="preserve"> </w:t>
      </w:r>
      <w:proofErr w:type="spellStart"/>
      <w:r>
        <w:t>hiç</w:t>
      </w:r>
      <w:proofErr w:type="spellEnd"/>
      <w:r>
        <w:t xml:space="preserve"> </w:t>
      </w:r>
      <w:proofErr w:type="spellStart"/>
      <w:r>
        <w:t>erişimlerinin</w:t>
      </w:r>
      <w:proofErr w:type="spellEnd"/>
      <w:r>
        <w:t xml:space="preserve"> </w:t>
      </w:r>
      <w:proofErr w:type="spellStart"/>
      <w:r>
        <w:t>olmaması</w:t>
      </w:r>
      <w:proofErr w:type="spellEnd"/>
      <w:r>
        <w:t xml:space="preserve">, </w:t>
      </w:r>
      <w:proofErr w:type="spellStart"/>
      <w:r>
        <w:t>toplumsal</w:t>
      </w:r>
      <w:proofErr w:type="spellEnd"/>
      <w:r>
        <w:t xml:space="preserve"> </w:t>
      </w:r>
      <w:proofErr w:type="spellStart"/>
      <w:r>
        <w:t>cinsiyet</w:t>
      </w:r>
      <w:proofErr w:type="spellEnd"/>
      <w:r>
        <w:t xml:space="preserve"> </w:t>
      </w:r>
      <w:proofErr w:type="spellStart"/>
      <w:r>
        <w:t>temelli</w:t>
      </w:r>
      <w:proofErr w:type="spellEnd"/>
      <w:r>
        <w:t xml:space="preserve"> </w:t>
      </w:r>
      <w:proofErr w:type="spellStart"/>
      <w:r>
        <w:t>şiddet</w:t>
      </w:r>
      <w:proofErr w:type="spellEnd"/>
      <w:r>
        <w:t xml:space="preserve"> vb. </w:t>
      </w:r>
      <w:proofErr w:type="spellStart"/>
      <w:r>
        <w:t>bulunmaktadır</w:t>
      </w:r>
      <w:proofErr w:type="spellEnd"/>
      <w:r>
        <w:t xml:space="preserve">. </w:t>
      </w:r>
    </w:p>
    <w:p w14:paraId="356D17B8" w14:textId="77777777" w:rsidR="00B9194E" w:rsidRDefault="00B9194E" w:rsidP="00B9194E">
      <w:pPr>
        <w:jc w:val="both"/>
      </w:pPr>
      <w:r>
        <w:t xml:space="preserve">Hem </w:t>
      </w:r>
      <w:proofErr w:type="spellStart"/>
      <w:r>
        <w:t>Mevsimlik</w:t>
      </w:r>
      <w:proofErr w:type="spellEnd"/>
      <w:r>
        <w:t xml:space="preserve"> </w:t>
      </w:r>
      <w:proofErr w:type="spellStart"/>
      <w:r>
        <w:t>Tarım</w:t>
      </w:r>
      <w:proofErr w:type="spellEnd"/>
      <w:r>
        <w:t xml:space="preserve"> </w:t>
      </w:r>
      <w:proofErr w:type="spellStart"/>
      <w:r>
        <w:t>İşçileri</w:t>
      </w:r>
      <w:proofErr w:type="spellEnd"/>
      <w:r>
        <w:t xml:space="preserve"> hem de </w:t>
      </w:r>
      <w:proofErr w:type="spellStart"/>
      <w:r>
        <w:t>Göçebe</w:t>
      </w:r>
      <w:proofErr w:type="spellEnd"/>
      <w:r>
        <w:t>/</w:t>
      </w:r>
      <w:proofErr w:type="spellStart"/>
      <w:r>
        <w:t>Yarı</w:t>
      </w:r>
      <w:proofErr w:type="spellEnd"/>
      <w:r>
        <w:t xml:space="preserve"> </w:t>
      </w:r>
      <w:proofErr w:type="spellStart"/>
      <w:r>
        <w:t>Göçebe</w:t>
      </w:r>
      <w:proofErr w:type="spellEnd"/>
      <w:r>
        <w:t xml:space="preserve"> </w:t>
      </w:r>
      <w:proofErr w:type="spellStart"/>
      <w:r>
        <w:t>Topluluklar</w:t>
      </w:r>
      <w:proofErr w:type="spellEnd"/>
      <w:r>
        <w:t xml:space="preserve"> </w:t>
      </w:r>
      <w:proofErr w:type="spellStart"/>
      <w:r>
        <w:t>sosyal</w:t>
      </w:r>
      <w:proofErr w:type="spellEnd"/>
      <w:r>
        <w:t xml:space="preserve"> </w:t>
      </w:r>
      <w:proofErr w:type="spellStart"/>
      <w:r>
        <w:t>hayatın</w:t>
      </w:r>
      <w:proofErr w:type="spellEnd"/>
      <w:r>
        <w:t xml:space="preserve"> </w:t>
      </w:r>
      <w:proofErr w:type="spellStart"/>
      <w:r>
        <w:t>dışında</w:t>
      </w:r>
      <w:proofErr w:type="spellEnd"/>
      <w:r>
        <w:t xml:space="preserve"> </w:t>
      </w:r>
      <w:proofErr w:type="spellStart"/>
      <w:r>
        <w:t>kaldıklarından</w:t>
      </w:r>
      <w:proofErr w:type="spellEnd"/>
      <w:r>
        <w:t xml:space="preserve">, </w:t>
      </w:r>
      <w:proofErr w:type="spellStart"/>
      <w:r>
        <w:t>temel</w:t>
      </w:r>
      <w:proofErr w:type="spellEnd"/>
      <w:r>
        <w:t xml:space="preserve"> </w:t>
      </w:r>
      <w:proofErr w:type="spellStart"/>
      <w:r>
        <w:t>ihtiyaçlarına</w:t>
      </w:r>
      <w:proofErr w:type="spellEnd"/>
      <w:r>
        <w:t xml:space="preserve"> </w:t>
      </w:r>
      <w:proofErr w:type="spellStart"/>
      <w:r>
        <w:t>düzenli</w:t>
      </w:r>
      <w:proofErr w:type="spellEnd"/>
      <w:r>
        <w:t xml:space="preserve"> </w:t>
      </w:r>
      <w:proofErr w:type="spellStart"/>
      <w:r>
        <w:t>olarak</w:t>
      </w:r>
      <w:proofErr w:type="spellEnd"/>
      <w:r>
        <w:t xml:space="preserve"> </w:t>
      </w:r>
      <w:proofErr w:type="spellStart"/>
      <w:r>
        <w:t>erişemediklerinden</w:t>
      </w:r>
      <w:proofErr w:type="spellEnd"/>
      <w:r>
        <w:t xml:space="preserve"> </w:t>
      </w:r>
      <w:proofErr w:type="spellStart"/>
      <w:r>
        <w:t>ve</w:t>
      </w:r>
      <w:proofErr w:type="spellEnd"/>
      <w:r>
        <w:t xml:space="preserve"> </w:t>
      </w:r>
      <w:proofErr w:type="spellStart"/>
      <w:r>
        <w:t>onurlu</w:t>
      </w:r>
      <w:proofErr w:type="spellEnd"/>
      <w:r>
        <w:t xml:space="preserve"> </w:t>
      </w:r>
      <w:proofErr w:type="spellStart"/>
      <w:r>
        <w:t>ve</w:t>
      </w:r>
      <w:proofErr w:type="spellEnd"/>
      <w:r>
        <w:t xml:space="preserve"> </w:t>
      </w:r>
      <w:proofErr w:type="spellStart"/>
      <w:r>
        <w:t>insani</w:t>
      </w:r>
      <w:proofErr w:type="spellEnd"/>
      <w:r>
        <w:t xml:space="preserve"> </w:t>
      </w:r>
      <w:proofErr w:type="spellStart"/>
      <w:r>
        <w:t>yaşam</w:t>
      </w:r>
      <w:proofErr w:type="spellEnd"/>
      <w:r>
        <w:t xml:space="preserve"> </w:t>
      </w:r>
      <w:proofErr w:type="spellStart"/>
      <w:r>
        <w:t>ve</w:t>
      </w:r>
      <w:proofErr w:type="spellEnd"/>
      <w:r>
        <w:t xml:space="preserve"> </w:t>
      </w:r>
      <w:proofErr w:type="spellStart"/>
      <w:r>
        <w:t>çalışma</w:t>
      </w:r>
      <w:proofErr w:type="spellEnd"/>
      <w:r>
        <w:t xml:space="preserve"> </w:t>
      </w:r>
      <w:proofErr w:type="spellStart"/>
      <w:r>
        <w:t>koşullarına</w:t>
      </w:r>
      <w:proofErr w:type="spellEnd"/>
      <w:r>
        <w:t xml:space="preserve"> </w:t>
      </w:r>
      <w:proofErr w:type="spellStart"/>
      <w:r>
        <w:t>sahip</w:t>
      </w:r>
      <w:proofErr w:type="spellEnd"/>
      <w:r>
        <w:t xml:space="preserve"> </w:t>
      </w:r>
      <w:proofErr w:type="spellStart"/>
      <w:r>
        <w:t>olmadıklarından</w:t>
      </w:r>
      <w:proofErr w:type="spellEnd"/>
      <w:r>
        <w:t xml:space="preserve"> </w:t>
      </w:r>
      <w:proofErr w:type="spellStart"/>
      <w:r>
        <w:t>ruh</w:t>
      </w:r>
      <w:proofErr w:type="spellEnd"/>
      <w:r>
        <w:t xml:space="preserve"> </w:t>
      </w:r>
      <w:proofErr w:type="spellStart"/>
      <w:r>
        <w:t>sağlığı</w:t>
      </w:r>
      <w:proofErr w:type="spellEnd"/>
      <w:r>
        <w:t xml:space="preserve"> </w:t>
      </w:r>
      <w:proofErr w:type="spellStart"/>
      <w:r>
        <w:t>ve</w:t>
      </w:r>
      <w:proofErr w:type="spellEnd"/>
      <w:r>
        <w:t xml:space="preserve"> </w:t>
      </w:r>
      <w:proofErr w:type="spellStart"/>
      <w:r>
        <w:t>psikososyal</w:t>
      </w:r>
      <w:proofErr w:type="spellEnd"/>
      <w:r>
        <w:t xml:space="preserve"> </w:t>
      </w:r>
      <w:proofErr w:type="spellStart"/>
      <w:r>
        <w:t>sağlıklarına</w:t>
      </w:r>
      <w:proofErr w:type="spellEnd"/>
      <w:r>
        <w:t xml:space="preserve"> </w:t>
      </w:r>
      <w:proofErr w:type="spellStart"/>
      <w:r>
        <w:t>yönelik</w:t>
      </w:r>
      <w:proofErr w:type="spellEnd"/>
      <w:r>
        <w:t xml:space="preserve"> </w:t>
      </w:r>
      <w:proofErr w:type="spellStart"/>
      <w:r>
        <w:t>ciddi</w:t>
      </w:r>
      <w:proofErr w:type="spellEnd"/>
      <w:r>
        <w:t xml:space="preserve"> </w:t>
      </w:r>
      <w:proofErr w:type="spellStart"/>
      <w:r>
        <w:t>risklerle</w:t>
      </w:r>
      <w:proofErr w:type="spellEnd"/>
      <w:r>
        <w:t xml:space="preserve"> </w:t>
      </w:r>
      <w:proofErr w:type="spellStart"/>
      <w:r>
        <w:t>karşı</w:t>
      </w:r>
      <w:proofErr w:type="spellEnd"/>
      <w:r>
        <w:t xml:space="preserve"> </w:t>
      </w:r>
      <w:proofErr w:type="spellStart"/>
      <w:r>
        <w:t>karşıya</w:t>
      </w:r>
      <w:proofErr w:type="spellEnd"/>
      <w:r>
        <w:t xml:space="preserve"> </w:t>
      </w:r>
      <w:proofErr w:type="spellStart"/>
      <w:r>
        <w:t>kalırken</w:t>
      </w:r>
      <w:proofErr w:type="spellEnd"/>
      <w:r>
        <w:t xml:space="preserve"> </w:t>
      </w:r>
      <w:proofErr w:type="spellStart"/>
      <w:r>
        <w:t>Türkiye’deki</w:t>
      </w:r>
      <w:proofErr w:type="spellEnd"/>
      <w:r>
        <w:t xml:space="preserve"> </w:t>
      </w:r>
      <w:proofErr w:type="spellStart"/>
      <w:r>
        <w:t>mülteciler</w:t>
      </w:r>
      <w:proofErr w:type="spellEnd"/>
      <w:r>
        <w:t xml:space="preserve"> </w:t>
      </w:r>
      <w:proofErr w:type="spellStart"/>
      <w:r>
        <w:t>aynı</w:t>
      </w:r>
      <w:proofErr w:type="spellEnd"/>
      <w:r>
        <w:t xml:space="preserve"> </w:t>
      </w:r>
      <w:proofErr w:type="spellStart"/>
      <w:r>
        <w:t>zamanda</w:t>
      </w:r>
      <w:proofErr w:type="spellEnd"/>
      <w:r>
        <w:t xml:space="preserve"> </w:t>
      </w:r>
      <w:proofErr w:type="spellStart"/>
      <w:r>
        <w:t>savaş</w:t>
      </w:r>
      <w:proofErr w:type="spellEnd"/>
      <w:r>
        <w:t xml:space="preserve">, </w:t>
      </w:r>
      <w:proofErr w:type="spellStart"/>
      <w:r>
        <w:t>kayıp</w:t>
      </w:r>
      <w:proofErr w:type="spellEnd"/>
      <w:r>
        <w:t xml:space="preserve"> </w:t>
      </w:r>
      <w:proofErr w:type="spellStart"/>
      <w:r>
        <w:t>ve</w:t>
      </w:r>
      <w:proofErr w:type="spellEnd"/>
      <w:r>
        <w:t xml:space="preserve"> </w:t>
      </w:r>
      <w:proofErr w:type="spellStart"/>
      <w:r>
        <w:t>zorunlu</w:t>
      </w:r>
      <w:proofErr w:type="spellEnd"/>
      <w:r>
        <w:t xml:space="preserve"> </w:t>
      </w:r>
      <w:proofErr w:type="spellStart"/>
      <w:r>
        <w:t>yer</w:t>
      </w:r>
      <w:proofErr w:type="spellEnd"/>
      <w:r>
        <w:t xml:space="preserve"> </w:t>
      </w:r>
      <w:proofErr w:type="spellStart"/>
      <w:r>
        <w:t>değiştirme</w:t>
      </w:r>
      <w:proofErr w:type="spellEnd"/>
      <w:r>
        <w:t xml:space="preserve"> </w:t>
      </w:r>
      <w:proofErr w:type="spellStart"/>
      <w:r>
        <w:t>kaynaklı</w:t>
      </w:r>
      <w:proofErr w:type="spellEnd"/>
      <w:r>
        <w:t xml:space="preserve"> </w:t>
      </w:r>
      <w:proofErr w:type="spellStart"/>
      <w:r>
        <w:t>psikolojik</w:t>
      </w:r>
      <w:proofErr w:type="spellEnd"/>
      <w:r>
        <w:t xml:space="preserve"> </w:t>
      </w:r>
      <w:proofErr w:type="spellStart"/>
      <w:r>
        <w:t>zorlukları</w:t>
      </w:r>
      <w:proofErr w:type="spellEnd"/>
      <w:r>
        <w:t xml:space="preserve"> </w:t>
      </w:r>
      <w:proofErr w:type="spellStart"/>
      <w:r>
        <w:t>deneyimlemektedir</w:t>
      </w:r>
      <w:proofErr w:type="spellEnd"/>
      <w:r>
        <w:t xml:space="preserve">. Her </w:t>
      </w:r>
      <w:proofErr w:type="spellStart"/>
      <w:r>
        <w:t>iki</w:t>
      </w:r>
      <w:proofErr w:type="spellEnd"/>
      <w:r>
        <w:t xml:space="preserve"> </w:t>
      </w:r>
      <w:proofErr w:type="spellStart"/>
      <w:r>
        <w:t>grup</w:t>
      </w:r>
      <w:proofErr w:type="spellEnd"/>
      <w:r>
        <w:t xml:space="preserve"> </w:t>
      </w:r>
      <w:proofErr w:type="spellStart"/>
      <w:r>
        <w:t>içinde</w:t>
      </w:r>
      <w:proofErr w:type="spellEnd"/>
      <w:r>
        <w:t xml:space="preserve"> de </w:t>
      </w:r>
      <w:proofErr w:type="spellStart"/>
      <w:r>
        <w:t>psikolojik</w:t>
      </w:r>
      <w:proofErr w:type="spellEnd"/>
      <w:r>
        <w:t xml:space="preserve"> </w:t>
      </w:r>
      <w:proofErr w:type="spellStart"/>
      <w:r>
        <w:t>hususlara</w:t>
      </w:r>
      <w:proofErr w:type="spellEnd"/>
      <w:r>
        <w:t xml:space="preserve"> </w:t>
      </w:r>
      <w:proofErr w:type="spellStart"/>
      <w:r>
        <w:t>yönelik</w:t>
      </w:r>
      <w:proofErr w:type="spellEnd"/>
      <w:r>
        <w:t xml:space="preserve"> </w:t>
      </w:r>
      <w:proofErr w:type="spellStart"/>
      <w:r>
        <w:t>farkındalığın</w:t>
      </w:r>
      <w:proofErr w:type="spellEnd"/>
      <w:r>
        <w:t xml:space="preserve"> </w:t>
      </w:r>
      <w:proofErr w:type="spellStart"/>
      <w:r>
        <w:t>yüksek</w:t>
      </w:r>
      <w:proofErr w:type="spellEnd"/>
      <w:r>
        <w:t xml:space="preserve"> </w:t>
      </w:r>
      <w:proofErr w:type="spellStart"/>
      <w:r>
        <w:t>oranda</w:t>
      </w:r>
      <w:proofErr w:type="spellEnd"/>
      <w:r>
        <w:t xml:space="preserve"> </w:t>
      </w:r>
      <w:proofErr w:type="spellStart"/>
      <w:r>
        <w:t>eksik</w:t>
      </w:r>
      <w:proofErr w:type="spellEnd"/>
      <w:r>
        <w:t xml:space="preserve"> </w:t>
      </w:r>
      <w:proofErr w:type="spellStart"/>
      <w:r>
        <w:t>olduğu</w:t>
      </w:r>
      <w:proofErr w:type="spellEnd"/>
      <w:r>
        <w:t xml:space="preserve"> </w:t>
      </w:r>
      <w:proofErr w:type="spellStart"/>
      <w:r>
        <w:t>ve</w:t>
      </w:r>
      <w:proofErr w:type="spellEnd"/>
      <w:r>
        <w:t xml:space="preserve"> </w:t>
      </w:r>
      <w:proofErr w:type="spellStart"/>
      <w:r>
        <w:t>kültürel</w:t>
      </w:r>
      <w:proofErr w:type="spellEnd"/>
      <w:r>
        <w:t xml:space="preserve"> </w:t>
      </w:r>
      <w:proofErr w:type="spellStart"/>
      <w:r>
        <w:t>ön</w:t>
      </w:r>
      <w:proofErr w:type="spellEnd"/>
      <w:r>
        <w:t xml:space="preserve"> </w:t>
      </w:r>
      <w:proofErr w:type="spellStart"/>
      <w:r>
        <w:t>yargıların</w:t>
      </w:r>
      <w:proofErr w:type="spellEnd"/>
      <w:r>
        <w:t xml:space="preserve"> </w:t>
      </w:r>
      <w:proofErr w:type="spellStart"/>
      <w:r>
        <w:t>fazla</w:t>
      </w:r>
      <w:proofErr w:type="spellEnd"/>
      <w:r>
        <w:t xml:space="preserve"> </w:t>
      </w:r>
      <w:proofErr w:type="spellStart"/>
      <w:r>
        <w:t>olduğu</w:t>
      </w:r>
      <w:proofErr w:type="spellEnd"/>
      <w:r>
        <w:t xml:space="preserve"> </w:t>
      </w:r>
      <w:proofErr w:type="spellStart"/>
      <w:r>
        <w:t>görülmektedir</w:t>
      </w:r>
      <w:proofErr w:type="spellEnd"/>
      <w:r>
        <w:t xml:space="preserve">. Bu </w:t>
      </w:r>
      <w:proofErr w:type="spellStart"/>
      <w:r>
        <w:t>eksiklikler</w:t>
      </w:r>
      <w:proofErr w:type="spellEnd"/>
      <w:r>
        <w:t xml:space="preserve">, </w:t>
      </w:r>
      <w:proofErr w:type="spellStart"/>
      <w:r>
        <w:t>kişilerin</w:t>
      </w:r>
      <w:proofErr w:type="spellEnd"/>
      <w:r>
        <w:t xml:space="preserve"> </w:t>
      </w:r>
      <w:proofErr w:type="spellStart"/>
      <w:r>
        <w:t>ruh</w:t>
      </w:r>
      <w:proofErr w:type="spellEnd"/>
      <w:r>
        <w:t xml:space="preserve"> </w:t>
      </w:r>
      <w:proofErr w:type="spellStart"/>
      <w:r>
        <w:t>sağlığı</w:t>
      </w:r>
      <w:proofErr w:type="spellEnd"/>
      <w:r>
        <w:t xml:space="preserve"> </w:t>
      </w:r>
      <w:proofErr w:type="spellStart"/>
      <w:r>
        <w:t>hizmetleri</w:t>
      </w:r>
      <w:proofErr w:type="spellEnd"/>
      <w:r>
        <w:t xml:space="preserve"> alma </w:t>
      </w:r>
      <w:proofErr w:type="spellStart"/>
      <w:r>
        <w:t>becerilerini</w:t>
      </w:r>
      <w:proofErr w:type="spellEnd"/>
      <w:r>
        <w:t xml:space="preserve"> de </w:t>
      </w:r>
      <w:proofErr w:type="spellStart"/>
      <w:r>
        <w:t>zorlaştırmaktadır</w:t>
      </w:r>
      <w:proofErr w:type="spellEnd"/>
      <w:r>
        <w:t xml:space="preserve">. </w:t>
      </w:r>
      <w:proofErr w:type="spellStart"/>
      <w:r>
        <w:t>Ruh</w:t>
      </w:r>
      <w:proofErr w:type="spellEnd"/>
      <w:r>
        <w:t xml:space="preserve"> </w:t>
      </w:r>
      <w:proofErr w:type="spellStart"/>
      <w:r>
        <w:t>sağlığı</w:t>
      </w:r>
      <w:proofErr w:type="spellEnd"/>
      <w:r>
        <w:t xml:space="preserve"> </w:t>
      </w:r>
      <w:proofErr w:type="spellStart"/>
      <w:r>
        <w:t>hizmetlerine</w:t>
      </w:r>
      <w:proofErr w:type="spellEnd"/>
      <w:r>
        <w:t xml:space="preserve"> </w:t>
      </w:r>
      <w:proofErr w:type="spellStart"/>
      <w:r>
        <w:t>ve</w:t>
      </w:r>
      <w:proofErr w:type="spellEnd"/>
      <w:r>
        <w:t xml:space="preserve"> </w:t>
      </w:r>
      <w:proofErr w:type="spellStart"/>
      <w:r>
        <w:t>psikososyal</w:t>
      </w:r>
      <w:proofErr w:type="spellEnd"/>
      <w:r>
        <w:t xml:space="preserve"> </w:t>
      </w:r>
      <w:proofErr w:type="spellStart"/>
      <w:r>
        <w:t>desteğe</w:t>
      </w:r>
      <w:proofErr w:type="spellEnd"/>
      <w:r>
        <w:t xml:space="preserve"> </w:t>
      </w:r>
      <w:proofErr w:type="spellStart"/>
      <w:r>
        <w:t>erişim</w:t>
      </w:r>
      <w:proofErr w:type="spellEnd"/>
      <w:r>
        <w:t xml:space="preserve"> </w:t>
      </w:r>
      <w:proofErr w:type="spellStart"/>
      <w:r>
        <w:t>Mevsimlik</w:t>
      </w:r>
      <w:proofErr w:type="spellEnd"/>
      <w:r>
        <w:t xml:space="preserve"> </w:t>
      </w:r>
      <w:proofErr w:type="spellStart"/>
      <w:r>
        <w:t>Tarım</w:t>
      </w:r>
      <w:proofErr w:type="spellEnd"/>
      <w:r>
        <w:t xml:space="preserve"> </w:t>
      </w:r>
      <w:proofErr w:type="spellStart"/>
      <w:r>
        <w:t>İşçileri</w:t>
      </w:r>
      <w:proofErr w:type="spellEnd"/>
      <w:r>
        <w:t xml:space="preserve"> </w:t>
      </w:r>
      <w:proofErr w:type="spellStart"/>
      <w:r>
        <w:t>ve</w:t>
      </w:r>
      <w:proofErr w:type="spellEnd"/>
      <w:r>
        <w:t xml:space="preserve"> </w:t>
      </w:r>
      <w:proofErr w:type="spellStart"/>
      <w:r>
        <w:t>Göçebe</w:t>
      </w:r>
      <w:proofErr w:type="spellEnd"/>
      <w:r>
        <w:t>/</w:t>
      </w:r>
      <w:proofErr w:type="spellStart"/>
      <w:r>
        <w:t>Yarı</w:t>
      </w:r>
      <w:proofErr w:type="spellEnd"/>
      <w:r>
        <w:t xml:space="preserve"> </w:t>
      </w:r>
      <w:proofErr w:type="spellStart"/>
      <w:r>
        <w:t>Göçebe</w:t>
      </w:r>
      <w:proofErr w:type="spellEnd"/>
      <w:r>
        <w:t xml:space="preserve"> </w:t>
      </w:r>
      <w:proofErr w:type="spellStart"/>
      <w:r>
        <w:t>Topluluklar</w:t>
      </w:r>
      <w:proofErr w:type="spellEnd"/>
      <w:r>
        <w:t xml:space="preserve"> </w:t>
      </w:r>
      <w:proofErr w:type="spellStart"/>
      <w:r>
        <w:t>arasında</w:t>
      </w:r>
      <w:proofErr w:type="spellEnd"/>
      <w:r>
        <w:t xml:space="preserve"> nadir </w:t>
      </w:r>
      <w:proofErr w:type="spellStart"/>
      <w:r>
        <w:t>görülmektedir</w:t>
      </w:r>
      <w:proofErr w:type="spellEnd"/>
      <w:r>
        <w:t xml:space="preserve">. </w:t>
      </w:r>
      <w:proofErr w:type="spellStart"/>
      <w:r>
        <w:t>Koruma</w:t>
      </w:r>
      <w:proofErr w:type="spellEnd"/>
      <w:r>
        <w:t xml:space="preserve"> </w:t>
      </w:r>
      <w:proofErr w:type="spellStart"/>
      <w:r>
        <w:t>izleme</w:t>
      </w:r>
      <w:proofErr w:type="spellEnd"/>
      <w:r>
        <w:t xml:space="preserve"> </w:t>
      </w:r>
      <w:proofErr w:type="spellStart"/>
      <w:r>
        <w:t>çalışmalarına</w:t>
      </w:r>
      <w:proofErr w:type="spellEnd"/>
      <w:r>
        <w:t xml:space="preserve"> </w:t>
      </w:r>
      <w:proofErr w:type="spellStart"/>
      <w:r>
        <w:t>göre</w:t>
      </w:r>
      <w:proofErr w:type="spellEnd"/>
      <w:r>
        <w:t xml:space="preserve"> </w:t>
      </w:r>
      <w:proofErr w:type="spellStart"/>
      <w:r>
        <w:t>ankete</w:t>
      </w:r>
      <w:proofErr w:type="spellEnd"/>
      <w:r>
        <w:t xml:space="preserve"> </w:t>
      </w:r>
      <w:proofErr w:type="spellStart"/>
      <w:r>
        <w:t>yanıt</w:t>
      </w:r>
      <w:proofErr w:type="spellEnd"/>
      <w:r>
        <w:t xml:space="preserve"> </w:t>
      </w:r>
      <w:proofErr w:type="spellStart"/>
      <w:r>
        <w:t>veren</w:t>
      </w:r>
      <w:proofErr w:type="spellEnd"/>
      <w:r>
        <w:t xml:space="preserve"> </w:t>
      </w:r>
      <w:proofErr w:type="spellStart"/>
      <w:r>
        <w:t>kişilerin</w:t>
      </w:r>
      <w:proofErr w:type="spellEnd"/>
      <w:r>
        <w:t xml:space="preserve"> </w:t>
      </w:r>
      <w:proofErr w:type="spellStart"/>
      <w:r>
        <w:t>yaklaşık</w:t>
      </w:r>
      <w:proofErr w:type="spellEnd"/>
      <w:r>
        <w:t xml:space="preserve"> %10’u </w:t>
      </w:r>
      <w:proofErr w:type="spellStart"/>
      <w:r>
        <w:t>kendilerinin</w:t>
      </w:r>
      <w:proofErr w:type="spellEnd"/>
      <w:r>
        <w:t xml:space="preserve"> </w:t>
      </w:r>
      <w:proofErr w:type="spellStart"/>
      <w:r>
        <w:t>veya</w:t>
      </w:r>
      <w:proofErr w:type="spellEnd"/>
      <w:r>
        <w:t xml:space="preserve"> </w:t>
      </w:r>
      <w:proofErr w:type="spellStart"/>
      <w:r>
        <w:t>ailelerinden</w:t>
      </w:r>
      <w:proofErr w:type="spellEnd"/>
      <w:r>
        <w:t xml:space="preserve"> </w:t>
      </w:r>
      <w:proofErr w:type="spellStart"/>
      <w:r>
        <w:t>bir</w:t>
      </w:r>
      <w:proofErr w:type="spellEnd"/>
      <w:r>
        <w:t xml:space="preserve"> </w:t>
      </w:r>
      <w:proofErr w:type="spellStart"/>
      <w:r>
        <w:t>başka</w:t>
      </w:r>
      <w:proofErr w:type="spellEnd"/>
      <w:r>
        <w:t xml:space="preserve"> </w:t>
      </w:r>
      <w:proofErr w:type="spellStart"/>
      <w:r>
        <w:t>kişinin</w:t>
      </w:r>
      <w:proofErr w:type="spellEnd"/>
      <w:r>
        <w:t xml:space="preserve"> </w:t>
      </w:r>
      <w:proofErr w:type="spellStart"/>
      <w:r>
        <w:t>psikolojik</w:t>
      </w:r>
      <w:proofErr w:type="spellEnd"/>
      <w:r>
        <w:t xml:space="preserve"> </w:t>
      </w:r>
      <w:proofErr w:type="spellStart"/>
      <w:r>
        <w:t>zorluklar</w:t>
      </w:r>
      <w:proofErr w:type="spellEnd"/>
      <w:r>
        <w:t xml:space="preserve"> </w:t>
      </w:r>
      <w:proofErr w:type="spellStart"/>
      <w:r>
        <w:t>yaşadıklarını</w:t>
      </w:r>
      <w:proofErr w:type="spellEnd"/>
      <w:r>
        <w:t xml:space="preserve"> </w:t>
      </w:r>
      <w:proofErr w:type="spellStart"/>
      <w:r>
        <w:t>ve</w:t>
      </w:r>
      <w:proofErr w:type="spellEnd"/>
      <w:r>
        <w:t xml:space="preserve"> </w:t>
      </w:r>
      <w:proofErr w:type="spellStart"/>
      <w:r>
        <w:t>çok</w:t>
      </w:r>
      <w:proofErr w:type="spellEnd"/>
      <w:r>
        <w:t xml:space="preserve"> </w:t>
      </w:r>
      <w:proofErr w:type="spellStart"/>
      <w:r>
        <w:t>azının</w:t>
      </w:r>
      <w:proofErr w:type="spellEnd"/>
      <w:r>
        <w:t xml:space="preserve"> </w:t>
      </w:r>
      <w:proofErr w:type="spellStart"/>
      <w:r>
        <w:t>destek</w:t>
      </w:r>
      <w:proofErr w:type="spellEnd"/>
      <w:r>
        <w:t xml:space="preserve"> </w:t>
      </w:r>
      <w:proofErr w:type="spellStart"/>
      <w:r>
        <w:t>aldığını</w:t>
      </w:r>
      <w:proofErr w:type="spellEnd"/>
      <w:r>
        <w:t xml:space="preserve"> </w:t>
      </w:r>
      <w:proofErr w:type="spellStart"/>
      <w:r>
        <w:t>göstermiştir</w:t>
      </w:r>
      <w:proofErr w:type="spellEnd"/>
      <w:r>
        <w:t xml:space="preserve">. Geri </w:t>
      </w:r>
      <w:proofErr w:type="spellStart"/>
      <w:r>
        <w:t>kalanlar</w:t>
      </w:r>
      <w:proofErr w:type="spellEnd"/>
      <w:r>
        <w:t xml:space="preserve"> </w:t>
      </w:r>
      <w:proofErr w:type="spellStart"/>
      <w:r>
        <w:t>ise</w:t>
      </w:r>
      <w:proofErr w:type="spellEnd"/>
      <w:r>
        <w:t xml:space="preserve"> </w:t>
      </w:r>
      <w:proofErr w:type="spellStart"/>
      <w:r>
        <w:t>Ruh</w:t>
      </w:r>
      <w:proofErr w:type="spellEnd"/>
      <w:r>
        <w:t xml:space="preserve"> </w:t>
      </w:r>
      <w:proofErr w:type="spellStart"/>
      <w:r>
        <w:t>Sağlığı</w:t>
      </w:r>
      <w:proofErr w:type="spellEnd"/>
      <w:r>
        <w:t xml:space="preserve"> </w:t>
      </w:r>
      <w:proofErr w:type="spellStart"/>
      <w:r>
        <w:t>ve</w:t>
      </w:r>
      <w:proofErr w:type="spellEnd"/>
      <w:r>
        <w:t xml:space="preserve"> </w:t>
      </w:r>
      <w:proofErr w:type="spellStart"/>
      <w:r>
        <w:t>Psikososyal</w:t>
      </w:r>
      <w:proofErr w:type="spellEnd"/>
      <w:r>
        <w:t xml:space="preserve"> </w:t>
      </w:r>
      <w:proofErr w:type="spellStart"/>
      <w:r>
        <w:t>Desteğin</w:t>
      </w:r>
      <w:proofErr w:type="spellEnd"/>
      <w:r>
        <w:t xml:space="preserve"> </w:t>
      </w:r>
      <w:proofErr w:type="spellStart"/>
      <w:r>
        <w:t>gereksiz</w:t>
      </w:r>
      <w:proofErr w:type="spellEnd"/>
      <w:r>
        <w:t xml:space="preserve"> </w:t>
      </w:r>
      <w:proofErr w:type="spellStart"/>
      <w:r>
        <w:t>olduğunu</w:t>
      </w:r>
      <w:proofErr w:type="spellEnd"/>
      <w:r>
        <w:t xml:space="preserve"> </w:t>
      </w:r>
      <w:proofErr w:type="spellStart"/>
      <w:r>
        <w:t>düşünmüş</w:t>
      </w:r>
      <w:proofErr w:type="spellEnd"/>
      <w:r>
        <w:t xml:space="preserve"> </w:t>
      </w:r>
      <w:proofErr w:type="spellStart"/>
      <w:r>
        <w:t>veya</w:t>
      </w:r>
      <w:proofErr w:type="spellEnd"/>
      <w:r>
        <w:t xml:space="preserve"> </w:t>
      </w:r>
      <w:proofErr w:type="spellStart"/>
      <w:r>
        <w:t>bu</w:t>
      </w:r>
      <w:proofErr w:type="spellEnd"/>
      <w:r>
        <w:t xml:space="preserve"> </w:t>
      </w:r>
      <w:proofErr w:type="spellStart"/>
      <w:r>
        <w:t>konuda</w:t>
      </w:r>
      <w:proofErr w:type="spellEnd"/>
      <w:r>
        <w:t xml:space="preserve"> </w:t>
      </w:r>
      <w:proofErr w:type="spellStart"/>
      <w:r>
        <w:t>farkındalıkları</w:t>
      </w:r>
      <w:proofErr w:type="spellEnd"/>
      <w:r>
        <w:t xml:space="preserve"> </w:t>
      </w:r>
      <w:proofErr w:type="spellStart"/>
      <w:r>
        <w:t>bulunmamıştır</w:t>
      </w:r>
      <w:proofErr w:type="spellEnd"/>
      <w:r>
        <w:t xml:space="preserve"> (Ek 5-6). </w:t>
      </w:r>
      <w:proofErr w:type="spellStart"/>
      <w:r>
        <w:t>Kuruluşlararası</w:t>
      </w:r>
      <w:proofErr w:type="spellEnd"/>
      <w:r>
        <w:t xml:space="preserve"> </w:t>
      </w:r>
      <w:proofErr w:type="spellStart"/>
      <w:r>
        <w:t>İhtiyaç</w:t>
      </w:r>
      <w:proofErr w:type="spellEnd"/>
      <w:r>
        <w:t xml:space="preserve"> </w:t>
      </w:r>
      <w:proofErr w:type="spellStart"/>
      <w:r>
        <w:t>Değerlendirmesinde</w:t>
      </w:r>
      <w:proofErr w:type="spellEnd"/>
      <w:r>
        <w:t xml:space="preserve"> </w:t>
      </w:r>
      <w:proofErr w:type="spellStart"/>
      <w:r>
        <w:t>katılımcıların</w:t>
      </w:r>
      <w:proofErr w:type="spellEnd"/>
      <w:r>
        <w:t xml:space="preserve"> %63’ü </w:t>
      </w:r>
      <w:proofErr w:type="spellStart"/>
      <w:r>
        <w:t>topluluklarındaki</w:t>
      </w:r>
      <w:proofErr w:type="spellEnd"/>
      <w:r>
        <w:t xml:space="preserve"> </w:t>
      </w:r>
      <w:proofErr w:type="spellStart"/>
      <w:r>
        <w:t>stres</w:t>
      </w:r>
      <w:proofErr w:type="spellEnd"/>
      <w:r>
        <w:t xml:space="preserve"> </w:t>
      </w:r>
      <w:proofErr w:type="spellStart"/>
      <w:r>
        <w:t>oranının</w:t>
      </w:r>
      <w:proofErr w:type="spellEnd"/>
      <w:r>
        <w:t xml:space="preserve"> </w:t>
      </w:r>
      <w:proofErr w:type="spellStart"/>
      <w:r>
        <w:t>arttığını</w:t>
      </w:r>
      <w:proofErr w:type="spellEnd"/>
      <w:r>
        <w:t xml:space="preserve"> </w:t>
      </w:r>
      <w:proofErr w:type="spellStart"/>
      <w:r>
        <w:t>gözlemlemiş</w:t>
      </w:r>
      <w:proofErr w:type="spellEnd"/>
      <w:r>
        <w:t xml:space="preserve"> </w:t>
      </w:r>
      <w:proofErr w:type="spellStart"/>
      <w:r>
        <w:t>ve</w:t>
      </w:r>
      <w:proofErr w:type="spellEnd"/>
      <w:r>
        <w:t xml:space="preserve"> %60’ı </w:t>
      </w:r>
      <w:proofErr w:type="spellStart"/>
      <w:r>
        <w:t>ise</w:t>
      </w:r>
      <w:proofErr w:type="spellEnd"/>
      <w:r>
        <w:t xml:space="preserve"> </w:t>
      </w:r>
      <w:proofErr w:type="spellStart"/>
      <w:r>
        <w:t>kendi</w:t>
      </w:r>
      <w:proofErr w:type="spellEnd"/>
      <w:r>
        <w:t xml:space="preserve"> </w:t>
      </w:r>
      <w:proofErr w:type="spellStart"/>
      <w:r>
        <w:t>stres</w:t>
      </w:r>
      <w:proofErr w:type="spellEnd"/>
      <w:r>
        <w:t xml:space="preserve"> </w:t>
      </w:r>
      <w:proofErr w:type="spellStart"/>
      <w:r>
        <w:t>seviyelerinin</w:t>
      </w:r>
      <w:proofErr w:type="spellEnd"/>
      <w:r>
        <w:t xml:space="preserve"> </w:t>
      </w:r>
      <w:proofErr w:type="spellStart"/>
      <w:r>
        <w:t>arttığını</w:t>
      </w:r>
      <w:proofErr w:type="spellEnd"/>
      <w:r>
        <w:t xml:space="preserve"> </w:t>
      </w:r>
      <w:proofErr w:type="spellStart"/>
      <w:r>
        <w:t>söylemiştir</w:t>
      </w:r>
      <w:proofErr w:type="spellEnd"/>
      <w:r>
        <w:t xml:space="preserve">. </w:t>
      </w:r>
      <w:proofErr w:type="spellStart"/>
      <w:r>
        <w:t>Bunların</w:t>
      </w:r>
      <w:proofErr w:type="spellEnd"/>
      <w:r>
        <w:t xml:space="preserve"> </w:t>
      </w:r>
      <w:proofErr w:type="spellStart"/>
      <w:r>
        <w:t>temel</w:t>
      </w:r>
      <w:proofErr w:type="spellEnd"/>
      <w:r>
        <w:t xml:space="preserve"> </w:t>
      </w:r>
      <w:proofErr w:type="spellStart"/>
      <w:r>
        <w:t>sebepleri</w:t>
      </w:r>
      <w:proofErr w:type="spellEnd"/>
      <w:r>
        <w:t xml:space="preserve"> </w:t>
      </w:r>
      <w:proofErr w:type="spellStart"/>
      <w:r>
        <w:t>Türkiye’deki</w:t>
      </w:r>
      <w:proofErr w:type="spellEnd"/>
      <w:r>
        <w:t xml:space="preserve"> </w:t>
      </w:r>
      <w:proofErr w:type="spellStart"/>
      <w:r>
        <w:t>gelecekleri</w:t>
      </w:r>
      <w:proofErr w:type="spellEnd"/>
      <w:r>
        <w:t xml:space="preserve"> </w:t>
      </w:r>
      <w:proofErr w:type="spellStart"/>
      <w:r>
        <w:t>hakkındaki</w:t>
      </w:r>
      <w:proofErr w:type="spellEnd"/>
      <w:r>
        <w:t xml:space="preserve"> </w:t>
      </w:r>
      <w:proofErr w:type="spellStart"/>
      <w:r>
        <w:t>belirsizlik</w:t>
      </w:r>
      <w:proofErr w:type="spellEnd"/>
      <w:r>
        <w:t xml:space="preserve"> (%25), </w:t>
      </w:r>
      <w:proofErr w:type="spellStart"/>
      <w:r>
        <w:t>giderlerini</w:t>
      </w:r>
      <w:proofErr w:type="spellEnd"/>
      <w:r>
        <w:t xml:space="preserve"> </w:t>
      </w:r>
      <w:proofErr w:type="spellStart"/>
      <w:r>
        <w:t>karşılayamama</w:t>
      </w:r>
      <w:proofErr w:type="spellEnd"/>
      <w:r>
        <w:t xml:space="preserve"> (%24) </w:t>
      </w:r>
      <w:proofErr w:type="spellStart"/>
      <w:r>
        <w:t>ve</w:t>
      </w:r>
      <w:proofErr w:type="spellEnd"/>
      <w:r>
        <w:t xml:space="preserve"> </w:t>
      </w:r>
      <w:proofErr w:type="spellStart"/>
      <w:r>
        <w:t>işlerini</w:t>
      </w:r>
      <w:proofErr w:type="spellEnd"/>
      <w:r>
        <w:t xml:space="preserve"> </w:t>
      </w:r>
      <w:proofErr w:type="spellStart"/>
      <w:r>
        <w:t>kaybetme</w:t>
      </w:r>
      <w:proofErr w:type="spellEnd"/>
      <w:r>
        <w:t xml:space="preserve"> </w:t>
      </w:r>
      <w:proofErr w:type="spellStart"/>
      <w:r>
        <w:t>korkusu</w:t>
      </w:r>
      <w:proofErr w:type="spellEnd"/>
      <w:r>
        <w:t xml:space="preserve"> (%13) </w:t>
      </w:r>
      <w:proofErr w:type="spellStart"/>
      <w:r>
        <w:t>olmuştur</w:t>
      </w:r>
      <w:proofErr w:type="spellEnd"/>
      <w:r>
        <w:t xml:space="preserve">. </w:t>
      </w:r>
      <w:proofErr w:type="spellStart"/>
      <w:r>
        <w:t>Diğer</w:t>
      </w:r>
      <w:proofErr w:type="spellEnd"/>
      <w:r>
        <w:t xml:space="preserve"> </w:t>
      </w:r>
      <w:proofErr w:type="spellStart"/>
      <w:r>
        <w:t>faktörler</w:t>
      </w:r>
      <w:proofErr w:type="spellEnd"/>
      <w:r>
        <w:t xml:space="preserve"> </w:t>
      </w:r>
      <w:proofErr w:type="spellStart"/>
      <w:r>
        <w:t>ise</w:t>
      </w:r>
      <w:proofErr w:type="spellEnd"/>
      <w:r>
        <w:t xml:space="preserve"> </w:t>
      </w:r>
      <w:proofErr w:type="spellStart"/>
      <w:r>
        <w:t>ayrımcılık</w:t>
      </w:r>
      <w:proofErr w:type="spellEnd"/>
      <w:r>
        <w:t xml:space="preserve"> </w:t>
      </w:r>
      <w:proofErr w:type="spellStart"/>
      <w:r>
        <w:t>ve</w:t>
      </w:r>
      <w:proofErr w:type="spellEnd"/>
      <w:r>
        <w:t xml:space="preserve"> </w:t>
      </w:r>
      <w:proofErr w:type="spellStart"/>
      <w:r>
        <w:t>aile</w:t>
      </w:r>
      <w:proofErr w:type="spellEnd"/>
      <w:r>
        <w:t xml:space="preserve"> </w:t>
      </w:r>
      <w:proofErr w:type="spellStart"/>
      <w:r>
        <w:t>içi</w:t>
      </w:r>
      <w:proofErr w:type="spellEnd"/>
      <w:r>
        <w:t xml:space="preserve"> </w:t>
      </w:r>
      <w:proofErr w:type="spellStart"/>
      <w:r>
        <w:t>şiddet</w:t>
      </w:r>
      <w:proofErr w:type="spellEnd"/>
      <w:r>
        <w:t xml:space="preserve"> </w:t>
      </w:r>
      <w:proofErr w:type="spellStart"/>
      <w:r>
        <w:t>olmuştur</w:t>
      </w:r>
      <w:proofErr w:type="spellEnd"/>
      <w:r>
        <w:t xml:space="preserve">. </w:t>
      </w:r>
    </w:p>
    <w:p w14:paraId="3533BA6C" w14:textId="77777777" w:rsidR="00B9194E" w:rsidRDefault="00B9194E" w:rsidP="00B9194E">
      <w:pPr>
        <w:jc w:val="both"/>
      </w:pPr>
    </w:p>
    <w:p w14:paraId="27DF90AE" w14:textId="1C838D24" w:rsidR="00DF5E40" w:rsidRPr="00B9194E" w:rsidRDefault="00B9194E" w:rsidP="00B9194E">
      <w:pPr>
        <w:jc w:val="both"/>
        <w:rPr>
          <w:i/>
          <w:iCs/>
        </w:rPr>
      </w:pPr>
      <w:r w:rsidRPr="00B9194E">
        <w:rPr>
          <w:i/>
          <w:iCs/>
        </w:rPr>
        <w:lastRenderedPageBreak/>
        <w:t xml:space="preserve">GOAL </w:t>
      </w:r>
      <w:proofErr w:type="spellStart"/>
      <w:r w:rsidRPr="00B9194E">
        <w:rPr>
          <w:i/>
          <w:iCs/>
        </w:rPr>
        <w:t>sosyal</w:t>
      </w:r>
      <w:proofErr w:type="spellEnd"/>
      <w:r w:rsidRPr="00B9194E">
        <w:rPr>
          <w:i/>
          <w:iCs/>
        </w:rPr>
        <w:t xml:space="preserve"> </w:t>
      </w:r>
      <w:proofErr w:type="spellStart"/>
      <w:r w:rsidRPr="00B9194E">
        <w:rPr>
          <w:i/>
          <w:iCs/>
        </w:rPr>
        <w:t>hizmet</w:t>
      </w:r>
      <w:proofErr w:type="spellEnd"/>
      <w:r w:rsidRPr="00B9194E">
        <w:rPr>
          <w:i/>
          <w:iCs/>
        </w:rPr>
        <w:t xml:space="preserve">, </w:t>
      </w:r>
      <w:proofErr w:type="spellStart"/>
      <w:r w:rsidRPr="00B9194E">
        <w:rPr>
          <w:i/>
          <w:iCs/>
        </w:rPr>
        <w:t>hukuk</w:t>
      </w:r>
      <w:proofErr w:type="spellEnd"/>
      <w:r w:rsidRPr="00B9194E">
        <w:rPr>
          <w:i/>
          <w:iCs/>
        </w:rPr>
        <w:t xml:space="preserve">, </w:t>
      </w:r>
      <w:proofErr w:type="spellStart"/>
      <w:r w:rsidRPr="00B9194E">
        <w:rPr>
          <w:i/>
          <w:iCs/>
        </w:rPr>
        <w:t>psikoloji</w:t>
      </w:r>
      <w:proofErr w:type="spellEnd"/>
      <w:r w:rsidRPr="00B9194E">
        <w:rPr>
          <w:i/>
          <w:iCs/>
        </w:rPr>
        <w:t xml:space="preserve"> </w:t>
      </w:r>
      <w:proofErr w:type="spellStart"/>
      <w:r w:rsidRPr="00B9194E">
        <w:rPr>
          <w:i/>
          <w:iCs/>
        </w:rPr>
        <w:t>ve</w:t>
      </w:r>
      <w:proofErr w:type="spellEnd"/>
      <w:r w:rsidRPr="00B9194E">
        <w:rPr>
          <w:i/>
          <w:iCs/>
        </w:rPr>
        <w:t xml:space="preserve"> </w:t>
      </w:r>
      <w:proofErr w:type="spellStart"/>
      <w:r w:rsidRPr="00B9194E">
        <w:rPr>
          <w:i/>
          <w:iCs/>
        </w:rPr>
        <w:t>sosyoloji</w:t>
      </w:r>
      <w:proofErr w:type="spellEnd"/>
      <w:r w:rsidRPr="00B9194E">
        <w:rPr>
          <w:i/>
          <w:iCs/>
        </w:rPr>
        <w:t xml:space="preserve"> </w:t>
      </w:r>
      <w:proofErr w:type="spellStart"/>
      <w:r w:rsidRPr="00B9194E">
        <w:rPr>
          <w:i/>
          <w:iCs/>
        </w:rPr>
        <w:t>gibi</w:t>
      </w:r>
      <w:proofErr w:type="spellEnd"/>
      <w:r w:rsidRPr="00B9194E">
        <w:rPr>
          <w:i/>
          <w:iCs/>
        </w:rPr>
        <w:t xml:space="preserve"> </w:t>
      </w:r>
      <w:proofErr w:type="spellStart"/>
      <w:r w:rsidRPr="00B9194E">
        <w:rPr>
          <w:i/>
          <w:iCs/>
        </w:rPr>
        <w:t>meslek</w:t>
      </w:r>
      <w:proofErr w:type="spellEnd"/>
      <w:r w:rsidRPr="00B9194E">
        <w:rPr>
          <w:i/>
          <w:iCs/>
        </w:rPr>
        <w:t xml:space="preserve"> </w:t>
      </w:r>
      <w:proofErr w:type="spellStart"/>
      <w:r w:rsidRPr="00B9194E">
        <w:rPr>
          <w:i/>
          <w:iCs/>
        </w:rPr>
        <w:t>kollarındaki</w:t>
      </w:r>
      <w:proofErr w:type="spellEnd"/>
      <w:r w:rsidRPr="00B9194E">
        <w:rPr>
          <w:i/>
          <w:iCs/>
        </w:rPr>
        <w:t xml:space="preserve"> </w:t>
      </w:r>
      <w:proofErr w:type="spellStart"/>
      <w:r w:rsidRPr="00B9194E">
        <w:rPr>
          <w:i/>
          <w:iCs/>
        </w:rPr>
        <w:t>yüksek</w:t>
      </w:r>
      <w:proofErr w:type="spellEnd"/>
      <w:r w:rsidRPr="00B9194E">
        <w:rPr>
          <w:i/>
          <w:iCs/>
        </w:rPr>
        <w:t xml:space="preserve"> </w:t>
      </w:r>
      <w:proofErr w:type="spellStart"/>
      <w:r w:rsidRPr="00B9194E">
        <w:rPr>
          <w:i/>
          <w:iCs/>
        </w:rPr>
        <w:t>nitelikli</w:t>
      </w:r>
      <w:proofErr w:type="spellEnd"/>
      <w:r w:rsidRPr="00B9194E">
        <w:rPr>
          <w:i/>
          <w:iCs/>
        </w:rPr>
        <w:t xml:space="preserve"> </w:t>
      </w:r>
      <w:proofErr w:type="spellStart"/>
      <w:r w:rsidRPr="00B9194E">
        <w:rPr>
          <w:i/>
          <w:iCs/>
        </w:rPr>
        <w:t>uzmanları</w:t>
      </w:r>
      <w:proofErr w:type="spellEnd"/>
      <w:r w:rsidRPr="00B9194E">
        <w:rPr>
          <w:i/>
          <w:iCs/>
        </w:rPr>
        <w:t xml:space="preserve"> </w:t>
      </w:r>
      <w:proofErr w:type="spellStart"/>
      <w:r w:rsidRPr="00B9194E">
        <w:rPr>
          <w:i/>
          <w:iCs/>
        </w:rPr>
        <w:t>istihdam</w:t>
      </w:r>
      <w:proofErr w:type="spellEnd"/>
      <w:r w:rsidRPr="00B9194E">
        <w:rPr>
          <w:i/>
          <w:iCs/>
        </w:rPr>
        <w:t xml:space="preserve"> </w:t>
      </w:r>
      <w:proofErr w:type="spellStart"/>
      <w:r w:rsidRPr="00B9194E">
        <w:rPr>
          <w:i/>
          <w:iCs/>
        </w:rPr>
        <w:t>etmekte</w:t>
      </w:r>
      <w:proofErr w:type="spellEnd"/>
      <w:r w:rsidRPr="00B9194E">
        <w:rPr>
          <w:i/>
          <w:iCs/>
        </w:rPr>
        <w:t xml:space="preserve"> </w:t>
      </w:r>
      <w:proofErr w:type="spellStart"/>
      <w:r w:rsidRPr="00B9194E">
        <w:rPr>
          <w:i/>
          <w:iCs/>
        </w:rPr>
        <w:t>ve</w:t>
      </w:r>
      <w:proofErr w:type="spellEnd"/>
      <w:r w:rsidRPr="00B9194E">
        <w:rPr>
          <w:i/>
          <w:iCs/>
        </w:rPr>
        <w:t xml:space="preserve"> </w:t>
      </w:r>
      <w:proofErr w:type="spellStart"/>
      <w:r w:rsidRPr="00B9194E">
        <w:rPr>
          <w:i/>
          <w:iCs/>
        </w:rPr>
        <w:t>çalışanlarına</w:t>
      </w:r>
      <w:proofErr w:type="spellEnd"/>
      <w:r w:rsidRPr="00B9194E">
        <w:rPr>
          <w:i/>
          <w:iCs/>
        </w:rPr>
        <w:t xml:space="preserve"> </w:t>
      </w:r>
      <w:proofErr w:type="spellStart"/>
      <w:r w:rsidRPr="00B9194E">
        <w:rPr>
          <w:i/>
          <w:iCs/>
        </w:rPr>
        <w:t>sürekli</w:t>
      </w:r>
      <w:proofErr w:type="spellEnd"/>
      <w:r w:rsidRPr="00B9194E">
        <w:rPr>
          <w:i/>
          <w:iCs/>
        </w:rPr>
        <w:t xml:space="preserve"> </w:t>
      </w:r>
      <w:proofErr w:type="spellStart"/>
      <w:r w:rsidRPr="00B9194E">
        <w:rPr>
          <w:i/>
          <w:iCs/>
        </w:rPr>
        <w:t>olarak</w:t>
      </w:r>
      <w:proofErr w:type="spellEnd"/>
      <w:r w:rsidRPr="00B9194E">
        <w:rPr>
          <w:i/>
          <w:iCs/>
        </w:rPr>
        <w:t xml:space="preserve"> </w:t>
      </w:r>
      <w:proofErr w:type="spellStart"/>
      <w:r w:rsidRPr="00B9194E">
        <w:rPr>
          <w:i/>
          <w:iCs/>
        </w:rPr>
        <w:t>kapasite</w:t>
      </w:r>
      <w:proofErr w:type="spellEnd"/>
      <w:r w:rsidRPr="00B9194E">
        <w:rPr>
          <w:i/>
          <w:iCs/>
        </w:rPr>
        <w:t xml:space="preserve"> </w:t>
      </w:r>
      <w:proofErr w:type="spellStart"/>
      <w:r w:rsidRPr="00B9194E">
        <w:rPr>
          <w:i/>
          <w:iCs/>
        </w:rPr>
        <w:t>geliştirme</w:t>
      </w:r>
      <w:proofErr w:type="spellEnd"/>
      <w:r w:rsidRPr="00B9194E">
        <w:rPr>
          <w:i/>
          <w:iCs/>
        </w:rPr>
        <w:t xml:space="preserve"> </w:t>
      </w:r>
      <w:proofErr w:type="spellStart"/>
      <w:r w:rsidRPr="00B9194E">
        <w:rPr>
          <w:i/>
          <w:iCs/>
        </w:rPr>
        <w:t>olanakları</w:t>
      </w:r>
      <w:proofErr w:type="spellEnd"/>
      <w:r w:rsidRPr="00B9194E">
        <w:rPr>
          <w:i/>
          <w:iCs/>
        </w:rPr>
        <w:t xml:space="preserve"> </w:t>
      </w:r>
      <w:proofErr w:type="spellStart"/>
      <w:r w:rsidRPr="00B9194E">
        <w:rPr>
          <w:i/>
          <w:iCs/>
        </w:rPr>
        <w:t>sunmaktadır</w:t>
      </w:r>
      <w:proofErr w:type="spellEnd"/>
      <w:r w:rsidRPr="00B9194E">
        <w:rPr>
          <w:i/>
          <w:iCs/>
        </w:rPr>
        <w:t xml:space="preserve">. Bu </w:t>
      </w:r>
      <w:proofErr w:type="spellStart"/>
      <w:r w:rsidRPr="00B9194E">
        <w:rPr>
          <w:i/>
          <w:iCs/>
        </w:rPr>
        <w:t>bağlamda</w:t>
      </w:r>
      <w:proofErr w:type="spellEnd"/>
      <w:r w:rsidRPr="00B9194E">
        <w:rPr>
          <w:i/>
          <w:iCs/>
        </w:rPr>
        <w:t xml:space="preserve"> GOAL, </w:t>
      </w:r>
      <w:proofErr w:type="spellStart"/>
      <w:r w:rsidRPr="00B9194E">
        <w:rPr>
          <w:i/>
          <w:iCs/>
        </w:rPr>
        <w:t>beş</w:t>
      </w:r>
      <w:proofErr w:type="spellEnd"/>
      <w:r w:rsidRPr="00B9194E">
        <w:rPr>
          <w:i/>
          <w:iCs/>
        </w:rPr>
        <w:t xml:space="preserve"> </w:t>
      </w:r>
      <w:proofErr w:type="spellStart"/>
      <w:r w:rsidRPr="00B9194E">
        <w:rPr>
          <w:i/>
          <w:iCs/>
        </w:rPr>
        <w:t>ildeki</w:t>
      </w:r>
      <w:proofErr w:type="spellEnd"/>
      <w:r w:rsidRPr="00B9194E">
        <w:rPr>
          <w:i/>
          <w:iCs/>
        </w:rPr>
        <w:t xml:space="preserve"> LINK IV </w:t>
      </w:r>
      <w:proofErr w:type="spellStart"/>
      <w:r w:rsidRPr="00B9194E">
        <w:rPr>
          <w:i/>
          <w:iCs/>
        </w:rPr>
        <w:t>personellerine</w:t>
      </w:r>
      <w:proofErr w:type="spellEnd"/>
      <w:r w:rsidRPr="00B9194E">
        <w:rPr>
          <w:i/>
          <w:iCs/>
        </w:rPr>
        <w:t xml:space="preserve"> MHPSS (</w:t>
      </w:r>
      <w:proofErr w:type="spellStart"/>
      <w:r w:rsidRPr="00B9194E">
        <w:rPr>
          <w:i/>
          <w:iCs/>
        </w:rPr>
        <w:t>Ruh</w:t>
      </w:r>
      <w:proofErr w:type="spellEnd"/>
      <w:r w:rsidRPr="00B9194E">
        <w:rPr>
          <w:i/>
          <w:iCs/>
        </w:rPr>
        <w:t xml:space="preserve"> </w:t>
      </w:r>
      <w:proofErr w:type="spellStart"/>
      <w:r w:rsidRPr="00B9194E">
        <w:rPr>
          <w:i/>
          <w:iCs/>
        </w:rPr>
        <w:t>Sağlığı</w:t>
      </w:r>
      <w:proofErr w:type="spellEnd"/>
      <w:r w:rsidRPr="00B9194E">
        <w:rPr>
          <w:i/>
          <w:iCs/>
        </w:rPr>
        <w:t xml:space="preserve"> </w:t>
      </w:r>
      <w:proofErr w:type="spellStart"/>
      <w:r w:rsidRPr="00B9194E">
        <w:rPr>
          <w:i/>
          <w:iCs/>
        </w:rPr>
        <w:t>ve</w:t>
      </w:r>
      <w:proofErr w:type="spellEnd"/>
      <w:r w:rsidRPr="00B9194E">
        <w:rPr>
          <w:i/>
          <w:iCs/>
        </w:rPr>
        <w:t xml:space="preserve"> </w:t>
      </w:r>
      <w:proofErr w:type="spellStart"/>
      <w:r w:rsidRPr="00B9194E">
        <w:rPr>
          <w:i/>
          <w:iCs/>
        </w:rPr>
        <w:t>Psikososyal</w:t>
      </w:r>
      <w:proofErr w:type="spellEnd"/>
      <w:r w:rsidRPr="00B9194E">
        <w:rPr>
          <w:i/>
          <w:iCs/>
        </w:rPr>
        <w:t xml:space="preserve"> </w:t>
      </w:r>
      <w:proofErr w:type="spellStart"/>
      <w:r w:rsidRPr="00B9194E">
        <w:rPr>
          <w:i/>
          <w:iCs/>
        </w:rPr>
        <w:t>Destek</w:t>
      </w:r>
      <w:proofErr w:type="spellEnd"/>
      <w:r w:rsidRPr="00B9194E">
        <w:rPr>
          <w:i/>
          <w:iCs/>
        </w:rPr>
        <w:t xml:space="preserve">) </w:t>
      </w:r>
      <w:proofErr w:type="spellStart"/>
      <w:r w:rsidRPr="00B9194E">
        <w:rPr>
          <w:i/>
          <w:iCs/>
        </w:rPr>
        <w:t>hususunda</w:t>
      </w:r>
      <w:proofErr w:type="spellEnd"/>
      <w:r w:rsidRPr="00B9194E">
        <w:rPr>
          <w:i/>
          <w:iCs/>
        </w:rPr>
        <w:t xml:space="preserve"> </w:t>
      </w:r>
      <w:proofErr w:type="spellStart"/>
      <w:r w:rsidRPr="00B9194E">
        <w:rPr>
          <w:i/>
          <w:iCs/>
        </w:rPr>
        <w:t>teknik</w:t>
      </w:r>
      <w:proofErr w:type="spellEnd"/>
      <w:r w:rsidRPr="00B9194E">
        <w:rPr>
          <w:i/>
          <w:iCs/>
        </w:rPr>
        <w:t xml:space="preserve"> </w:t>
      </w:r>
      <w:proofErr w:type="spellStart"/>
      <w:r w:rsidRPr="00B9194E">
        <w:rPr>
          <w:i/>
          <w:iCs/>
        </w:rPr>
        <w:t>süpervizyon</w:t>
      </w:r>
      <w:proofErr w:type="spellEnd"/>
      <w:r w:rsidRPr="00B9194E">
        <w:rPr>
          <w:i/>
          <w:iCs/>
        </w:rPr>
        <w:t xml:space="preserve"> </w:t>
      </w:r>
      <w:proofErr w:type="spellStart"/>
      <w:r w:rsidRPr="00B9194E">
        <w:rPr>
          <w:i/>
          <w:iCs/>
        </w:rPr>
        <w:t>vermesi</w:t>
      </w:r>
      <w:proofErr w:type="spellEnd"/>
      <w:r w:rsidRPr="00B9194E">
        <w:rPr>
          <w:i/>
          <w:iCs/>
        </w:rPr>
        <w:t xml:space="preserve"> </w:t>
      </w:r>
      <w:proofErr w:type="spellStart"/>
      <w:r w:rsidRPr="00B9194E">
        <w:rPr>
          <w:i/>
          <w:iCs/>
        </w:rPr>
        <w:t>için</w:t>
      </w:r>
      <w:proofErr w:type="spellEnd"/>
      <w:r w:rsidRPr="00B9194E">
        <w:rPr>
          <w:i/>
          <w:iCs/>
        </w:rPr>
        <w:t xml:space="preserve"> </w:t>
      </w:r>
      <w:proofErr w:type="spellStart"/>
      <w:r w:rsidRPr="00B9194E">
        <w:rPr>
          <w:i/>
          <w:iCs/>
        </w:rPr>
        <w:t>ruh</w:t>
      </w:r>
      <w:proofErr w:type="spellEnd"/>
      <w:r w:rsidRPr="00B9194E">
        <w:rPr>
          <w:i/>
          <w:iCs/>
        </w:rPr>
        <w:t xml:space="preserve"> </w:t>
      </w:r>
      <w:proofErr w:type="spellStart"/>
      <w:r w:rsidRPr="00B9194E">
        <w:rPr>
          <w:i/>
          <w:iCs/>
        </w:rPr>
        <w:t>sağlığı</w:t>
      </w:r>
      <w:proofErr w:type="spellEnd"/>
      <w:r w:rsidRPr="00B9194E">
        <w:rPr>
          <w:i/>
          <w:iCs/>
        </w:rPr>
        <w:t xml:space="preserve"> </w:t>
      </w:r>
      <w:proofErr w:type="spellStart"/>
      <w:r w:rsidRPr="00B9194E">
        <w:rPr>
          <w:i/>
          <w:iCs/>
        </w:rPr>
        <w:t>uzmanlarını</w:t>
      </w:r>
      <w:proofErr w:type="spellEnd"/>
      <w:r w:rsidRPr="00B9194E">
        <w:rPr>
          <w:i/>
          <w:iCs/>
        </w:rPr>
        <w:t xml:space="preserve"> </w:t>
      </w:r>
      <w:proofErr w:type="spellStart"/>
      <w:r w:rsidRPr="00B9194E">
        <w:rPr>
          <w:i/>
          <w:iCs/>
        </w:rPr>
        <w:t>davet</w:t>
      </w:r>
      <w:proofErr w:type="spellEnd"/>
      <w:r w:rsidRPr="00B9194E">
        <w:rPr>
          <w:i/>
          <w:iCs/>
        </w:rPr>
        <w:t xml:space="preserve"> </w:t>
      </w:r>
      <w:proofErr w:type="spellStart"/>
      <w:r w:rsidRPr="00B9194E">
        <w:rPr>
          <w:i/>
          <w:iCs/>
        </w:rPr>
        <w:t>etmektedir</w:t>
      </w:r>
      <w:proofErr w:type="spellEnd"/>
      <w:r w:rsidRPr="00B9194E">
        <w:rPr>
          <w:i/>
          <w:iCs/>
        </w:rPr>
        <w:t xml:space="preserve">.  </w:t>
      </w:r>
    </w:p>
    <w:p w14:paraId="27DF90AF" w14:textId="77777777" w:rsidR="0040589C" w:rsidRPr="00A744F9" w:rsidRDefault="00334B91" w:rsidP="00B349E9">
      <w:pPr>
        <w:pStyle w:val="Heading1"/>
      </w:pPr>
      <w:r>
        <w:t xml:space="preserve">zaman </w:t>
      </w:r>
      <w:proofErr w:type="spellStart"/>
      <w:r>
        <w:t>çizelgeleri</w:t>
      </w:r>
      <w:bookmarkEnd w:id="2"/>
      <w:proofErr w:type="spellEnd"/>
    </w:p>
    <w:p w14:paraId="27DF90B0" w14:textId="77777777" w:rsidR="006421C8" w:rsidRPr="006E71D5" w:rsidRDefault="006421C8" w:rsidP="00FC6FEF">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726"/>
        <w:gridCol w:w="5335"/>
      </w:tblGrid>
      <w:tr w:rsidR="00334B91" w:rsidRPr="00507D36" w14:paraId="27DF90B4" w14:textId="77777777" w:rsidTr="00F00886">
        <w:trPr>
          <w:trHeight w:val="261"/>
        </w:trPr>
        <w:tc>
          <w:tcPr>
            <w:tcW w:w="291" w:type="pct"/>
          </w:tcPr>
          <w:p w14:paraId="27DF90B1" w14:textId="77777777" w:rsidR="00334B91" w:rsidRPr="00AE2DA4" w:rsidRDefault="00DB7804" w:rsidP="00AE2DA4">
            <w:pPr>
              <w:spacing w:after="0" w:line="240" w:lineRule="auto"/>
              <w:jc w:val="center"/>
              <w:rPr>
                <w:rFonts w:ascii="Calibri" w:eastAsia="Times New Roman" w:hAnsi="Calibri" w:cs="Times New Roman"/>
                <w:b/>
                <w:bCs/>
                <w:color w:val="000000"/>
                <w:lang w:val="en-US"/>
              </w:rPr>
            </w:pPr>
            <w:r w:rsidRPr="00AE2DA4">
              <w:rPr>
                <w:rFonts w:ascii="Calibri" w:eastAsia="Times New Roman" w:hAnsi="Calibri" w:cs="Times New Roman"/>
                <w:b/>
                <w:bCs/>
                <w:color w:val="000000"/>
                <w:lang w:val="en-US"/>
              </w:rPr>
              <w:t>Hat</w:t>
            </w:r>
          </w:p>
        </w:tc>
        <w:tc>
          <w:tcPr>
            <w:tcW w:w="2212" w:type="pct"/>
          </w:tcPr>
          <w:p w14:paraId="27DF90B2" w14:textId="77777777" w:rsidR="00334B91" w:rsidRPr="00AE2DA4" w:rsidRDefault="00DB7804" w:rsidP="00AE2DA4">
            <w:pPr>
              <w:spacing w:after="0" w:line="240" w:lineRule="auto"/>
              <w:jc w:val="center"/>
              <w:rPr>
                <w:rFonts w:ascii="Calibri" w:eastAsia="Times New Roman" w:hAnsi="Calibri" w:cs="Times New Roman"/>
                <w:b/>
                <w:bCs/>
                <w:color w:val="000000"/>
                <w:lang w:val="en-US"/>
              </w:rPr>
            </w:pPr>
            <w:proofErr w:type="spellStart"/>
            <w:r w:rsidRPr="00AE2DA4">
              <w:rPr>
                <w:rFonts w:ascii="Calibri" w:eastAsia="Times New Roman" w:hAnsi="Calibri" w:cs="Times New Roman"/>
                <w:b/>
                <w:bCs/>
                <w:color w:val="000000"/>
                <w:lang w:val="en-US"/>
              </w:rPr>
              <w:t>Kalem</w:t>
            </w:r>
            <w:proofErr w:type="spellEnd"/>
          </w:p>
        </w:tc>
        <w:tc>
          <w:tcPr>
            <w:tcW w:w="2497" w:type="pct"/>
          </w:tcPr>
          <w:p w14:paraId="27DF90B3" w14:textId="77777777" w:rsidR="00334B91" w:rsidRPr="00507D36" w:rsidRDefault="00DB10B4" w:rsidP="00C92605">
            <w:pPr>
              <w:spacing w:after="0" w:line="240" w:lineRule="auto"/>
              <w:jc w:val="center"/>
              <w:rPr>
                <w:rFonts w:ascii="Calibri" w:eastAsia="Times New Roman" w:hAnsi="Calibri" w:cs="Times New Roman"/>
                <w:b/>
                <w:bCs/>
                <w:color w:val="000000"/>
                <w:lang w:val="de-DE"/>
              </w:rPr>
            </w:pPr>
            <w:r w:rsidRPr="00507D36">
              <w:rPr>
                <w:rFonts w:ascii="Calibri" w:eastAsia="Times New Roman" w:hAnsi="Calibri" w:cs="Times New Roman"/>
                <w:b/>
                <w:bCs/>
                <w:color w:val="000000"/>
                <w:lang w:val="de-DE"/>
              </w:rPr>
              <w:t xml:space="preserve">Tarih, yıl, saat ve saat dilimi </w:t>
            </w:r>
          </w:p>
        </w:tc>
      </w:tr>
      <w:tr w:rsidR="00334B91" w:rsidRPr="00AE2DA4" w14:paraId="27DF90B8" w14:textId="77777777" w:rsidTr="00793232">
        <w:trPr>
          <w:trHeight w:val="261"/>
        </w:trPr>
        <w:tc>
          <w:tcPr>
            <w:tcW w:w="291" w:type="pct"/>
          </w:tcPr>
          <w:p w14:paraId="27DF90B5" w14:textId="77777777" w:rsidR="00334B91" w:rsidRPr="0079012B" w:rsidRDefault="00334B91" w:rsidP="0079012B">
            <w:pPr>
              <w:pStyle w:val="ACBody2"/>
              <w:tabs>
                <w:tab w:val="left" w:pos="7722"/>
              </w:tabs>
              <w:spacing w:after="0"/>
              <w:ind w:left="0"/>
              <w:jc w:val="center"/>
              <w:rPr>
                <w:rFonts w:ascii="Calibri" w:hAnsi="Calibri"/>
                <w:b/>
                <w:bCs/>
                <w:color w:val="000000"/>
                <w:sz w:val="22"/>
                <w:szCs w:val="22"/>
                <w:lang w:val="en-GB" w:eastAsia="en-GB"/>
              </w:rPr>
            </w:pPr>
            <w:r w:rsidRPr="0079012B">
              <w:rPr>
                <w:rFonts w:ascii="Calibri" w:hAnsi="Calibri"/>
                <w:b/>
                <w:bCs/>
                <w:color w:val="000000"/>
                <w:sz w:val="22"/>
                <w:szCs w:val="22"/>
                <w:lang w:val="en-GB" w:eastAsia="en-GB"/>
              </w:rPr>
              <w:t>1</w:t>
            </w:r>
          </w:p>
        </w:tc>
        <w:tc>
          <w:tcPr>
            <w:tcW w:w="2212" w:type="pct"/>
          </w:tcPr>
          <w:p w14:paraId="27DF90B6" w14:textId="725FD4FF" w:rsidR="00334B91" w:rsidRPr="0079012B" w:rsidRDefault="007C14DF" w:rsidP="00334B91">
            <w:pPr>
              <w:pStyle w:val="ACBody2"/>
              <w:tabs>
                <w:tab w:val="left" w:pos="7722"/>
              </w:tabs>
              <w:spacing w:after="0"/>
              <w:ind w:left="0"/>
              <w:jc w:val="left"/>
              <w:rPr>
                <w:rFonts w:ascii="Calibri" w:hAnsi="Calibri"/>
                <w:b/>
                <w:bCs/>
                <w:color w:val="000000"/>
                <w:sz w:val="22"/>
                <w:szCs w:val="22"/>
                <w:lang w:val="en-GB" w:eastAsia="en-GB"/>
              </w:rPr>
            </w:pPr>
            <w:r w:rsidRPr="0079012B">
              <w:rPr>
                <w:rFonts w:ascii="Calibri" w:hAnsi="Calibri"/>
                <w:b/>
                <w:bCs/>
                <w:color w:val="000000"/>
                <w:sz w:val="22"/>
                <w:szCs w:val="22"/>
                <w:lang w:val="en-GB" w:eastAsia="en-GB"/>
              </w:rPr>
              <w:t xml:space="preserve">RFQ </w:t>
            </w:r>
            <w:proofErr w:type="spellStart"/>
            <w:r w:rsidR="00CB0AD2">
              <w:rPr>
                <w:rFonts w:ascii="Calibri" w:hAnsi="Calibri"/>
                <w:b/>
                <w:bCs/>
                <w:color w:val="000000"/>
                <w:sz w:val="22"/>
                <w:szCs w:val="22"/>
                <w:lang w:val="en-GB" w:eastAsia="en-GB"/>
              </w:rPr>
              <w:t>Y</w:t>
            </w:r>
            <w:r w:rsidRPr="0079012B">
              <w:rPr>
                <w:rFonts w:ascii="Calibri" w:hAnsi="Calibri"/>
                <w:b/>
                <w:bCs/>
                <w:color w:val="000000"/>
                <w:sz w:val="22"/>
                <w:szCs w:val="22"/>
                <w:lang w:val="en-GB" w:eastAsia="en-GB"/>
              </w:rPr>
              <w:t>ayınlandı</w:t>
            </w:r>
            <w:proofErr w:type="spellEnd"/>
          </w:p>
        </w:tc>
        <w:tc>
          <w:tcPr>
            <w:tcW w:w="2497" w:type="pct"/>
            <w:shd w:val="clear" w:color="auto" w:fill="auto"/>
          </w:tcPr>
          <w:p w14:paraId="27DF90B7" w14:textId="6E2006DB" w:rsidR="00334B91" w:rsidRPr="00AE2DA4" w:rsidRDefault="0061574B" w:rsidP="009354B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30</w:t>
            </w:r>
            <w:r w:rsidR="005B6372">
              <w:rPr>
                <w:rFonts w:ascii="Calibri" w:hAnsi="Calibri"/>
                <w:color w:val="000000"/>
                <w:sz w:val="22"/>
                <w:szCs w:val="22"/>
                <w:lang w:val="en-GB" w:eastAsia="en-GB"/>
              </w:rPr>
              <w:t xml:space="preserve"> </w:t>
            </w:r>
            <w:proofErr w:type="spellStart"/>
            <w:r w:rsidR="00C53A1A">
              <w:rPr>
                <w:rFonts w:ascii="Calibri" w:hAnsi="Calibri"/>
                <w:color w:val="000000"/>
                <w:sz w:val="22"/>
                <w:szCs w:val="22"/>
                <w:lang w:val="en-GB" w:eastAsia="en-GB"/>
              </w:rPr>
              <w:t>Ocak</w:t>
            </w:r>
            <w:proofErr w:type="spellEnd"/>
            <w:r w:rsidR="00354EC4">
              <w:rPr>
                <w:rFonts w:ascii="Calibri" w:hAnsi="Calibri"/>
                <w:color w:val="000000"/>
                <w:sz w:val="22"/>
                <w:szCs w:val="22"/>
                <w:lang w:val="en-GB" w:eastAsia="en-GB"/>
              </w:rPr>
              <w:t xml:space="preserve"> 202</w:t>
            </w:r>
            <w:r w:rsidR="00C53A1A">
              <w:rPr>
                <w:rFonts w:ascii="Calibri" w:hAnsi="Calibri"/>
                <w:color w:val="000000"/>
                <w:sz w:val="22"/>
                <w:szCs w:val="22"/>
                <w:lang w:val="en-GB" w:eastAsia="en-GB"/>
              </w:rPr>
              <w:t>3</w:t>
            </w:r>
          </w:p>
        </w:tc>
      </w:tr>
      <w:tr w:rsidR="001E5EBF" w:rsidRPr="00AE2DA4" w14:paraId="27DF90BC" w14:textId="77777777" w:rsidTr="00F00886">
        <w:trPr>
          <w:trHeight w:val="261"/>
        </w:trPr>
        <w:tc>
          <w:tcPr>
            <w:tcW w:w="291" w:type="pct"/>
          </w:tcPr>
          <w:p w14:paraId="27DF90B9" w14:textId="77777777" w:rsidR="001E5EBF" w:rsidRPr="0079012B" w:rsidRDefault="001E5EBF" w:rsidP="001E5EBF">
            <w:pPr>
              <w:pStyle w:val="ACBody2"/>
              <w:tabs>
                <w:tab w:val="left" w:pos="7722"/>
              </w:tabs>
              <w:spacing w:after="0"/>
              <w:ind w:left="0"/>
              <w:jc w:val="center"/>
              <w:rPr>
                <w:rFonts w:ascii="Calibri" w:hAnsi="Calibri"/>
                <w:b/>
                <w:bCs/>
                <w:color w:val="000000"/>
                <w:sz w:val="22"/>
                <w:szCs w:val="22"/>
                <w:lang w:val="en-GB" w:eastAsia="en-GB"/>
              </w:rPr>
            </w:pPr>
            <w:r w:rsidRPr="0079012B">
              <w:rPr>
                <w:rFonts w:ascii="Calibri" w:hAnsi="Calibri"/>
                <w:b/>
                <w:bCs/>
                <w:color w:val="000000"/>
                <w:sz w:val="22"/>
                <w:szCs w:val="22"/>
                <w:lang w:val="en-GB" w:eastAsia="en-GB"/>
              </w:rPr>
              <w:t>2</w:t>
            </w:r>
          </w:p>
        </w:tc>
        <w:tc>
          <w:tcPr>
            <w:tcW w:w="2212" w:type="pct"/>
          </w:tcPr>
          <w:p w14:paraId="27DF90BA" w14:textId="77777777" w:rsidR="001E5EBF" w:rsidRPr="0079012B" w:rsidRDefault="001E5EBF" w:rsidP="001E5EBF">
            <w:pPr>
              <w:pStyle w:val="ACBody2"/>
              <w:tabs>
                <w:tab w:val="left" w:pos="7722"/>
              </w:tabs>
              <w:spacing w:after="0"/>
              <w:ind w:left="0"/>
              <w:jc w:val="left"/>
              <w:rPr>
                <w:rFonts w:ascii="Calibri" w:hAnsi="Calibri"/>
                <w:b/>
                <w:bCs/>
                <w:color w:val="000000"/>
                <w:sz w:val="22"/>
                <w:szCs w:val="22"/>
                <w:lang w:val="en-GB" w:eastAsia="en-GB"/>
              </w:rPr>
            </w:pPr>
            <w:proofErr w:type="spellStart"/>
            <w:r w:rsidRPr="0079012B">
              <w:rPr>
                <w:rFonts w:ascii="Calibri" w:hAnsi="Calibri"/>
                <w:b/>
                <w:bCs/>
                <w:color w:val="000000"/>
                <w:sz w:val="22"/>
                <w:szCs w:val="22"/>
                <w:lang w:val="en-GB" w:eastAsia="en-GB"/>
              </w:rPr>
              <w:t>Açıklamalar</w:t>
            </w:r>
            <w:proofErr w:type="spellEnd"/>
            <w:r w:rsidRPr="0079012B">
              <w:rPr>
                <w:rFonts w:ascii="Calibri" w:hAnsi="Calibri"/>
                <w:b/>
                <w:bCs/>
                <w:color w:val="000000"/>
                <w:sz w:val="22"/>
                <w:szCs w:val="22"/>
                <w:lang w:val="en-GB" w:eastAsia="en-GB"/>
              </w:rPr>
              <w:t xml:space="preserve"> </w:t>
            </w:r>
            <w:proofErr w:type="spellStart"/>
            <w:r w:rsidRPr="0079012B">
              <w:rPr>
                <w:rFonts w:ascii="Calibri" w:hAnsi="Calibri"/>
                <w:b/>
                <w:bCs/>
                <w:color w:val="000000"/>
                <w:sz w:val="22"/>
                <w:szCs w:val="22"/>
                <w:lang w:val="en-GB" w:eastAsia="en-GB"/>
              </w:rPr>
              <w:t>için</w:t>
            </w:r>
            <w:proofErr w:type="spellEnd"/>
            <w:r w:rsidRPr="0079012B">
              <w:rPr>
                <w:rFonts w:ascii="Calibri" w:hAnsi="Calibri"/>
                <w:b/>
                <w:bCs/>
                <w:color w:val="000000"/>
                <w:sz w:val="22"/>
                <w:szCs w:val="22"/>
                <w:lang w:val="en-GB" w:eastAsia="en-GB"/>
              </w:rPr>
              <w:t xml:space="preserve"> </w:t>
            </w:r>
            <w:proofErr w:type="spellStart"/>
            <w:r w:rsidRPr="0079012B">
              <w:rPr>
                <w:rFonts w:ascii="Calibri" w:hAnsi="Calibri"/>
                <w:b/>
                <w:bCs/>
                <w:color w:val="000000"/>
                <w:sz w:val="22"/>
                <w:szCs w:val="22"/>
                <w:lang w:val="en-GB" w:eastAsia="en-GB"/>
              </w:rPr>
              <w:t>Kapanış</w:t>
            </w:r>
            <w:proofErr w:type="spellEnd"/>
            <w:r w:rsidRPr="0079012B">
              <w:rPr>
                <w:rFonts w:ascii="Calibri" w:hAnsi="Calibri"/>
                <w:b/>
                <w:bCs/>
                <w:color w:val="000000"/>
                <w:sz w:val="22"/>
                <w:szCs w:val="22"/>
                <w:lang w:val="en-GB" w:eastAsia="en-GB"/>
              </w:rPr>
              <w:t xml:space="preserve"> </w:t>
            </w:r>
            <w:proofErr w:type="spellStart"/>
            <w:r w:rsidRPr="0079012B">
              <w:rPr>
                <w:rFonts w:ascii="Calibri" w:hAnsi="Calibri"/>
                <w:b/>
                <w:bCs/>
                <w:color w:val="000000"/>
                <w:sz w:val="22"/>
                <w:szCs w:val="22"/>
                <w:lang w:val="en-GB" w:eastAsia="en-GB"/>
              </w:rPr>
              <w:t>Tarihi</w:t>
            </w:r>
            <w:proofErr w:type="spellEnd"/>
          </w:p>
        </w:tc>
        <w:tc>
          <w:tcPr>
            <w:tcW w:w="2497" w:type="pct"/>
          </w:tcPr>
          <w:p w14:paraId="27DF90BB" w14:textId="6EAC0A45" w:rsidR="001E5EBF" w:rsidRDefault="001E5EBF" w:rsidP="001E5EBF">
            <w:pPr>
              <w:pStyle w:val="ACBody2"/>
              <w:tabs>
                <w:tab w:val="left" w:pos="7722"/>
              </w:tabs>
              <w:spacing w:after="0"/>
              <w:ind w:left="0"/>
              <w:jc w:val="left"/>
              <w:rPr>
                <w:rFonts w:ascii="Calibri" w:hAnsi="Calibri"/>
                <w:color w:val="000000"/>
                <w:sz w:val="22"/>
                <w:szCs w:val="22"/>
                <w:lang w:val="en-GB" w:eastAsia="en-GB"/>
              </w:rPr>
            </w:pPr>
            <w:r>
              <w:rPr>
                <w:rFonts w:ascii="Calibri" w:hAnsi="Calibri"/>
                <w:b/>
                <w:bCs/>
                <w:color w:val="000000"/>
                <w:sz w:val="22"/>
                <w:szCs w:val="22"/>
                <w:lang w:val="en-GB" w:eastAsia="en-GB"/>
              </w:rPr>
              <w:t>0</w:t>
            </w:r>
            <w:r w:rsidR="0026230C">
              <w:rPr>
                <w:rFonts w:ascii="Calibri" w:hAnsi="Calibri"/>
                <w:b/>
                <w:bCs/>
                <w:color w:val="000000"/>
                <w:sz w:val="22"/>
                <w:szCs w:val="22"/>
                <w:lang w:val="en-GB" w:eastAsia="en-GB"/>
              </w:rPr>
              <w:t xml:space="preserve">6 </w:t>
            </w:r>
            <w:proofErr w:type="spellStart"/>
            <w:r>
              <w:rPr>
                <w:rFonts w:ascii="Calibri" w:hAnsi="Calibri"/>
                <w:b/>
                <w:bCs/>
                <w:color w:val="000000"/>
                <w:sz w:val="22"/>
                <w:szCs w:val="22"/>
                <w:lang w:val="en-GB" w:eastAsia="en-GB"/>
              </w:rPr>
              <w:t>Şubat</w:t>
            </w:r>
            <w:proofErr w:type="spellEnd"/>
            <w:r>
              <w:rPr>
                <w:rFonts w:ascii="Calibri" w:hAnsi="Calibri"/>
                <w:b/>
                <w:bCs/>
                <w:color w:val="000000"/>
                <w:sz w:val="22"/>
                <w:szCs w:val="22"/>
                <w:lang w:val="en-GB" w:eastAsia="en-GB"/>
              </w:rPr>
              <w:t xml:space="preserve"> </w:t>
            </w:r>
            <w:r w:rsidRPr="00CD60D9">
              <w:rPr>
                <w:rFonts w:ascii="Calibri" w:hAnsi="Calibri"/>
                <w:b/>
                <w:bCs/>
                <w:color w:val="000000"/>
                <w:sz w:val="22"/>
                <w:szCs w:val="22"/>
                <w:lang w:val="en-GB" w:eastAsia="en-GB"/>
              </w:rPr>
              <w:t>202</w:t>
            </w:r>
            <w:r>
              <w:rPr>
                <w:rFonts w:ascii="Calibri" w:hAnsi="Calibri"/>
                <w:b/>
                <w:bCs/>
                <w:color w:val="000000"/>
                <w:sz w:val="22"/>
                <w:szCs w:val="22"/>
                <w:lang w:val="en-GB" w:eastAsia="en-GB"/>
              </w:rPr>
              <w:t>3</w:t>
            </w:r>
            <w:r w:rsidRPr="00CD60D9">
              <w:rPr>
                <w:rFonts w:ascii="Calibri" w:hAnsi="Calibri"/>
                <w:b/>
                <w:bCs/>
                <w:color w:val="000000"/>
                <w:sz w:val="22"/>
                <w:szCs w:val="22"/>
                <w:lang w:val="en-GB" w:eastAsia="en-GB"/>
              </w:rPr>
              <w:t>, 15:00 (GMT+3)</w:t>
            </w:r>
          </w:p>
        </w:tc>
      </w:tr>
      <w:tr w:rsidR="00617EA3" w:rsidRPr="00AE2DA4" w14:paraId="27DF90C0" w14:textId="77777777" w:rsidTr="00F00886">
        <w:trPr>
          <w:trHeight w:val="278"/>
        </w:trPr>
        <w:tc>
          <w:tcPr>
            <w:tcW w:w="291" w:type="pct"/>
          </w:tcPr>
          <w:p w14:paraId="27DF90BD" w14:textId="77777777" w:rsidR="00617EA3" w:rsidRPr="0079012B" w:rsidRDefault="00617EA3" w:rsidP="00617EA3">
            <w:pPr>
              <w:pStyle w:val="ACBody2"/>
              <w:tabs>
                <w:tab w:val="left" w:pos="7722"/>
              </w:tabs>
              <w:spacing w:after="0"/>
              <w:ind w:left="0"/>
              <w:jc w:val="center"/>
              <w:rPr>
                <w:rFonts w:ascii="Calibri" w:hAnsi="Calibri"/>
                <w:b/>
                <w:bCs/>
                <w:color w:val="000000"/>
                <w:sz w:val="22"/>
                <w:szCs w:val="22"/>
                <w:lang w:val="en-GB" w:eastAsia="en-GB"/>
              </w:rPr>
            </w:pPr>
            <w:r w:rsidRPr="0079012B">
              <w:rPr>
                <w:rFonts w:ascii="Calibri" w:hAnsi="Calibri"/>
                <w:b/>
                <w:bCs/>
                <w:color w:val="000000"/>
                <w:sz w:val="22"/>
                <w:szCs w:val="22"/>
                <w:lang w:val="en-GB" w:eastAsia="en-GB"/>
              </w:rPr>
              <w:t>3</w:t>
            </w:r>
          </w:p>
        </w:tc>
        <w:tc>
          <w:tcPr>
            <w:tcW w:w="2212" w:type="pct"/>
          </w:tcPr>
          <w:p w14:paraId="27DF90BE" w14:textId="77777777" w:rsidR="00617EA3" w:rsidRPr="0079012B" w:rsidRDefault="00617EA3" w:rsidP="00617EA3">
            <w:pPr>
              <w:pStyle w:val="ACBody2"/>
              <w:tabs>
                <w:tab w:val="left" w:pos="7722"/>
              </w:tabs>
              <w:spacing w:after="0"/>
              <w:ind w:left="0"/>
              <w:jc w:val="left"/>
              <w:rPr>
                <w:rFonts w:ascii="Calibri" w:hAnsi="Calibri"/>
                <w:b/>
                <w:bCs/>
                <w:color w:val="000000"/>
                <w:sz w:val="22"/>
                <w:szCs w:val="22"/>
                <w:lang w:val="en-GB" w:eastAsia="en-GB"/>
              </w:rPr>
            </w:pPr>
            <w:proofErr w:type="spellStart"/>
            <w:r w:rsidRPr="0079012B">
              <w:rPr>
                <w:rFonts w:ascii="Calibri" w:hAnsi="Calibri"/>
                <w:b/>
                <w:bCs/>
                <w:color w:val="000000"/>
                <w:sz w:val="22"/>
                <w:szCs w:val="22"/>
                <w:lang w:val="en-GB" w:eastAsia="en-GB"/>
              </w:rPr>
              <w:t>Tekliflerin</w:t>
            </w:r>
            <w:proofErr w:type="spellEnd"/>
            <w:r w:rsidRPr="0079012B">
              <w:rPr>
                <w:rFonts w:ascii="Calibri" w:hAnsi="Calibri"/>
                <w:b/>
                <w:bCs/>
                <w:color w:val="000000"/>
                <w:sz w:val="22"/>
                <w:szCs w:val="22"/>
                <w:lang w:val="en-GB" w:eastAsia="en-GB"/>
              </w:rPr>
              <w:t xml:space="preserve"> </w:t>
            </w:r>
            <w:proofErr w:type="spellStart"/>
            <w:r w:rsidRPr="0079012B">
              <w:rPr>
                <w:rFonts w:ascii="Calibri" w:hAnsi="Calibri"/>
                <w:b/>
                <w:bCs/>
                <w:color w:val="000000"/>
                <w:sz w:val="22"/>
                <w:szCs w:val="22"/>
                <w:lang w:val="en-GB" w:eastAsia="en-GB"/>
              </w:rPr>
              <w:t>alınması</w:t>
            </w:r>
            <w:proofErr w:type="spellEnd"/>
            <w:r w:rsidRPr="0079012B">
              <w:rPr>
                <w:rFonts w:ascii="Calibri" w:hAnsi="Calibri"/>
                <w:b/>
                <w:bCs/>
                <w:color w:val="000000"/>
                <w:sz w:val="22"/>
                <w:szCs w:val="22"/>
                <w:lang w:val="en-GB" w:eastAsia="en-GB"/>
              </w:rPr>
              <w:t xml:space="preserve"> </w:t>
            </w:r>
            <w:proofErr w:type="spellStart"/>
            <w:r w:rsidRPr="0079012B">
              <w:rPr>
                <w:rFonts w:ascii="Calibri" w:hAnsi="Calibri"/>
                <w:b/>
                <w:bCs/>
                <w:color w:val="000000"/>
                <w:sz w:val="22"/>
                <w:szCs w:val="22"/>
                <w:lang w:val="en-GB" w:eastAsia="en-GB"/>
              </w:rPr>
              <w:t>için</w:t>
            </w:r>
            <w:proofErr w:type="spellEnd"/>
            <w:r w:rsidRPr="0079012B">
              <w:rPr>
                <w:rFonts w:ascii="Calibri" w:hAnsi="Calibri"/>
                <w:b/>
                <w:bCs/>
                <w:color w:val="000000"/>
                <w:sz w:val="22"/>
                <w:szCs w:val="22"/>
                <w:lang w:val="en-GB" w:eastAsia="en-GB"/>
              </w:rPr>
              <w:t xml:space="preserve"> </w:t>
            </w:r>
            <w:proofErr w:type="spellStart"/>
            <w:r w:rsidRPr="0079012B">
              <w:rPr>
                <w:rFonts w:ascii="Calibri" w:hAnsi="Calibri"/>
                <w:b/>
                <w:bCs/>
                <w:color w:val="000000"/>
                <w:sz w:val="22"/>
                <w:szCs w:val="22"/>
                <w:lang w:val="en-GB" w:eastAsia="en-GB"/>
              </w:rPr>
              <w:t>kapanış</w:t>
            </w:r>
            <w:proofErr w:type="spellEnd"/>
            <w:r w:rsidRPr="0079012B">
              <w:rPr>
                <w:rFonts w:ascii="Calibri" w:hAnsi="Calibri"/>
                <w:b/>
                <w:bCs/>
                <w:color w:val="000000"/>
                <w:sz w:val="22"/>
                <w:szCs w:val="22"/>
                <w:lang w:val="en-GB" w:eastAsia="en-GB"/>
              </w:rPr>
              <w:t xml:space="preserve"> </w:t>
            </w:r>
            <w:proofErr w:type="spellStart"/>
            <w:r w:rsidRPr="0079012B">
              <w:rPr>
                <w:rFonts w:ascii="Calibri" w:hAnsi="Calibri"/>
                <w:b/>
                <w:bCs/>
                <w:color w:val="000000"/>
                <w:sz w:val="22"/>
                <w:szCs w:val="22"/>
                <w:lang w:val="en-GB" w:eastAsia="en-GB"/>
              </w:rPr>
              <w:t>tarihi</w:t>
            </w:r>
            <w:proofErr w:type="spellEnd"/>
            <w:r w:rsidRPr="0079012B">
              <w:rPr>
                <w:rFonts w:ascii="Calibri" w:hAnsi="Calibri"/>
                <w:b/>
                <w:bCs/>
                <w:color w:val="000000"/>
                <w:sz w:val="22"/>
                <w:szCs w:val="22"/>
                <w:lang w:val="en-GB" w:eastAsia="en-GB"/>
              </w:rPr>
              <w:t xml:space="preserve"> </w:t>
            </w:r>
            <w:proofErr w:type="spellStart"/>
            <w:r w:rsidRPr="0079012B">
              <w:rPr>
                <w:rFonts w:ascii="Calibri" w:hAnsi="Calibri"/>
                <w:b/>
                <w:bCs/>
                <w:color w:val="000000"/>
                <w:sz w:val="22"/>
                <w:szCs w:val="22"/>
                <w:lang w:val="en-GB" w:eastAsia="en-GB"/>
              </w:rPr>
              <w:t>ve</w:t>
            </w:r>
            <w:proofErr w:type="spellEnd"/>
            <w:r w:rsidRPr="0079012B">
              <w:rPr>
                <w:rFonts w:ascii="Calibri" w:hAnsi="Calibri"/>
                <w:b/>
                <w:bCs/>
                <w:color w:val="000000"/>
                <w:sz w:val="22"/>
                <w:szCs w:val="22"/>
                <w:lang w:val="en-GB" w:eastAsia="en-GB"/>
              </w:rPr>
              <w:t xml:space="preserve"> </w:t>
            </w:r>
            <w:proofErr w:type="spellStart"/>
            <w:r w:rsidRPr="0079012B">
              <w:rPr>
                <w:rFonts w:ascii="Calibri" w:hAnsi="Calibri"/>
                <w:b/>
                <w:bCs/>
                <w:color w:val="000000"/>
                <w:sz w:val="22"/>
                <w:szCs w:val="22"/>
                <w:lang w:val="en-GB" w:eastAsia="en-GB"/>
              </w:rPr>
              <w:t>saati</w:t>
            </w:r>
            <w:proofErr w:type="spellEnd"/>
          </w:p>
        </w:tc>
        <w:tc>
          <w:tcPr>
            <w:tcW w:w="2497" w:type="pct"/>
          </w:tcPr>
          <w:p w14:paraId="27DF90BF" w14:textId="4414CA4D" w:rsidR="00617EA3" w:rsidRPr="00AE2DA4" w:rsidRDefault="004223C4" w:rsidP="00617EA3">
            <w:pPr>
              <w:pStyle w:val="ACBody2"/>
              <w:tabs>
                <w:tab w:val="left" w:pos="7722"/>
              </w:tabs>
              <w:spacing w:after="0"/>
              <w:ind w:left="0"/>
              <w:jc w:val="left"/>
              <w:rPr>
                <w:rFonts w:ascii="Calibri" w:hAnsi="Calibri"/>
                <w:color w:val="000000"/>
                <w:sz w:val="22"/>
                <w:szCs w:val="22"/>
                <w:lang w:val="en-GB" w:eastAsia="en-GB"/>
              </w:rPr>
            </w:pPr>
            <w:r>
              <w:rPr>
                <w:rFonts w:ascii="Calibri" w:hAnsi="Calibri"/>
                <w:b/>
                <w:bCs/>
                <w:color w:val="000000"/>
                <w:sz w:val="22"/>
                <w:szCs w:val="22"/>
                <w:lang w:val="en-GB" w:eastAsia="en-GB"/>
              </w:rPr>
              <w:t>0</w:t>
            </w:r>
            <w:r w:rsidR="0026230C">
              <w:rPr>
                <w:rFonts w:ascii="Calibri" w:hAnsi="Calibri"/>
                <w:b/>
                <w:bCs/>
                <w:color w:val="000000"/>
                <w:sz w:val="22"/>
                <w:szCs w:val="22"/>
                <w:lang w:val="en-GB" w:eastAsia="en-GB"/>
              </w:rPr>
              <w:t>9</w:t>
            </w:r>
            <w:r w:rsidR="00617EA3" w:rsidRPr="00CD60D9">
              <w:rPr>
                <w:rFonts w:ascii="Calibri" w:hAnsi="Calibri"/>
                <w:b/>
                <w:bCs/>
                <w:color w:val="000000"/>
                <w:sz w:val="22"/>
                <w:szCs w:val="22"/>
                <w:lang w:val="en-GB" w:eastAsia="en-GB"/>
              </w:rPr>
              <w:t xml:space="preserve"> </w:t>
            </w:r>
            <w:proofErr w:type="spellStart"/>
            <w:r>
              <w:rPr>
                <w:rFonts w:ascii="Calibri" w:hAnsi="Calibri"/>
                <w:b/>
                <w:bCs/>
                <w:color w:val="000000"/>
                <w:sz w:val="22"/>
                <w:szCs w:val="22"/>
                <w:lang w:val="en-GB" w:eastAsia="en-GB"/>
              </w:rPr>
              <w:t>Şubat</w:t>
            </w:r>
            <w:proofErr w:type="spellEnd"/>
            <w:r>
              <w:rPr>
                <w:rFonts w:ascii="Calibri" w:hAnsi="Calibri"/>
                <w:b/>
                <w:bCs/>
                <w:color w:val="000000"/>
                <w:sz w:val="22"/>
                <w:szCs w:val="22"/>
                <w:lang w:val="en-GB" w:eastAsia="en-GB"/>
              </w:rPr>
              <w:t xml:space="preserve"> </w:t>
            </w:r>
            <w:r w:rsidR="00617EA3" w:rsidRPr="00CD60D9">
              <w:rPr>
                <w:rFonts w:ascii="Calibri" w:hAnsi="Calibri"/>
                <w:b/>
                <w:bCs/>
                <w:color w:val="000000"/>
                <w:sz w:val="22"/>
                <w:szCs w:val="22"/>
                <w:lang w:val="en-GB" w:eastAsia="en-GB"/>
              </w:rPr>
              <w:t>202</w:t>
            </w:r>
            <w:r>
              <w:rPr>
                <w:rFonts w:ascii="Calibri" w:hAnsi="Calibri"/>
                <w:b/>
                <w:bCs/>
                <w:color w:val="000000"/>
                <w:sz w:val="22"/>
                <w:szCs w:val="22"/>
                <w:lang w:val="en-GB" w:eastAsia="en-GB"/>
              </w:rPr>
              <w:t>3</w:t>
            </w:r>
            <w:r w:rsidR="00617EA3" w:rsidRPr="00CD60D9">
              <w:rPr>
                <w:rFonts w:ascii="Calibri" w:hAnsi="Calibri"/>
                <w:b/>
                <w:bCs/>
                <w:color w:val="000000"/>
                <w:sz w:val="22"/>
                <w:szCs w:val="22"/>
                <w:lang w:val="en-GB" w:eastAsia="en-GB"/>
              </w:rPr>
              <w:t>, 15:00 (GMT+3)</w:t>
            </w:r>
          </w:p>
        </w:tc>
      </w:tr>
      <w:tr w:rsidR="003F1029" w:rsidRPr="00AE2DA4" w14:paraId="27DF90C4" w14:textId="77777777" w:rsidTr="00F00886">
        <w:trPr>
          <w:trHeight w:val="278"/>
        </w:trPr>
        <w:tc>
          <w:tcPr>
            <w:tcW w:w="291" w:type="pct"/>
          </w:tcPr>
          <w:p w14:paraId="27DF90C1" w14:textId="77777777" w:rsidR="003F1029" w:rsidRPr="0079012B" w:rsidRDefault="003F1029" w:rsidP="003F1029">
            <w:pPr>
              <w:pStyle w:val="ACBody2"/>
              <w:tabs>
                <w:tab w:val="left" w:pos="7722"/>
              </w:tabs>
              <w:spacing w:after="0"/>
              <w:ind w:left="0"/>
              <w:jc w:val="center"/>
              <w:rPr>
                <w:rFonts w:ascii="Calibri" w:hAnsi="Calibri"/>
                <w:b/>
                <w:bCs/>
                <w:color w:val="000000"/>
                <w:sz w:val="22"/>
                <w:szCs w:val="22"/>
                <w:lang w:val="en-GB" w:eastAsia="en-GB"/>
              </w:rPr>
            </w:pPr>
            <w:r>
              <w:rPr>
                <w:rFonts w:ascii="Calibri" w:hAnsi="Calibri"/>
                <w:b/>
                <w:bCs/>
                <w:color w:val="000000"/>
                <w:sz w:val="22"/>
                <w:szCs w:val="22"/>
                <w:lang w:val="en-GB" w:eastAsia="en-GB"/>
              </w:rPr>
              <w:t>4</w:t>
            </w:r>
          </w:p>
        </w:tc>
        <w:tc>
          <w:tcPr>
            <w:tcW w:w="2212" w:type="pct"/>
          </w:tcPr>
          <w:p w14:paraId="27DF90C2" w14:textId="0B518521" w:rsidR="003F1029" w:rsidRPr="0079012B" w:rsidRDefault="003F1029" w:rsidP="003F1029">
            <w:pPr>
              <w:pStyle w:val="ACBody2"/>
              <w:tabs>
                <w:tab w:val="left" w:pos="7722"/>
              </w:tabs>
              <w:spacing w:after="0"/>
              <w:ind w:left="0"/>
              <w:jc w:val="left"/>
              <w:rPr>
                <w:rFonts w:ascii="Calibri" w:hAnsi="Calibri"/>
                <w:b/>
                <w:bCs/>
                <w:color w:val="000000"/>
                <w:sz w:val="22"/>
                <w:szCs w:val="22"/>
                <w:lang w:val="en-GB" w:eastAsia="en-GB"/>
              </w:rPr>
            </w:pPr>
            <w:proofErr w:type="spellStart"/>
            <w:r>
              <w:rPr>
                <w:rFonts w:ascii="Calibri" w:hAnsi="Calibri"/>
                <w:b/>
                <w:bCs/>
                <w:color w:val="000000"/>
                <w:sz w:val="22"/>
                <w:szCs w:val="22"/>
                <w:lang w:val="en-GB" w:eastAsia="en-GB"/>
              </w:rPr>
              <w:t>İhale</w:t>
            </w:r>
            <w:proofErr w:type="spellEnd"/>
            <w:r>
              <w:rPr>
                <w:rFonts w:ascii="Calibri" w:hAnsi="Calibri"/>
                <w:b/>
                <w:bCs/>
                <w:color w:val="000000"/>
                <w:sz w:val="22"/>
                <w:szCs w:val="22"/>
                <w:lang w:val="en-GB" w:eastAsia="en-GB"/>
              </w:rPr>
              <w:t xml:space="preserve"> </w:t>
            </w:r>
            <w:proofErr w:type="spellStart"/>
            <w:r>
              <w:rPr>
                <w:rFonts w:ascii="Calibri" w:hAnsi="Calibri"/>
                <w:b/>
                <w:bCs/>
                <w:color w:val="000000"/>
                <w:sz w:val="22"/>
                <w:szCs w:val="22"/>
                <w:lang w:val="en-GB" w:eastAsia="en-GB"/>
              </w:rPr>
              <w:t>Sonuçlanma</w:t>
            </w:r>
            <w:proofErr w:type="spellEnd"/>
            <w:r>
              <w:rPr>
                <w:rFonts w:ascii="Calibri" w:hAnsi="Calibri"/>
                <w:b/>
                <w:bCs/>
                <w:color w:val="000000"/>
                <w:sz w:val="22"/>
                <w:szCs w:val="22"/>
                <w:lang w:val="en-GB" w:eastAsia="en-GB"/>
              </w:rPr>
              <w:t xml:space="preserve"> </w:t>
            </w:r>
            <w:proofErr w:type="spellStart"/>
            <w:r>
              <w:rPr>
                <w:rFonts w:ascii="Calibri" w:hAnsi="Calibri"/>
                <w:b/>
                <w:bCs/>
                <w:color w:val="000000"/>
                <w:sz w:val="22"/>
                <w:szCs w:val="22"/>
                <w:lang w:val="en-GB" w:eastAsia="en-GB"/>
              </w:rPr>
              <w:t>Tarihi</w:t>
            </w:r>
            <w:proofErr w:type="spellEnd"/>
            <w:r w:rsidRPr="0079012B">
              <w:rPr>
                <w:rFonts w:ascii="Calibri" w:hAnsi="Calibri"/>
                <w:b/>
                <w:bCs/>
                <w:color w:val="000000"/>
                <w:sz w:val="22"/>
                <w:szCs w:val="22"/>
                <w:lang w:val="en-GB" w:eastAsia="en-GB"/>
              </w:rPr>
              <w:t xml:space="preserve"> </w:t>
            </w:r>
            <w:proofErr w:type="spellStart"/>
            <w:r w:rsidR="008168A1">
              <w:rPr>
                <w:rFonts w:ascii="Calibri" w:hAnsi="Calibri"/>
                <w:b/>
                <w:bCs/>
                <w:color w:val="000000"/>
                <w:sz w:val="22"/>
                <w:szCs w:val="22"/>
                <w:lang w:val="en-GB" w:eastAsia="en-GB"/>
              </w:rPr>
              <w:t>T</w:t>
            </w:r>
            <w:r w:rsidRPr="0079012B">
              <w:rPr>
                <w:rFonts w:ascii="Calibri" w:hAnsi="Calibri"/>
                <w:b/>
                <w:bCs/>
                <w:color w:val="000000"/>
                <w:sz w:val="22"/>
                <w:szCs w:val="22"/>
                <w:lang w:val="en-GB" w:eastAsia="en-GB"/>
              </w:rPr>
              <w:t>ahmini</w:t>
            </w:r>
            <w:proofErr w:type="spellEnd"/>
          </w:p>
        </w:tc>
        <w:tc>
          <w:tcPr>
            <w:tcW w:w="2497" w:type="pct"/>
          </w:tcPr>
          <w:p w14:paraId="27DF90C3" w14:textId="5B7E5270" w:rsidR="003F1029" w:rsidRPr="00AE2DA4" w:rsidRDefault="004223C4" w:rsidP="003F1029">
            <w:pPr>
              <w:pStyle w:val="ACBody2"/>
              <w:tabs>
                <w:tab w:val="left" w:pos="7722"/>
              </w:tabs>
              <w:spacing w:after="0"/>
              <w:ind w:left="0"/>
              <w:jc w:val="left"/>
              <w:rPr>
                <w:rFonts w:ascii="Calibri" w:hAnsi="Calibri"/>
                <w:color w:val="000000"/>
                <w:sz w:val="22"/>
                <w:szCs w:val="22"/>
                <w:lang w:val="en-GB" w:eastAsia="en-GB"/>
              </w:rPr>
            </w:pPr>
            <w:proofErr w:type="spellStart"/>
            <w:r>
              <w:rPr>
                <w:rFonts w:ascii="Calibri" w:hAnsi="Calibri"/>
                <w:color w:val="000000"/>
                <w:sz w:val="22"/>
                <w:szCs w:val="22"/>
                <w:lang w:val="en-GB" w:eastAsia="en-GB"/>
              </w:rPr>
              <w:t>Şubat</w:t>
            </w:r>
            <w:proofErr w:type="spellEnd"/>
            <w:r w:rsidR="003F1029">
              <w:rPr>
                <w:rFonts w:ascii="Calibri" w:hAnsi="Calibri"/>
                <w:color w:val="000000"/>
                <w:sz w:val="22"/>
                <w:szCs w:val="22"/>
                <w:lang w:val="en-GB" w:eastAsia="en-GB"/>
              </w:rPr>
              <w:t xml:space="preserve"> 202</w:t>
            </w:r>
            <w:r>
              <w:rPr>
                <w:rFonts w:ascii="Calibri" w:hAnsi="Calibri"/>
                <w:color w:val="000000"/>
                <w:sz w:val="22"/>
                <w:szCs w:val="22"/>
                <w:lang w:val="en-GB" w:eastAsia="en-GB"/>
              </w:rPr>
              <w:t>3</w:t>
            </w:r>
          </w:p>
        </w:tc>
      </w:tr>
    </w:tbl>
    <w:p w14:paraId="27DF90C5" w14:textId="77777777" w:rsidR="009218AC" w:rsidRPr="00DB10B4" w:rsidRDefault="006B7049" w:rsidP="00334B91">
      <w:pPr>
        <w:pStyle w:val="Heading1"/>
      </w:pPr>
      <w:proofErr w:type="spellStart"/>
      <w:r>
        <w:t>Tedarik</w:t>
      </w:r>
      <w:proofErr w:type="spellEnd"/>
      <w:r>
        <w:t xml:space="preserve"> </w:t>
      </w:r>
      <w:proofErr w:type="spellStart"/>
      <w:r>
        <w:t>Gereksinimi</w:t>
      </w:r>
      <w:proofErr w:type="spellEnd"/>
    </w:p>
    <w:p w14:paraId="27DF90C6" w14:textId="1AEB68B2" w:rsidR="00AC794D" w:rsidRPr="00A70AFE" w:rsidRDefault="00D47ED2" w:rsidP="006B7049">
      <w:pPr>
        <w:rPr>
          <w:lang w:val="en-US"/>
        </w:rPr>
      </w:pPr>
      <w:r w:rsidRPr="009A5A61">
        <w:t xml:space="preserve">GOAL, </w:t>
      </w:r>
      <w:proofErr w:type="spellStart"/>
      <w:r w:rsidRPr="009A5A61">
        <w:t>olası</w:t>
      </w:r>
      <w:proofErr w:type="spellEnd"/>
      <w:r w:rsidRPr="009A5A61">
        <w:t xml:space="preserve"> </w:t>
      </w:r>
      <w:proofErr w:type="spellStart"/>
      <w:r w:rsidR="00800D56">
        <w:t>ilgili</w:t>
      </w:r>
      <w:proofErr w:type="spellEnd"/>
      <w:r w:rsidR="00800D56">
        <w:t xml:space="preserve"> </w:t>
      </w:r>
      <w:proofErr w:type="spellStart"/>
      <w:r w:rsidR="00F75C67">
        <w:t>hizmet</w:t>
      </w:r>
      <w:proofErr w:type="spellEnd"/>
      <w:r w:rsidR="00F75C67">
        <w:t xml:space="preserve"> </w:t>
      </w:r>
      <w:proofErr w:type="spellStart"/>
      <w:r w:rsidR="00F75C67">
        <w:t>sağlayıcılarını</w:t>
      </w:r>
      <w:proofErr w:type="spellEnd"/>
      <w:r w:rsidRPr="009A5A61">
        <w:t xml:space="preserve"> </w:t>
      </w:r>
      <w:r w:rsidR="00F75C67" w:rsidRPr="00F75C67">
        <w:rPr>
          <w:b/>
          <w:bCs/>
        </w:rPr>
        <w:t xml:space="preserve">MHPSS Teknik </w:t>
      </w:r>
      <w:proofErr w:type="spellStart"/>
      <w:r w:rsidR="00F75C67" w:rsidRPr="00F75C67">
        <w:rPr>
          <w:b/>
          <w:bCs/>
        </w:rPr>
        <w:t>Denetimi</w:t>
      </w:r>
      <w:proofErr w:type="spellEnd"/>
      <w:r w:rsidR="00F75C67" w:rsidRPr="00F75C67">
        <w:rPr>
          <w:b/>
          <w:bCs/>
        </w:rPr>
        <w:t xml:space="preserve"> </w:t>
      </w:r>
      <w:proofErr w:type="spellStart"/>
      <w:r w:rsidR="00F75C67" w:rsidRPr="00F75C67">
        <w:rPr>
          <w:b/>
          <w:bCs/>
        </w:rPr>
        <w:t>Danışmanlığı</w:t>
      </w:r>
      <w:proofErr w:type="spellEnd"/>
      <w:r w:rsidR="00F75C67" w:rsidRPr="00F75C67">
        <w:rPr>
          <w:b/>
          <w:bCs/>
        </w:rPr>
        <w:t xml:space="preserve"> </w:t>
      </w:r>
      <w:proofErr w:type="spellStart"/>
      <w:r w:rsidR="00C02EF2">
        <w:t>hizmeti</w:t>
      </w:r>
      <w:proofErr w:type="spellEnd"/>
      <w:r w:rsidR="00C02EF2">
        <w:t xml:space="preserve"> </w:t>
      </w:r>
      <w:proofErr w:type="spellStart"/>
      <w:r w:rsidRPr="009A5A61">
        <w:t>sağlanması</w:t>
      </w:r>
      <w:proofErr w:type="spellEnd"/>
      <w:r w:rsidRPr="009A5A61">
        <w:t xml:space="preserve"> </w:t>
      </w:r>
      <w:proofErr w:type="spellStart"/>
      <w:r w:rsidRPr="009A5A61">
        <w:t>için</w:t>
      </w:r>
      <w:proofErr w:type="spellEnd"/>
      <w:r w:rsidRPr="009A5A61">
        <w:t xml:space="preserve"> </w:t>
      </w:r>
      <w:proofErr w:type="spellStart"/>
      <w:r w:rsidRPr="009A5A61">
        <w:t>teklif</w:t>
      </w:r>
      <w:proofErr w:type="spellEnd"/>
      <w:r w:rsidRPr="009A5A61">
        <w:t xml:space="preserve"> </w:t>
      </w:r>
      <w:proofErr w:type="spellStart"/>
      <w:r w:rsidRPr="009A5A61">
        <w:t>vermeye</w:t>
      </w:r>
      <w:proofErr w:type="spellEnd"/>
      <w:r w:rsidRPr="009A5A61">
        <w:t xml:space="preserve"> </w:t>
      </w:r>
      <w:proofErr w:type="spellStart"/>
      <w:r w:rsidRPr="009A5A61">
        <w:t>davet</w:t>
      </w:r>
      <w:proofErr w:type="spellEnd"/>
      <w:r w:rsidRPr="009A5A61">
        <w:t xml:space="preserve"> </w:t>
      </w:r>
      <w:proofErr w:type="spellStart"/>
      <w:r w:rsidRPr="009A5A61">
        <w:t>etmektedir</w:t>
      </w:r>
      <w:proofErr w:type="spellEnd"/>
      <w:r w:rsidRPr="009A5A61">
        <w:t>.</w:t>
      </w:r>
    </w:p>
    <w:p w14:paraId="27DF90C8" w14:textId="76FDB25A" w:rsidR="006B7049" w:rsidRPr="00F65A87" w:rsidRDefault="002A2CDF" w:rsidP="006B7049">
      <w:pPr>
        <w:rPr>
          <w:lang w:val="tr-TR"/>
        </w:rPr>
      </w:pPr>
      <w:proofErr w:type="spellStart"/>
      <w:r>
        <w:t>Ayrıntılı</w:t>
      </w:r>
      <w:proofErr w:type="spellEnd"/>
      <w:r>
        <w:t xml:space="preserve"> </w:t>
      </w:r>
      <w:proofErr w:type="spellStart"/>
      <w:r>
        <w:t>açıklama</w:t>
      </w:r>
      <w:proofErr w:type="spellEnd"/>
      <w:r>
        <w:t xml:space="preserve"> </w:t>
      </w:r>
      <w:r w:rsidRPr="00D5484A">
        <w:rPr>
          <w:b/>
          <w:bCs/>
        </w:rPr>
        <w:t xml:space="preserve">Ek-5 </w:t>
      </w:r>
      <w:proofErr w:type="spellStart"/>
      <w:r w:rsidRPr="00D5484A">
        <w:rPr>
          <w:b/>
          <w:bCs/>
        </w:rPr>
        <w:t>Görev</w:t>
      </w:r>
      <w:proofErr w:type="spellEnd"/>
      <w:r w:rsidRPr="00D5484A">
        <w:rPr>
          <w:b/>
          <w:bCs/>
        </w:rPr>
        <w:t xml:space="preserve"> </w:t>
      </w:r>
      <w:proofErr w:type="spellStart"/>
      <w:r w:rsidRPr="00D5484A">
        <w:rPr>
          <w:b/>
          <w:bCs/>
        </w:rPr>
        <w:t>Tanımında</w:t>
      </w:r>
      <w:proofErr w:type="spellEnd"/>
      <w:r>
        <w:t xml:space="preserve"> </w:t>
      </w:r>
      <w:proofErr w:type="spellStart"/>
      <w:r>
        <w:t>bulunacaktır</w:t>
      </w:r>
      <w:proofErr w:type="spellEnd"/>
      <w:r>
        <w:t>.</w:t>
      </w:r>
    </w:p>
    <w:p w14:paraId="27DF90C9" w14:textId="77777777" w:rsidR="00293505" w:rsidRDefault="00293505" w:rsidP="00334B91">
      <w:pPr>
        <w:pStyle w:val="Heading1"/>
      </w:pPr>
      <w:bookmarkStart w:id="3" w:name="_Toc462945069"/>
      <w:proofErr w:type="spellStart"/>
      <w:r w:rsidRPr="00293505">
        <w:t>teklif</w:t>
      </w:r>
      <w:proofErr w:type="spellEnd"/>
      <w:r w:rsidRPr="00293505">
        <w:t xml:space="preserve"> </w:t>
      </w:r>
      <w:proofErr w:type="spellStart"/>
      <w:r w:rsidRPr="00293505">
        <w:t>verme</w:t>
      </w:r>
      <w:proofErr w:type="spellEnd"/>
      <w:r w:rsidRPr="00293505">
        <w:t xml:space="preserve"> </w:t>
      </w:r>
      <w:proofErr w:type="spellStart"/>
      <w:r w:rsidRPr="00293505">
        <w:t>şartları</w:t>
      </w:r>
      <w:bookmarkEnd w:id="3"/>
      <w:proofErr w:type="spellEnd"/>
    </w:p>
    <w:p w14:paraId="27DF90CA" w14:textId="5BE0429D" w:rsidR="00293505" w:rsidRPr="0003332A" w:rsidRDefault="00293505" w:rsidP="00DA1C6C">
      <w:bookmarkStart w:id="4" w:name="_Toc115690175"/>
      <w:bookmarkStart w:id="5" w:name="_Toc118102638"/>
      <w:bookmarkStart w:id="6" w:name="_Toc118102814"/>
      <w:bookmarkStart w:id="7" w:name="_Toc462945070"/>
      <w:bookmarkEnd w:id="4"/>
      <w:bookmarkEnd w:id="5"/>
      <w:bookmarkEnd w:id="6"/>
      <w:bookmarkEnd w:id="7"/>
      <w:r w:rsidRPr="0067321E">
        <w:t xml:space="preserve">GOAL, </w:t>
      </w:r>
      <w:proofErr w:type="spellStart"/>
      <w:r w:rsidRPr="0067321E">
        <w:t>Sözleşme</w:t>
      </w:r>
      <w:proofErr w:type="spellEnd"/>
      <w:r w:rsidRPr="0067321E">
        <w:t xml:space="preserve"> </w:t>
      </w:r>
      <w:proofErr w:type="spellStart"/>
      <w:r w:rsidRPr="0067321E">
        <w:t>Makamı</w:t>
      </w:r>
      <w:proofErr w:type="spellEnd"/>
      <w:r w:rsidRPr="0067321E">
        <w:t xml:space="preserve"> </w:t>
      </w:r>
      <w:proofErr w:type="spellStart"/>
      <w:r w:rsidRPr="0067321E">
        <w:t>sıfatıyla</w:t>
      </w:r>
      <w:proofErr w:type="spellEnd"/>
      <w:r w:rsidRPr="0067321E">
        <w:t xml:space="preserve"> </w:t>
      </w:r>
      <w:proofErr w:type="spellStart"/>
      <w:r w:rsidRPr="0067321E">
        <w:t>hareket</w:t>
      </w:r>
      <w:proofErr w:type="spellEnd"/>
      <w:r w:rsidRPr="0067321E">
        <w:t xml:space="preserve"> </w:t>
      </w:r>
      <w:proofErr w:type="spellStart"/>
      <w:r w:rsidRPr="0067321E">
        <w:t>ederek</w:t>
      </w:r>
      <w:proofErr w:type="spellEnd"/>
      <w:r w:rsidRPr="0067321E">
        <w:t xml:space="preserve">, </w:t>
      </w:r>
      <w:r w:rsidR="008D35C0" w:rsidRPr="008D35C0">
        <w:rPr>
          <w:b/>
          <w:bCs/>
        </w:rPr>
        <w:t xml:space="preserve">MHPSS Teknik </w:t>
      </w:r>
      <w:proofErr w:type="spellStart"/>
      <w:r w:rsidR="008D35C0" w:rsidRPr="008D35C0">
        <w:rPr>
          <w:b/>
          <w:bCs/>
        </w:rPr>
        <w:t>Denetimi</w:t>
      </w:r>
      <w:proofErr w:type="spellEnd"/>
      <w:r w:rsidR="008D35C0" w:rsidRPr="008D35C0">
        <w:rPr>
          <w:b/>
          <w:bCs/>
        </w:rPr>
        <w:t xml:space="preserve"> </w:t>
      </w:r>
      <w:proofErr w:type="spellStart"/>
      <w:r w:rsidR="008D35C0" w:rsidRPr="008D35C0">
        <w:rPr>
          <w:b/>
          <w:bCs/>
        </w:rPr>
        <w:t>Danışmanlığı</w:t>
      </w:r>
      <w:proofErr w:type="spellEnd"/>
      <w:r w:rsidR="008D35C0" w:rsidRPr="008D35C0">
        <w:rPr>
          <w:b/>
          <w:bCs/>
        </w:rPr>
        <w:t xml:space="preserve"> </w:t>
      </w:r>
      <w:proofErr w:type="spellStart"/>
      <w:r w:rsidR="00EE52A1" w:rsidRPr="00EE52A1">
        <w:t>hizmeti</w:t>
      </w:r>
      <w:proofErr w:type="spellEnd"/>
      <w:r w:rsidRPr="00EE52A1">
        <w:t xml:space="preserve"> </w:t>
      </w:r>
      <w:proofErr w:type="spellStart"/>
      <w:r w:rsidRPr="0067321E">
        <w:t>sağlanması</w:t>
      </w:r>
      <w:proofErr w:type="spellEnd"/>
      <w:r w:rsidRPr="0067321E">
        <w:t xml:space="preserve"> </w:t>
      </w:r>
      <w:proofErr w:type="spellStart"/>
      <w:r w:rsidRPr="0067321E">
        <w:t>için</w:t>
      </w:r>
      <w:proofErr w:type="spellEnd"/>
      <w:r w:rsidRPr="0067321E">
        <w:t xml:space="preserve"> </w:t>
      </w:r>
      <w:proofErr w:type="spellStart"/>
      <w:r w:rsidRPr="0067321E">
        <w:t>katılmak</w:t>
      </w:r>
      <w:proofErr w:type="spellEnd"/>
      <w:r w:rsidRPr="0067321E">
        <w:t xml:space="preserve"> </w:t>
      </w:r>
      <w:proofErr w:type="spellStart"/>
      <w:r w:rsidRPr="0067321E">
        <w:t>isteyen</w:t>
      </w:r>
      <w:proofErr w:type="spellEnd"/>
      <w:r w:rsidRPr="0067321E">
        <w:t xml:space="preserve"> </w:t>
      </w:r>
      <w:proofErr w:type="spellStart"/>
      <w:r w:rsidRPr="0067321E">
        <w:t>uygun</w:t>
      </w:r>
      <w:proofErr w:type="spellEnd"/>
      <w:r w:rsidRPr="0067321E">
        <w:t xml:space="preserve"> </w:t>
      </w:r>
      <w:proofErr w:type="spellStart"/>
      <w:r w:rsidRPr="0067321E">
        <w:t>niteliklere</w:t>
      </w:r>
      <w:proofErr w:type="spellEnd"/>
      <w:r w:rsidRPr="0067321E">
        <w:t xml:space="preserve"> </w:t>
      </w:r>
      <w:proofErr w:type="spellStart"/>
      <w:r w:rsidRPr="0067321E">
        <w:t>sahip</w:t>
      </w:r>
      <w:proofErr w:type="spellEnd"/>
      <w:r w:rsidRPr="0067321E">
        <w:t xml:space="preserve"> </w:t>
      </w:r>
      <w:proofErr w:type="spellStart"/>
      <w:r w:rsidRPr="0067321E">
        <w:t>ilgili</w:t>
      </w:r>
      <w:proofErr w:type="spellEnd"/>
      <w:r w:rsidRPr="0067321E">
        <w:t xml:space="preserve"> </w:t>
      </w:r>
      <w:proofErr w:type="spellStart"/>
      <w:r w:rsidRPr="0067321E">
        <w:t>taraflardan</w:t>
      </w:r>
      <w:proofErr w:type="spellEnd"/>
      <w:r w:rsidRPr="0067321E">
        <w:t xml:space="preserve"> </w:t>
      </w:r>
      <w:proofErr w:type="spellStart"/>
      <w:r w:rsidRPr="0067321E">
        <w:t>teklif</w:t>
      </w:r>
      <w:proofErr w:type="spellEnd"/>
      <w:r w:rsidRPr="0067321E">
        <w:t xml:space="preserve"> </w:t>
      </w:r>
      <w:proofErr w:type="spellStart"/>
      <w:r w:rsidRPr="0067321E">
        <w:t>sahiplerini</w:t>
      </w:r>
      <w:proofErr w:type="spellEnd"/>
      <w:r w:rsidRPr="0067321E">
        <w:t xml:space="preserve"> </w:t>
      </w:r>
      <w:proofErr w:type="spellStart"/>
      <w:r w:rsidRPr="0067321E">
        <w:t>davet</w:t>
      </w:r>
      <w:proofErr w:type="spellEnd"/>
      <w:r w:rsidRPr="0067321E">
        <w:t xml:space="preserve"> </w:t>
      </w:r>
      <w:proofErr w:type="spellStart"/>
      <w:r w:rsidRPr="0067321E">
        <w:t>etmektedir</w:t>
      </w:r>
      <w:proofErr w:type="spellEnd"/>
      <w:r w:rsidRPr="0067321E">
        <w:t xml:space="preserve">. </w:t>
      </w:r>
      <w:r w:rsidR="00507D36">
        <w:t xml:space="preserve">GOAL </w:t>
      </w:r>
      <w:proofErr w:type="spellStart"/>
      <w:r w:rsidRPr="0067321E">
        <w:t>Fiyat</w:t>
      </w:r>
      <w:proofErr w:type="spellEnd"/>
      <w:r w:rsidRPr="0067321E">
        <w:t xml:space="preserve"> </w:t>
      </w:r>
      <w:proofErr w:type="spellStart"/>
      <w:r w:rsidRPr="0067321E">
        <w:t>Teklifi</w:t>
      </w:r>
      <w:proofErr w:type="spellEnd"/>
      <w:r w:rsidRPr="0067321E">
        <w:t xml:space="preserve"> </w:t>
      </w:r>
      <w:proofErr w:type="spellStart"/>
      <w:r w:rsidRPr="0067321E">
        <w:t>Talebi</w:t>
      </w:r>
      <w:proofErr w:type="spellEnd"/>
      <w:r w:rsidRPr="0067321E">
        <w:t xml:space="preserve"> </w:t>
      </w:r>
      <w:proofErr w:type="spellStart"/>
      <w:r w:rsidRPr="0067321E">
        <w:t>prosedürü</w:t>
      </w:r>
      <w:proofErr w:type="spellEnd"/>
      <w:r w:rsidRPr="0067321E">
        <w:t xml:space="preserve"> </w:t>
      </w:r>
      <w:proofErr w:type="spellStart"/>
      <w:r w:rsidRPr="0067321E">
        <w:t>kapsamında</w:t>
      </w:r>
      <w:proofErr w:type="spellEnd"/>
      <w:r w:rsidRPr="0067321E">
        <w:t xml:space="preserve"> </w:t>
      </w:r>
      <w:proofErr w:type="spellStart"/>
      <w:r w:rsidRPr="0067321E">
        <w:t>yürütülür</w:t>
      </w:r>
      <w:proofErr w:type="spellEnd"/>
      <w:r w:rsidRPr="0067321E">
        <w:t xml:space="preserve">. Bu </w:t>
      </w:r>
      <w:proofErr w:type="spellStart"/>
      <w:r w:rsidRPr="0067321E">
        <w:t>satın</w:t>
      </w:r>
      <w:proofErr w:type="spellEnd"/>
      <w:r w:rsidRPr="0067321E">
        <w:t xml:space="preserve"> alma </w:t>
      </w:r>
      <w:proofErr w:type="spellStart"/>
      <w:r w:rsidRPr="0067321E">
        <w:t>için</w:t>
      </w:r>
      <w:proofErr w:type="spellEnd"/>
      <w:r w:rsidRPr="0067321E">
        <w:t xml:space="preserve"> </w:t>
      </w:r>
      <w:proofErr w:type="spellStart"/>
      <w:r w:rsidRPr="0067321E">
        <w:t>Sözleşme</w:t>
      </w:r>
      <w:proofErr w:type="spellEnd"/>
      <w:r w:rsidRPr="0067321E">
        <w:t xml:space="preserve"> </w:t>
      </w:r>
      <w:proofErr w:type="spellStart"/>
      <w:r w:rsidRPr="0067321E">
        <w:t>Makamı</w:t>
      </w:r>
      <w:proofErr w:type="spellEnd"/>
      <w:r w:rsidRPr="0067321E">
        <w:t xml:space="preserve"> </w:t>
      </w:r>
      <w:proofErr w:type="spellStart"/>
      <w:r w:rsidR="00507D36">
        <w:t>GOAL’dür</w:t>
      </w:r>
      <w:proofErr w:type="spellEnd"/>
      <w:r w:rsidR="00507D36">
        <w:t>.</w:t>
      </w:r>
    </w:p>
    <w:p w14:paraId="27DF90CB" w14:textId="67D999CD" w:rsidR="009A6626" w:rsidRPr="00A744F9" w:rsidRDefault="009A6626" w:rsidP="00613DD7">
      <w:pPr>
        <w:pStyle w:val="Heading3"/>
        <w:keepNext w:val="0"/>
        <w:numPr>
          <w:ilvl w:val="0"/>
          <w:numId w:val="0"/>
        </w:numPr>
        <w:ind w:hanging="11"/>
      </w:pPr>
      <w:r w:rsidRPr="00A744F9">
        <w:t xml:space="preserve">Bu RFQ </w:t>
      </w:r>
      <w:proofErr w:type="spellStart"/>
      <w:r w:rsidRPr="00A744F9">
        <w:t>ile</w:t>
      </w:r>
      <w:proofErr w:type="spellEnd"/>
      <w:r w:rsidRPr="00A744F9">
        <w:t xml:space="preserve"> </w:t>
      </w:r>
      <w:proofErr w:type="spellStart"/>
      <w:r w:rsidRPr="00A744F9">
        <w:t>ilgili</w:t>
      </w:r>
      <w:proofErr w:type="spellEnd"/>
      <w:r w:rsidRPr="00A744F9">
        <w:t xml:space="preserve"> </w:t>
      </w:r>
      <w:proofErr w:type="spellStart"/>
      <w:r w:rsidRPr="00A744F9">
        <w:t>herhangi</w:t>
      </w:r>
      <w:proofErr w:type="spellEnd"/>
      <w:r w:rsidRPr="00A744F9">
        <w:t xml:space="preserve"> </w:t>
      </w:r>
      <w:proofErr w:type="spellStart"/>
      <w:r w:rsidRPr="00A744F9">
        <w:t>bir</w:t>
      </w:r>
      <w:proofErr w:type="spellEnd"/>
      <w:r w:rsidRPr="00A744F9">
        <w:t xml:space="preserve"> </w:t>
      </w:r>
      <w:proofErr w:type="spellStart"/>
      <w:r w:rsidRPr="00A744F9">
        <w:t>soru</w:t>
      </w:r>
      <w:proofErr w:type="spellEnd"/>
      <w:r w:rsidRPr="00A744F9">
        <w:t xml:space="preserve">, </w:t>
      </w:r>
      <w:proofErr w:type="spellStart"/>
      <w:r w:rsidRPr="00A744F9">
        <w:t>şu</w:t>
      </w:r>
      <w:proofErr w:type="spellEnd"/>
      <w:r w:rsidRPr="00A744F9">
        <w:t xml:space="preserve"> </w:t>
      </w:r>
      <w:proofErr w:type="spellStart"/>
      <w:r w:rsidRPr="00A744F9">
        <w:t>adreste</w:t>
      </w:r>
      <w:proofErr w:type="spellEnd"/>
      <w:r w:rsidRPr="00A744F9">
        <w:t xml:space="preserve"> e-</w:t>
      </w:r>
      <w:proofErr w:type="spellStart"/>
      <w:r w:rsidRPr="00A744F9">
        <w:t>posta</w:t>
      </w:r>
      <w:proofErr w:type="spellEnd"/>
      <w:r w:rsidRPr="00A744F9">
        <w:t xml:space="preserve"> </w:t>
      </w:r>
      <w:proofErr w:type="spellStart"/>
      <w:r w:rsidRPr="00A744F9">
        <w:t>yoluyla</w:t>
      </w:r>
      <w:proofErr w:type="spellEnd"/>
      <w:r w:rsidRPr="00A744F9">
        <w:t xml:space="preserve"> </w:t>
      </w:r>
      <w:proofErr w:type="spellStart"/>
      <w:r w:rsidRPr="00A744F9">
        <w:t>GOAL'a</w:t>
      </w:r>
      <w:proofErr w:type="spellEnd"/>
      <w:r w:rsidRPr="00A744F9">
        <w:t xml:space="preserve"> </w:t>
      </w:r>
      <w:proofErr w:type="spellStart"/>
      <w:r w:rsidRPr="00A744F9">
        <w:t>yazılı</w:t>
      </w:r>
      <w:proofErr w:type="spellEnd"/>
      <w:r w:rsidRPr="00A744F9">
        <w:t xml:space="preserve"> </w:t>
      </w:r>
      <w:proofErr w:type="spellStart"/>
      <w:r w:rsidRPr="00A744F9">
        <w:t>olarak</w:t>
      </w:r>
      <w:proofErr w:type="spellEnd"/>
      <w:r w:rsidRPr="00A744F9">
        <w:t xml:space="preserve"> </w:t>
      </w:r>
      <w:proofErr w:type="spellStart"/>
      <w:r w:rsidRPr="00A744F9">
        <w:t>iletilmelidir</w:t>
      </w:r>
      <w:proofErr w:type="spellEnd"/>
      <w:r w:rsidRPr="00A744F9">
        <w:t xml:space="preserve">: </w:t>
      </w:r>
      <w:hyperlink r:id="rId12" w:history="1">
        <w:r w:rsidR="00663DF9" w:rsidRPr="004F0556">
          <w:rPr>
            <w:rStyle w:val="Hyperlink"/>
          </w:rPr>
          <w:t>TurkeyProgramsprocurement@sy.goal.ie</w:t>
        </w:r>
      </w:hyperlink>
      <w:r w:rsidR="00663DF9">
        <w:t xml:space="preserve"> </w:t>
      </w:r>
      <w:r w:rsidR="00DA7F91">
        <w:rPr>
          <w:rStyle w:val="Hyperlink"/>
        </w:rPr>
        <w:t xml:space="preserve"> </w:t>
      </w:r>
      <w:proofErr w:type="spellStart"/>
      <w:r w:rsidR="00F0744F" w:rsidRPr="003A4745">
        <w:t>Lütfen</w:t>
      </w:r>
      <w:proofErr w:type="spellEnd"/>
      <w:r w:rsidR="00F0744F" w:rsidRPr="003A4745">
        <w:t xml:space="preserve"> </w:t>
      </w:r>
      <w:proofErr w:type="spellStart"/>
      <w:r w:rsidR="00F0744F" w:rsidRPr="003A4745">
        <w:t>konu</w:t>
      </w:r>
      <w:proofErr w:type="spellEnd"/>
      <w:r w:rsidR="00F0744F" w:rsidRPr="003A4745">
        <w:t xml:space="preserve"> </w:t>
      </w:r>
      <w:proofErr w:type="spellStart"/>
      <w:r w:rsidR="00F0744F" w:rsidRPr="003A4745">
        <w:t>satırına</w:t>
      </w:r>
      <w:proofErr w:type="spellEnd"/>
      <w:r w:rsidR="00F0744F" w:rsidRPr="003A4745">
        <w:t xml:space="preserve"> </w:t>
      </w:r>
      <w:r w:rsidR="00EA62B5" w:rsidRPr="00EA62B5">
        <w:rPr>
          <w:b/>
          <w:bCs w:val="0"/>
        </w:rPr>
        <w:t xml:space="preserve">GAZ-Pro-32367 </w:t>
      </w:r>
      <w:proofErr w:type="spellStart"/>
      <w:r w:rsidR="00F0744F" w:rsidRPr="003A4745">
        <w:t>referans</w:t>
      </w:r>
      <w:proofErr w:type="spellEnd"/>
      <w:r w:rsidR="00F0744F" w:rsidRPr="003A4745">
        <w:t xml:space="preserve"> </w:t>
      </w:r>
      <w:proofErr w:type="spellStart"/>
      <w:r w:rsidR="00F0744F" w:rsidRPr="003A4745">
        <w:t>numarasını</w:t>
      </w:r>
      <w:proofErr w:type="spellEnd"/>
      <w:r w:rsidR="00F0744F" w:rsidRPr="003A4745">
        <w:t xml:space="preserve"> </w:t>
      </w:r>
      <w:proofErr w:type="spellStart"/>
      <w:r w:rsidR="00F0744F" w:rsidRPr="003A4745">
        <w:t>ve</w:t>
      </w:r>
      <w:proofErr w:type="spellEnd"/>
      <w:r w:rsidR="00F0744F" w:rsidRPr="003A4745">
        <w:t xml:space="preserve"> “</w:t>
      </w:r>
      <w:r w:rsidR="00F0744F" w:rsidRPr="003C35E6">
        <w:rPr>
          <w:b/>
          <w:bCs w:val="0"/>
        </w:rPr>
        <w:t>A</w:t>
      </w:r>
      <w:r w:rsidR="00187B3A">
        <w:rPr>
          <w:b/>
          <w:bCs w:val="0"/>
        </w:rPr>
        <w:t>ÇIKLAMA</w:t>
      </w:r>
      <w:r w:rsidR="00F0744F" w:rsidRPr="003C35E6">
        <w:rPr>
          <w:b/>
          <w:bCs w:val="0"/>
        </w:rPr>
        <w:t xml:space="preserve"> GEREKLİ</w:t>
      </w:r>
      <w:r w:rsidR="00F0744F" w:rsidRPr="003A4745">
        <w:t xml:space="preserve">” </w:t>
      </w:r>
      <w:proofErr w:type="spellStart"/>
      <w:r w:rsidR="00F0744F" w:rsidRPr="003A4745">
        <w:t>kelimelerini</w:t>
      </w:r>
      <w:proofErr w:type="spellEnd"/>
      <w:r w:rsidR="00F0744F" w:rsidRPr="003A4745">
        <w:t xml:space="preserve"> </w:t>
      </w:r>
      <w:proofErr w:type="spellStart"/>
      <w:r w:rsidR="00F0744F" w:rsidRPr="003A4745">
        <w:t>ekleyin</w:t>
      </w:r>
      <w:proofErr w:type="spellEnd"/>
      <w:r w:rsidR="00F0744F" w:rsidRPr="003A4745">
        <w:t>.</w:t>
      </w:r>
    </w:p>
    <w:p w14:paraId="27DF90CC" w14:textId="77777777" w:rsidR="00293505" w:rsidRPr="00012282" w:rsidRDefault="00673AD0" w:rsidP="00101883">
      <w:pPr>
        <w:pStyle w:val="Heading1"/>
      </w:pPr>
      <w:bookmarkStart w:id="8" w:name="_Toc229548507"/>
      <w:bookmarkStart w:id="9" w:name="_Toc231810371"/>
      <w:bookmarkStart w:id="10" w:name="_Toc462945073"/>
      <w:proofErr w:type="spellStart"/>
      <w:r>
        <w:t>Teklif</w:t>
      </w:r>
      <w:proofErr w:type="spellEnd"/>
      <w:r>
        <w:t xml:space="preserve"> </w:t>
      </w:r>
      <w:proofErr w:type="spellStart"/>
      <w:r>
        <w:t>Gönderme</w:t>
      </w:r>
      <w:proofErr w:type="spellEnd"/>
      <w:r>
        <w:t xml:space="preserve"> </w:t>
      </w:r>
      <w:proofErr w:type="spellStart"/>
      <w:r>
        <w:t>Koşulları</w:t>
      </w:r>
      <w:bookmarkEnd w:id="8"/>
      <w:bookmarkEnd w:id="9"/>
      <w:bookmarkEnd w:id="10"/>
      <w:proofErr w:type="spellEnd"/>
    </w:p>
    <w:p w14:paraId="27DF90CD" w14:textId="09105A16" w:rsidR="00293505" w:rsidRPr="00F0744F" w:rsidRDefault="00187B3A" w:rsidP="00C920E0">
      <w:pPr>
        <w:pStyle w:val="Heading3"/>
        <w:keepNext w:val="0"/>
        <w:numPr>
          <w:ilvl w:val="2"/>
          <w:numId w:val="6"/>
        </w:numPr>
        <w:spacing w:before="0"/>
        <w:ind w:left="284" w:hanging="284"/>
        <w:rPr>
          <w:i/>
          <w:iCs/>
        </w:rPr>
      </w:pPr>
      <w:proofErr w:type="spellStart"/>
      <w:r>
        <w:t>Teklif</w:t>
      </w:r>
      <w:proofErr w:type="spellEnd"/>
      <w:r>
        <w:t xml:space="preserve"> </w:t>
      </w:r>
      <w:proofErr w:type="spellStart"/>
      <w:r>
        <w:t>ve</w:t>
      </w:r>
      <w:proofErr w:type="spellEnd"/>
      <w:r>
        <w:t xml:space="preserve"> </w:t>
      </w:r>
      <w:proofErr w:type="spellStart"/>
      <w:r>
        <w:t>dokumanlar</w:t>
      </w:r>
      <w:proofErr w:type="spellEnd"/>
      <w:r>
        <w:t xml:space="preserve"> </w:t>
      </w:r>
      <w:proofErr w:type="spellStart"/>
      <w:r>
        <w:t>Türkçe</w:t>
      </w:r>
      <w:proofErr w:type="spellEnd"/>
      <w:r>
        <w:t xml:space="preserve"> </w:t>
      </w:r>
      <w:proofErr w:type="spellStart"/>
      <w:r>
        <w:t>veya</w:t>
      </w:r>
      <w:proofErr w:type="spellEnd"/>
      <w:r w:rsidR="00C26927" w:rsidRPr="00F0744F">
        <w:t xml:space="preserve"> </w:t>
      </w:r>
      <w:proofErr w:type="spellStart"/>
      <w:r w:rsidR="00C26927" w:rsidRPr="00F0744F">
        <w:t>İngilizce</w:t>
      </w:r>
      <w:proofErr w:type="spellEnd"/>
      <w:r w:rsidR="00C26927" w:rsidRPr="00F0744F">
        <w:t xml:space="preserve"> </w:t>
      </w:r>
      <w:proofErr w:type="spellStart"/>
      <w:r w:rsidR="00C26927" w:rsidRPr="00F0744F">
        <w:t>olarak</w:t>
      </w:r>
      <w:proofErr w:type="spellEnd"/>
      <w:r w:rsidR="00C26927" w:rsidRPr="00F0744F">
        <w:t xml:space="preserve"> </w:t>
      </w:r>
      <w:proofErr w:type="spellStart"/>
      <w:r w:rsidR="00C26927" w:rsidRPr="00F0744F">
        <w:t>doldurulmalıdır</w:t>
      </w:r>
      <w:proofErr w:type="spellEnd"/>
      <w:r w:rsidR="00C26927" w:rsidRPr="00F0744F">
        <w:t>.</w:t>
      </w:r>
    </w:p>
    <w:p w14:paraId="27DF90CE" w14:textId="77777777" w:rsidR="009A5A61" w:rsidRPr="009A5A61" w:rsidRDefault="00C26927" w:rsidP="00C920E0">
      <w:pPr>
        <w:pStyle w:val="Heading3"/>
        <w:keepNext w:val="0"/>
        <w:numPr>
          <w:ilvl w:val="2"/>
          <w:numId w:val="6"/>
        </w:numPr>
        <w:spacing w:before="0"/>
        <w:ind w:left="284" w:hanging="284"/>
      </w:pPr>
      <w:proofErr w:type="spellStart"/>
      <w:r>
        <w:t>İstekliler</w:t>
      </w:r>
      <w:proofErr w:type="spellEnd"/>
      <w:r>
        <w:t xml:space="preserve">, </w:t>
      </w:r>
      <w:proofErr w:type="spellStart"/>
      <w:r>
        <w:t>bu</w:t>
      </w:r>
      <w:proofErr w:type="spellEnd"/>
      <w:r>
        <w:t xml:space="preserve"> </w:t>
      </w:r>
      <w:proofErr w:type="spellStart"/>
      <w:r>
        <w:t>RFQ'da</w:t>
      </w:r>
      <w:proofErr w:type="spellEnd"/>
      <w:r>
        <w:t xml:space="preserve"> </w:t>
      </w:r>
      <w:proofErr w:type="spellStart"/>
      <w:r>
        <w:t>belirtilen</w:t>
      </w:r>
      <w:proofErr w:type="spellEnd"/>
      <w:r>
        <w:t xml:space="preserve"> </w:t>
      </w:r>
      <w:proofErr w:type="spellStart"/>
      <w:r>
        <w:t>tüm</w:t>
      </w:r>
      <w:proofErr w:type="spellEnd"/>
      <w:r>
        <w:t xml:space="preserve"> </w:t>
      </w:r>
      <w:proofErr w:type="spellStart"/>
      <w:r>
        <w:t>gerekliliklere</w:t>
      </w:r>
      <w:proofErr w:type="spellEnd"/>
      <w:r>
        <w:t xml:space="preserve"> </w:t>
      </w:r>
      <w:proofErr w:type="spellStart"/>
      <w:r>
        <w:t>cevap</w:t>
      </w:r>
      <w:proofErr w:type="spellEnd"/>
      <w:r>
        <w:t xml:space="preserve"> </w:t>
      </w:r>
      <w:proofErr w:type="spellStart"/>
      <w:r>
        <w:t>vermeli</w:t>
      </w:r>
      <w:proofErr w:type="spellEnd"/>
      <w:r>
        <w:t xml:space="preserve"> </w:t>
      </w:r>
      <w:proofErr w:type="spellStart"/>
      <w:r>
        <w:t>ve</w:t>
      </w:r>
      <w:proofErr w:type="spellEnd"/>
      <w:r>
        <w:t xml:space="preserve"> </w:t>
      </w:r>
      <w:proofErr w:type="spellStart"/>
      <w:r>
        <w:t>tekliflerini</w:t>
      </w:r>
      <w:proofErr w:type="spellEnd"/>
      <w:r>
        <w:t xml:space="preserve"> Ek 1'de </w:t>
      </w:r>
      <w:proofErr w:type="spellStart"/>
      <w:r>
        <w:t>istenen</w:t>
      </w:r>
      <w:proofErr w:type="spellEnd"/>
      <w:r>
        <w:t xml:space="preserve"> </w:t>
      </w:r>
      <w:proofErr w:type="spellStart"/>
      <w:r>
        <w:t>formatta</w:t>
      </w:r>
      <w:proofErr w:type="spellEnd"/>
      <w:r>
        <w:t xml:space="preserve"> </w:t>
      </w:r>
      <w:proofErr w:type="spellStart"/>
      <w:r>
        <w:t>tamamlamalıdır</w:t>
      </w:r>
      <w:proofErr w:type="spellEnd"/>
      <w:r>
        <w:t>.</w:t>
      </w:r>
    </w:p>
    <w:p w14:paraId="27DF90CF" w14:textId="77777777" w:rsidR="009A5A61" w:rsidRPr="009A5A61" w:rsidRDefault="00293505" w:rsidP="00C920E0">
      <w:pPr>
        <w:pStyle w:val="Heading3"/>
        <w:keepNext w:val="0"/>
        <w:numPr>
          <w:ilvl w:val="2"/>
          <w:numId w:val="6"/>
        </w:numPr>
        <w:spacing w:before="0"/>
        <w:ind w:left="284" w:hanging="284"/>
      </w:pPr>
      <w:proofErr w:type="spellStart"/>
      <w:r w:rsidRPr="00012282">
        <w:t>İlgili</w:t>
      </w:r>
      <w:proofErr w:type="spellEnd"/>
      <w:r w:rsidRPr="00012282">
        <w:t xml:space="preserve"> </w:t>
      </w:r>
      <w:proofErr w:type="spellStart"/>
      <w:r w:rsidRPr="00012282">
        <w:t>bilgileri</w:t>
      </w:r>
      <w:proofErr w:type="spellEnd"/>
      <w:r w:rsidRPr="00012282">
        <w:t xml:space="preserve"> </w:t>
      </w:r>
      <w:proofErr w:type="spellStart"/>
      <w:r w:rsidRPr="00012282">
        <w:t>bilerek</w:t>
      </w:r>
      <w:proofErr w:type="spellEnd"/>
      <w:r w:rsidRPr="00012282">
        <w:t xml:space="preserve"> </w:t>
      </w:r>
      <w:proofErr w:type="spellStart"/>
      <w:r w:rsidRPr="00012282">
        <w:t>saklayan</w:t>
      </w:r>
      <w:proofErr w:type="spellEnd"/>
      <w:r w:rsidRPr="00012282">
        <w:t xml:space="preserve"> </w:t>
      </w:r>
      <w:proofErr w:type="spellStart"/>
      <w:r w:rsidRPr="00012282">
        <w:t>veya</w:t>
      </w:r>
      <w:proofErr w:type="spellEnd"/>
      <w:r w:rsidRPr="00012282">
        <w:t xml:space="preserve"> </w:t>
      </w:r>
      <w:r w:rsidR="001333BD">
        <w:t xml:space="preserve">GOAL’ ü </w:t>
      </w:r>
      <w:proofErr w:type="spellStart"/>
      <w:r w:rsidRPr="00012282">
        <w:t>değerlendirme</w:t>
      </w:r>
      <w:proofErr w:type="spellEnd"/>
      <w:r w:rsidRPr="00012282">
        <w:t xml:space="preserve"> </w:t>
      </w:r>
      <w:proofErr w:type="spellStart"/>
      <w:r w:rsidRPr="00012282">
        <w:t>sürecinde</w:t>
      </w:r>
      <w:proofErr w:type="spellEnd"/>
      <w:r w:rsidRPr="00012282">
        <w:t xml:space="preserve"> </w:t>
      </w:r>
      <w:proofErr w:type="spellStart"/>
      <w:r w:rsidRPr="00012282">
        <w:t>herhangi</w:t>
      </w:r>
      <w:proofErr w:type="spellEnd"/>
      <w:r w:rsidRPr="00012282">
        <w:t xml:space="preserve"> </w:t>
      </w:r>
      <w:proofErr w:type="spellStart"/>
      <w:r w:rsidRPr="00012282">
        <w:t>bir</w:t>
      </w:r>
      <w:proofErr w:type="spellEnd"/>
      <w:r w:rsidRPr="00012282">
        <w:t xml:space="preserve"> </w:t>
      </w:r>
      <w:proofErr w:type="spellStart"/>
      <w:r w:rsidRPr="00012282">
        <w:t>şekilde</w:t>
      </w:r>
      <w:proofErr w:type="spellEnd"/>
      <w:r w:rsidRPr="00012282">
        <w:t xml:space="preserve"> </w:t>
      </w:r>
      <w:proofErr w:type="spellStart"/>
      <w:r w:rsidRPr="00012282">
        <w:t>yanlış</w:t>
      </w:r>
      <w:proofErr w:type="spellEnd"/>
      <w:r w:rsidRPr="00012282">
        <w:t xml:space="preserve"> </w:t>
      </w:r>
      <w:proofErr w:type="spellStart"/>
      <w:r w:rsidRPr="00012282">
        <w:t>yönlendiren</w:t>
      </w:r>
      <w:proofErr w:type="spellEnd"/>
      <w:r w:rsidRPr="00012282">
        <w:t xml:space="preserve"> </w:t>
      </w:r>
      <w:proofErr w:type="spellStart"/>
      <w:r w:rsidRPr="00012282">
        <w:t>bir</w:t>
      </w:r>
      <w:proofErr w:type="spellEnd"/>
      <w:r w:rsidRPr="00012282">
        <w:t xml:space="preserve"> </w:t>
      </w:r>
      <w:proofErr w:type="spellStart"/>
      <w:r w:rsidRPr="00012282">
        <w:t>istekliye</w:t>
      </w:r>
      <w:proofErr w:type="spellEnd"/>
      <w:r w:rsidRPr="00012282">
        <w:t xml:space="preserve"> </w:t>
      </w:r>
      <w:proofErr w:type="spellStart"/>
      <w:r w:rsidRPr="00012282">
        <w:t>ihale</w:t>
      </w:r>
      <w:proofErr w:type="spellEnd"/>
      <w:r w:rsidRPr="00012282">
        <w:t xml:space="preserve"> </w:t>
      </w:r>
      <w:proofErr w:type="spellStart"/>
      <w:r w:rsidRPr="00012282">
        <w:t>edilmesi</w:t>
      </w:r>
      <w:proofErr w:type="spellEnd"/>
      <w:r w:rsidRPr="00012282">
        <w:t xml:space="preserve"> </w:t>
      </w:r>
      <w:proofErr w:type="spellStart"/>
      <w:r w:rsidRPr="00012282">
        <w:t>durumunda</w:t>
      </w:r>
      <w:proofErr w:type="spellEnd"/>
      <w:r w:rsidRPr="00012282">
        <w:t xml:space="preserve">, o </w:t>
      </w:r>
      <w:proofErr w:type="spellStart"/>
      <w:r w:rsidRPr="00012282">
        <w:t>sözleşme</w:t>
      </w:r>
      <w:proofErr w:type="spellEnd"/>
      <w:r w:rsidRPr="00012282">
        <w:t xml:space="preserve"> </w:t>
      </w:r>
      <w:proofErr w:type="spellStart"/>
      <w:r w:rsidRPr="00012282">
        <w:t>hükümsüz</w:t>
      </w:r>
      <w:proofErr w:type="spellEnd"/>
      <w:r w:rsidRPr="00012282">
        <w:t xml:space="preserve"> </w:t>
      </w:r>
      <w:proofErr w:type="spellStart"/>
      <w:r w:rsidRPr="00012282">
        <w:t>ve</w:t>
      </w:r>
      <w:proofErr w:type="spellEnd"/>
      <w:r w:rsidRPr="00012282">
        <w:t xml:space="preserve"> </w:t>
      </w:r>
      <w:proofErr w:type="spellStart"/>
      <w:r w:rsidR="00B00254">
        <w:t>geçersiz</w:t>
      </w:r>
      <w:proofErr w:type="spellEnd"/>
      <w:r w:rsidRPr="00012282">
        <w:t xml:space="preserve"> </w:t>
      </w:r>
      <w:proofErr w:type="spellStart"/>
      <w:r w:rsidRPr="00012282">
        <w:t>olacaktır</w:t>
      </w:r>
      <w:proofErr w:type="spellEnd"/>
      <w:r w:rsidRPr="00012282">
        <w:t>.</w:t>
      </w:r>
    </w:p>
    <w:p w14:paraId="27DF90D0" w14:textId="77777777" w:rsidR="00293505" w:rsidRPr="00FB6328" w:rsidRDefault="00293505" w:rsidP="00C920E0">
      <w:pPr>
        <w:pStyle w:val="Heading3"/>
        <w:keepNext w:val="0"/>
        <w:numPr>
          <w:ilvl w:val="2"/>
          <w:numId w:val="6"/>
        </w:numPr>
        <w:spacing w:before="0"/>
        <w:ind w:left="284" w:hanging="284"/>
      </w:pPr>
      <w:proofErr w:type="spellStart"/>
      <w:r w:rsidRPr="00FB6328">
        <w:t>İsteklinin</w:t>
      </w:r>
      <w:proofErr w:type="spellEnd"/>
      <w:r w:rsidRPr="00FB6328">
        <w:t xml:space="preserve"> </w:t>
      </w:r>
      <w:proofErr w:type="spellStart"/>
      <w:r w:rsidRPr="00FB6328">
        <w:t>dahil</w:t>
      </w:r>
      <w:proofErr w:type="spellEnd"/>
      <w:r w:rsidRPr="00FB6328">
        <w:t xml:space="preserve"> </w:t>
      </w:r>
      <w:proofErr w:type="spellStart"/>
      <w:r w:rsidRPr="00FB6328">
        <w:t>olduğu</w:t>
      </w:r>
      <w:proofErr w:type="spellEnd"/>
      <w:r w:rsidRPr="00FB6328">
        <w:t xml:space="preserve"> </w:t>
      </w:r>
      <w:proofErr w:type="spellStart"/>
      <w:r w:rsidRPr="00FB6328">
        <w:t>herhangi</w:t>
      </w:r>
      <w:proofErr w:type="spellEnd"/>
      <w:r w:rsidRPr="00FB6328">
        <w:t xml:space="preserve"> </w:t>
      </w:r>
      <w:proofErr w:type="spellStart"/>
      <w:r w:rsidRPr="00FB6328">
        <w:t>bir</w:t>
      </w:r>
      <w:proofErr w:type="spellEnd"/>
      <w:r w:rsidRPr="00FB6328">
        <w:t xml:space="preserve"> </w:t>
      </w:r>
      <w:proofErr w:type="spellStart"/>
      <w:r w:rsidRPr="00FB6328">
        <w:t>çıkar</w:t>
      </w:r>
      <w:proofErr w:type="spellEnd"/>
      <w:r w:rsidRPr="00FB6328">
        <w:t xml:space="preserve"> </w:t>
      </w:r>
      <w:proofErr w:type="spellStart"/>
      <w:r w:rsidRPr="00FB6328">
        <w:t>çatışması</w:t>
      </w:r>
      <w:proofErr w:type="spellEnd"/>
      <w:r w:rsidRPr="00FB6328">
        <w:t xml:space="preserve">, </w:t>
      </w:r>
      <w:proofErr w:type="spellStart"/>
      <w:r w:rsidRPr="00FB6328">
        <w:t>özellikle</w:t>
      </w:r>
      <w:proofErr w:type="spellEnd"/>
      <w:r w:rsidRPr="00FB6328">
        <w:t xml:space="preserve"> </w:t>
      </w:r>
      <w:proofErr w:type="spellStart"/>
      <w:r w:rsidRPr="00FB6328">
        <w:t>istekli</w:t>
      </w:r>
      <w:proofErr w:type="spellEnd"/>
      <w:r w:rsidRPr="00FB6328">
        <w:t xml:space="preserve"> </w:t>
      </w:r>
      <w:proofErr w:type="spellStart"/>
      <w:r w:rsidRPr="00FB6328">
        <w:t>tarafından</w:t>
      </w:r>
      <w:proofErr w:type="spellEnd"/>
      <w:r w:rsidRPr="00FB6328">
        <w:t xml:space="preserve"> </w:t>
      </w:r>
      <w:proofErr w:type="spellStart"/>
      <w:r w:rsidRPr="00FB6328">
        <w:t>öne</w:t>
      </w:r>
      <w:proofErr w:type="spellEnd"/>
      <w:r w:rsidRPr="00FB6328">
        <w:t xml:space="preserve"> </w:t>
      </w:r>
      <w:proofErr w:type="spellStart"/>
      <w:r w:rsidRPr="00FB6328">
        <w:t>sürülen</w:t>
      </w:r>
      <w:proofErr w:type="spellEnd"/>
      <w:r w:rsidRPr="00FB6328">
        <w:t xml:space="preserve"> </w:t>
      </w:r>
      <w:proofErr w:type="spellStart"/>
      <w:r w:rsidRPr="00FB6328">
        <w:t>herhangi</w:t>
      </w:r>
      <w:proofErr w:type="spellEnd"/>
      <w:r w:rsidRPr="00FB6328">
        <w:t xml:space="preserve"> </w:t>
      </w:r>
      <w:proofErr w:type="spellStart"/>
      <w:r w:rsidRPr="00FB6328">
        <w:t>bir</w:t>
      </w:r>
      <w:proofErr w:type="spellEnd"/>
      <w:r w:rsidRPr="00FB6328">
        <w:t xml:space="preserve"> </w:t>
      </w:r>
      <w:proofErr w:type="spellStart"/>
      <w:r w:rsidRPr="00FB6328">
        <w:t>tavsiye</w:t>
      </w:r>
      <w:proofErr w:type="spellEnd"/>
      <w:r w:rsidRPr="00FB6328">
        <w:t xml:space="preserve"> </w:t>
      </w:r>
      <w:proofErr w:type="spellStart"/>
      <w:r w:rsidRPr="00FB6328">
        <w:t>veya</w:t>
      </w:r>
      <w:proofErr w:type="spellEnd"/>
      <w:r w:rsidRPr="00FB6328">
        <w:t xml:space="preserve"> </w:t>
      </w:r>
      <w:proofErr w:type="spellStart"/>
      <w:r w:rsidRPr="00FB6328">
        <w:t>teklifle</w:t>
      </w:r>
      <w:proofErr w:type="spellEnd"/>
      <w:r w:rsidRPr="00FB6328">
        <w:t xml:space="preserve"> </w:t>
      </w:r>
      <w:proofErr w:type="spellStart"/>
      <w:r w:rsidRPr="00FB6328">
        <w:t>ilgili</w:t>
      </w:r>
      <w:proofErr w:type="spellEnd"/>
      <w:r w:rsidRPr="00FB6328">
        <w:t xml:space="preserve"> </w:t>
      </w:r>
      <w:proofErr w:type="spellStart"/>
      <w:r w:rsidRPr="00FB6328">
        <w:t>olarak</w:t>
      </w:r>
      <w:proofErr w:type="spellEnd"/>
      <w:r w:rsidRPr="00FB6328">
        <w:t xml:space="preserve"> </w:t>
      </w:r>
      <w:proofErr w:type="spellStart"/>
      <w:r w:rsidRPr="00FB6328">
        <w:t>bir</w:t>
      </w:r>
      <w:proofErr w:type="spellEnd"/>
      <w:r w:rsidRPr="00FB6328">
        <w:t xml:space="preserve"> </w:t>
      </w:r>
      <w:proofErr w:type="spellStart"/>
      <w:r w:rsidRPr="00FB6328">
        <w:t>çıkar</w:t>
      </w:r>
      <w:proofErr w:type="spellEnd"/>
      <w:r w:rsidRPr="00FB6328">
        <w:t xml:space="preserve"> </w:t>
      </w:r>
      <w:proofErr w:type="spellStart"/>
      <w:r w:rsidRPr="00FB6328">
        <w:t>çatışması</w:t>
      </w:r>
      <w:proofErr w:type="spellEnd"/>
      <w:r w:rsidRPr="00FB6328">
        <w:t xml:space="preserve"> </w:t>
      </w:r>
      <w:proofErr w:type="spellStart"/>
      <w:r w:rsidRPr="00FB6328">
        <w:t>olduğunda</w:t>
      </w:r>
      <w:proofErr w:type="spellEnd"/>
      <w:r w:rsidRPr="00FB6328">
        <w:t xml:space="preserve">, </w:t>
      </w:r>
      <w:proofErr w:type="spellStart"/>
      <w:r w:rsidRPr="00FB6328">
        <w:t>GOAL'a</w:t>
      </w:r>
      <w:proofErr w:type="spellEnd"/>
      <w:r w:rsidRPr="00FB6328">
        <w:t xml:space="preserve"> tam </w:t>
      </w:r>
      <w:proofErr w:type="spellStart"/>
      <w:r w:rsidRPr="00FB6328">
        <w:t>olarak</w:t>
      </w:r>
      <w:proofErr w:type="spellEnd"/>
      <w:r w:rsidRPr="00FB6328">
        <w:t xml:space="preserve"> </w:t>
      </w:r>
      <w:proofErr w:type="spellStart"/>
      <w:r w:rsidRPr="00FB6328">
        <w:t>açıklanmalıdır</w:t>
      </w:r>
      <w:proofErr w:type="spellEnd"/>
      <w:r w:rsidRPr="00FB6328">
        <w:t>.</w:t>
      </w:r>
    </w:p>
    <w:p w14:paraId="27DF90D1" w14:textId="77777777" w:rsidR="00293505" w:rsidRPr="00D85D9B" w:rsidRDefault="00B00254" w:rsidP="00C920E0">
      <w:pPr>
        <w:pStyle w:val="Heading3"/>
        <w:keepNext w:val="0"/>
        <w:numPr>
          <w:ilvl w:val="2"/>
          <w:numId w:val="6"/>
        </w:numPr>
        <w:spacing w:before="0"/>
        <w:ind w:left="284" w:hanging="284"/>
      </w:pPr>
      <w:r>
        <w:t>GOAL</w:t>
      </w:r>
      <w:r w:rsidR="00293505" w:rsidRPr="00D85D9B">
        <w:t xml:space="preserve"> </w:t>
      </w:r>
      <w:proofErr w:type="spellStart"/>
      <w:r w:rsidR="00293505" w:rsidRPr="00D85D9B">
        <w:t>en</w:t>
      </w:r>
      <w:proofErr w:type="spellEnd"/>
      <w:r w:rsidR="00293505" w:rsidRPr="00D85D9B">
        <w:t xml:space="preserve"> </w:t>
      </w:r>
      <w:proofErr w:type="spellStart"/>
      <w:r w:rsidR="00293505" w:rsidRPr="00D85D9B">
        <w:t>düşük</w:t>
      </w:r>
      <w:proofErr w:type="spellEnd"/>
      <w:r w:rsidR="00293505" w:rsidRPr="00D85D9B">
        <w:t xml:space="preserve"> </w:t>
      </w:r>
      <w:proofErr w:type="spellStart"/>
      <w:r w:rsidR="00293505" w:rsidRPr="00D85D9B">
        <w:t>veya</w:t>
      </w:r>
      <w:proofErr w:type="spellEnd"/>
      <w:r w:rsidR="00293505" w:rsidRPr="00D85D9B">
        <w:t xml:space="preserve"> </w:t>
      </w:r>
      <w:proofErr w:type="spellStart"/>
      <w:r w:rsidR="00293505" w:rsidRPr="00D85D9B">
        <w:t>verilen</w:t>
      </w:r>
      <w:proofErr w:type="spellEnd"/>
      <w:r w:rsidR="00293505" w:rsidRPr="00D85D9B">
        <w:t xml:space="preserve"> </w:t>
      </w:r>
      <w:proofErr w:type="spellStart"/>
      <w:r w:rsidR="00293505" w:rsidRPr="00D85D9B">
        <w:t>herhangi</w:t>
      </w:r>
      <w:proofErr w:type="spellEnd"/>
      <w:r w:rsidR="00293505" w:rsidRPr="00D85D9B">
        <w:t xml:space="preserve"> </w:t>
      </w:r>
      <w:proofErr w:type="spellStart"/>
      <w:r w:rsidR="00293505" w:rsidRPr="00D85D9B">
        <w:t>bir</w:t>
      </w:r>
      <w:proofErr w:type="spellEnd"/>
      <w:r w:rsidR="00293505" w:rsidRPr="00D85D9B">
        <w:t xml:space="preserve"> </w:t>
      </w:r>
      <w:proofErr w:type="spellStart"/>
      <w:r w:rsidR="00293505" w:rsidRPr="00D85D9B">
        <w:t>teklifi</w:t>
      </w:r>
      <w:proofErr w:type="spellEnd"/>
      <w:r w:rsidR="00293505" w:rsidRPr="00D85D9B">
        <w:t xml:space="preserve"> </w:t>
      </w:r>
      <w:proofErr w:type="spellStart"/>
      <w:r w:rsidR="00293505" w:rsidRPr="00D85D9B">
        <w:t>kabul</w:t>
      </w:r>
      <w:proofErr w:type="spellEnd"/>
      <w:r w:rsidR="00293505" w:rsidRPr="00D85D9B">
        <w:t xml:space="preserve"> </w:t>
      </w:r>
      <w:proofErr w:type="spellStart"/>
      <w:r w:rsidR="00293505" w:rsidRPr="00D85D9B">
        <w:t>etmek</w:t>
      </w:r>
      <w:proofErr w:type="spellEnd"/>
      <w:r w:rsidR="00293505" w:rsidRPr="00D85D9B">
        <w:t xml:space="preserve"> </w:t>
      </w:r>
      <w:proofErr w:type="spellStart"/>
      <w:r w:rsidR="00293505" w:rsidRPr="00D85D9B">
        <w:t>zorunda</w:t>
      </w:r>
      <w:proofErr w:type="spellEnd"/>
      <w:r w:rsidR="00293505" w:rsidRPr="00D85D9B">
        <w:t xml:space="preserve"> </w:t>
      </w:r>
      <w:proofErr w:type="spellStart"/>
      <w:r w:rsidR="00293505" w:rsidRPr="00D85D9B">
        <w:t>değildir</w:t>
      </w:r>
      <w:proofErr w:type="spellEnd"/>
      <w:r w:rsidR="00293505" w:rsidRPr="00D85D9B">
        <w:t xml:space="preserve"> </w:t>
      </w:r>
      <w:proofErr w:type="spellStart"/>
      <w:r w:rsidR="00293505" w:rsidRPr="00D85D9B">
        <w:t>ve</w:t>
      </w:r>
      <w:proofErr w:type="spellEnd"/>
      <w:r w:rsidR="00293505" w:rsidRPr="00D85D9B">
        <w:t xml:space="preserve"> </w:t>
      </w:r>
      <w:proofErr w:type="spellStart"/>
      <w:r w:rsidR="00293505" w:rsidRPr="00D85D9B">
        <w:t>bu</w:t>
      </w:r>
      <w:proofErr w:type="spellEnd"/>
      <w:r w:rsidR="00293505" w:rsidRPr="00D85D9B">
        <w:t xml:space="preserve"> </w:t>
      </w:r>
      <w:proofErr w:type="spellStart"/>
      <w:r w:rsidR="00293505" w:rsidRPr="00D85D9B">
        <w:t>yarışmayı</w:t>
      </w:r>
      <w:proofErr w:type="spellEnd"/>
      <w:r w:rsidR="00293505" w:rsidRPr="00D85D9B">
        <w:t xml:space="preserve"> </w:t>
      </w:r>
      <w:proofErr w:type="spellStart"/>
      <w:r w:rsidR="00293505" w:rsidRPr="00D85D9B">
        <w:t>herhangi</w:t>
      </w:r>
      <w:proofErr w:type="spellEnd"/>
      <w:r w:rsidR="00293505" w:rsidRPr="00D85D9B">
        <w:t xml:space="preserve"> </w:t>
      </w:r>
      <w:proofErr w:type="spellStart"/>
      <w:r w:rsidR="00293505" w:rsidRPr="00D85D9B">
        <w:t>bir</w:t>
      </w:r>
      <w:proofErr w:type="spellEnd"/>
      <w:r w:rsidR="00293505" w:rsidRPr="00D85D9B">
        <w:t xml:space="preserve"> </w:t>
      </w:r>
      <w:proofErr w:type="spellStart"/>
      <w:r w:rsidR="00293505" w:rsidRPr="00D85D9B">
        <w:t>aşamada</w:t>
      </w:r>
      <w:proofErr w:type="spellEnd"/>
      <w:r w:rsidR="00293505" w:rsidRPr="00D85D9B">
        <w:t xml:space="preserve"> </w:t>
      </w:r>
      <w:proofErr w:type="spellStart"/>
      <w:r w:rsidR="00293505" w:rsidRPr="00D85D9B">
        <w:t>sonlandırabilir</w:t>
      </w:r>
      <w:proofErr w:type="spellEnd"/>
      <w:r w:rsidR="00293505" w:rsidRPr="00D85D9B">
        <w:t>.</w:t>
      </w:r>
    </w:p>
    <w:p w14:paraId="27DF90D2" w14:textId="77777777" w:rsidR="00293505" w:rsidRPr="00D85D9B" w:rsidRDefault="00293505" w:rsidP="00C920E0">
      <w:pPr>
        <w:pStyle w:val="Heading3"/>
        <w:keepNext w:val="0"/>
        <w:numPr>
          <w:ilvl w:val="2"/>
          <w:numId w:val="6"/>
        </w:numPr>
        <w:spacing w:before="0"/>
        <w:ind w:left="284" w:hanging="284"/>
      </w:pPr>
      <w:proofErr w:type="spellStart"/>
      <w:r w:rsidRPr="00D85D9B">
        <w:t>Katılımcılar</w:t>
      </w:r>
      <w:proofErr w:type="spellEnd"/>
      <w:r w:rsidRPr="00D85D9B">
        <w:t xml:space="preserve"> </w:t>
      </w:r>
      <w:proofErr w:type="spellStart"/>
      <w:r w:rsidRPr="00D85D9B">
        <w:t>tarafından</w:t>
      </w:r>
      <w:proofErr w:type="spellEnd"/>
      <w:r w:rsidRPr="00D85D9B">
        <w:t xml:space="preserve"> </w:t>
      </w:r>
      <w:proofErr w:type="spellStart"/>
      <w:r w:rsidRPr="00D85D9B">
        <w:t>sağlanan</w:t>
      </w:r>
      <w:proofErr w:type="spellEnd"/>
      <w:r w:rsidRPr="00D85D9B">
        <w:t xml:space="preserve"> </w:t>
      </w:r>
      <w:proofErr w:type="spellStart"/>
      <w:r w:rsidRPr="00D85D9B">
        <w:t>bilgiler</w:t>
      </w:r>
      <w:proofErr w:type="spellEnd"/>
      <w:r w:rsidRPr="00D85D9B">
        <w:t xml:space="preserve">, </w:t>
      </w:r>
      <w:proofErr w:type="spellStart"/>
      <w:r w:rsidRPr="00D85D9B">
        <w:t>sözleşmeye</w:t>
      </w:r>
      <w:proofErr w:type="spellEnd"/>
      <w:r w:rsidRPr="00D85D9B">
        <w:t xml:space="preserve"> </w:t>
      </w:r>
      <w:proofErr w:type="spellStart"/>
      <w:r w:rsidRPr="00D85D9B">
        <w:t>bağlı</w:t>
      </w:r>
      <w:proofErr w:type="spellEnd"/>
      <w:r w:rsidRPr="00D85D9B">
        <w:t xml:space="preserve"> </w:t>
      </w:r>
      <w:proofErr w:type="spellStart"/>
      <w:r w:rsidRPr="00D85D9B">
        <w:t>olarak</w:t>
      </w:r>
      <w:proofErr w:type="spellEnd"/>
      <w:r w:rsidRPr="00D85D9B">
        <w:t xml:space="preserve"> </w:t>
      </w:r>
      <w:proofErr w:type="spellStart"/>
      <w:r w:rsidRPr="00D85D9B">
        <w:t>bağlayıcı</w:t>
      </w:r>
      <w:proofErr w:type="spellEnd"/>
      <w:r w:rsidRPr="00D85D9B">
        <w:t xml:space="preserve"> </w:t>
      </w:r>
      <w:proofErr w:type="spellStart"/>
      <w:r w:rsidRPr="00D85D9B">
        <w:t>olarak</w:t>
      </w:r>
      <w:proofErr w:type="spellEnd"/>
      <w:r w:rsidRPr="00D85D9B">
        <w:t xml:space="preserve"> </w:t>
      </w:r>
      <w:proofErr w:type="spellStart"/>
      <w:r w:rsidRPr="00D85D9B">
        <w:t>değerlendirilecektir</w:t>
      </w:r>
      <w:proofErr w:type="spellEnd"/>
      <w:r w:rsidRPr="00D85D9B">
        <w:t xml:space="preserve">. </w:t>
      </w:r>
    </w:p>
    <w:p w14:paraId="27DF90D3" w14:textId="77777777" w:rsidR="00AE2DA4" w:rsidRPr="00AE2DA4" w:rsidRDefault="00832671" w:rsidP="00C920E0">
      <w:pPr>
        <w:pStyle w:val="Heading3"/>
        <w:keepNext w:val="0"/>
        <w:numPr>
          <w:ilvl w:val="2"/>
          <w:numId w:val="6"/>
        </w:numPr>
        <w:spacing w:before="0"/>
        <w:ind w:left="284" w:hanging="284"/>
      </w:pPr>
      <w:proofErr w:type="spellStart"/>
      <w:r>
        <w:t>Başarısız</w:t>
      </w:r>
      <w:proofErr w:type="spellEnd"/>
      <w:r>
        <w:t xml:space="preserve"> </w:t>
      </w:r>
      <w:proofErr w:type="spellStart"/>
      <w:r>
        <w:t>teklif</w:t>
      </w:r>
      <w:proofErr w:type="spellEnd"/>
      <w:r>
        <w:t xml:space="preserve"> </w:t>
      </w:r>
      <w:proofErr w:type="spellStart"/>
      <w:r>
        <w:t>sahiplerine</w:t>
      </w:r>
      <w:proofErr w:type="spellEnd"/>
      <w:r>
        <w:t xml:space="preserve"> </w:t>
      </w:r>
      <w:proofErr w:type="spellStart"/>
      <w:r>
        <w:t>bildirilecektir</w:t>
      </w:r>
      <w:proofErr w:type="spellEnd"/>
      <w:r>
        <w:t>.</w:t>
      </w:r>
    </w:p>
    <w:p w14:paraId="27DF90D4" w14:textId="77777777" w:rsidR="0003332A" w:rsidRPr="002369A3" w:rsidRDefault="0003332A" w:rsidP="00C920E0">
      <w:pPr>
        <w:pStyle w:val="Heading3"/>
        <w:numPr>
          <w:ilvl w:val="2"/>
          <w:numId w:val="6"/>
        </w:numPr>
        <w:spacing w:before="0"/>
        <w:ind w:left="284" w:hanging="284"/>
        <w:rPr>
          <w:rFonts w:eastAsia="Arial Unicode MS"/>
        </w:rPr>
      </w:pPr>
      <w:proofErr w:type="spellStart"/>
      <w:r w:rsidRPr="002369A3">
        <w:t>GOAL'ın</w:t>
      </w:r>
      <w:proofErr w:type="spellEnd"/>
      <w:r w:rsidRPr="002369A3">
        <w:t xml:space="preserve"> </w:t>
      </w:r>
      <w:proofErr w:type="spellStart"/>
      <w:r w:rsidRPr="002369A3">
        <w:t>standart</w:t>
      </w:r>
      <w:proofErr w:type="spellEnd"/>
      <w:r w:rsidRPr="002369A3">
        <w:t xml:space="preserve"> </w:t>
      </w:r>
      <w:proofErr w:type="spellStart"/>
      <w:r w:rsidRPr="002369A3">
        <w:t>ödeme</w:t>
      </w:r>
      <w:proofErr w:type="spellEnd"/>
      <w:r w:rsidRPr="002369A3">
        <w:t xml:space="preserve"> </w:t>
      </w:r>
      <w:proofErr w:type="spellStart"/>
      <w:r w:rsidRPr="002369A3">
        <w:t>koşulları</w:t>
      </w:r>
      <w:proofErr w:type="spellEnd"/>
      <w:r w:rsidRPr="002369A3">
        <w:t xml:space="preserve">, </w:t>
      </w:r>
      <w:proofErr w:type="spellStart"/>
      <w:r w:rsidRPr="002369A3">
        <w:t>tatmin</w:t>
      </w:r>
      <w:proofErr w:type="spellEnd"/>
      <w:r w:rsidRPr="002369A3">
        <w:t xml:space="preserve"> </w:t>
      </w:r>
      <w:proofErr w:type="spellStart"/>
      <w:r w:rsidRPr="002369A3">
        <w:t>edici</w:t>
      </w:r>
      <w:proofErr w:type="spellEnd"/>
      <w:r w:rsidRPr="002369A3">
        <w:t xml:space="preserve"> </w:t>
      </w:r>
      <w:proofErr w:type="spellStart"/>
      <w:r w:rsidRPr="002369A3">
        <w:t>bir</w:t>
      </w:r>
      <w:proofErr w:type="spellEnd"/>
      <w:r w:rsidRPr="002369A3">
        <w:t xml:space="preserve"> </w:t>
      </w:r>
      <w:proofErr w:type="spellStart"/>
      <w:r w:rsidRPr="002369A3">
        <w:t>uygulama</w:t>
      </w:r>
      <w:proofErr w:type="spellEnd"/>
      <w:r w:rsidRPr="002369A3">
        <w:t xml:space="preserve"> </w:t>
      </w:r>
      <w:proofErr w:type="spellStart"/>
      <w:r w:rsidRPr="002369A3">
        <w:t>ve</w:t>
      </w:r>
      <w:proofErr w:type="spellEnd"/>
      <w:r w:rsidRPr="002369A3">
        <w:t xml:space="preserve"> </w:t>
      </w:r>
      <w:proofErr w:type="spellStart"/>
      <w:r w:rsidRPr="002369A3">
        <w:t>belgelerin</w:t>
      </w:r>
      <w:proofErr w:type="spellEnd"/>
      <w:r w:rsidRPr="002369A3">
        <w:t xml:space="preserve"> </w:t>
      </w:r>
      <w:proofErr w:type="spellStart"/>
      <w:r w:rsidRPr="002369A3">
        <w:t>sırayla</w:t>
      </w:r>
      <w:proofErr w:type="spellEnd"/>
      <w:r w:rsidRPr="002369A3">
        <w:t xml:space="preserve"> </w:t>
      </w:r>
      <w:proofErr w:type="spellStart"/>
      <w:r w:rsidRPr="002369A3">
        <w:t>alınmasından</w:t>
      </w:r>
      <w:proofErr w:type="spellEnd"/>
      <w:r w:rsidRPr="002369A3">
        <w:t xml:space="preserve"> </w:t>
      </w:r>
      <w:proofErr w:type="spellStart"/>
      <w:r w:rsidRPr="002369A3">
        <w:t>sonraki</w:t>
      </w:r>
      <w:proofErr w:type="spellEnd"/>
      <w:r w:rsidRPr="002369A3">
        <w:t xml:space="preserve"> 30 </w:t>
      </w:r>
      <w:proofErr w:type="spellStart"/>
      <w:r w:rsidRPr="002369A3">
        <w:t>gün</w:t>
      </w:r>
      <w:proofErr w:type="spellEnd"/>
      <w:r w:rsidRPr="002369A3">
        <w:t xml:space="preserve"> </w:t>
      </w:r>
      <w:proofErr w:type="spellStart"/>
      <w:r w:rsidRPr="002369A3">
        <w:t>içinde</w:t>
      </w:r>
      <w:proofErr w:type="spellEnd"/>
      <w:r w:rsidRPr="002369A3">
        <w:t xml:space="preserve"> </w:t>
      </w:r>
      <w:proofErr w:type="spellStart"/>
      <w:r w:rsidRPr="002369A3">
        <w:t>banka</w:t>
      </w:r>
      <w:proofErr w:type="spellEnd"/>
      <w:r w:rsidRPr="002369A3">
        <w:t xml:space="preserve"> </w:t>
      </w:r>
      <w:proofErr w:type="spellStart"/>
      <w:r w:rsidRPr="002369A3">
        <w:t>havalesi</w:t>
      </w:r>
      <w:proofErr w:type="spellEnd"/>
      <w:r w:rsidRPr="002369A3">
        <w:t xml:space="preserve"> </w:t>
      </w:r>
      <w:proofErr w:type="spellStart"/>
      <w:r w:rsidRPr="002369A3">
        <w:t>yoluyla</w:t>
      </w:r>
      <w:proofErr w:type="spellEnd"/>
      <w:r w:rsidRPr="002369A3">
        <w:t xml:space="preserve"> </w:t>
      </w:r>
      <w:proofErr w:type="spellStart"/>
      <w:r w:rsidRPr="002369A3">
        <w:t>yapılır</w:t>
      </w:r>
      <w:proofErr w:type="spellEnd"/>
      <w:r w:rsidRPr="002369A3">
        <w:t>.</w:t>
      </w:r>
    </w:p>
    <w:p w14:paraId="27DF90D5" w14:textId="77777777" w:rsidR="009A6626" w:rsidRDefault="00703982" w:rsidP="00C920E0">
      <w:pPr>
        <w:pStyle w:val="Heading3"/>
        <w:keepNext w:val="0"/>
        <w:numPr>
          <w:ilvl w:val="2"/>
          <w:numId w:val="6"/>
        </w:numPr>
        <w:spacing w:before="0"/>
        <w:ind w:left="284" w:hanging="284"/>
        <w:rPr>
          <w:rFonts w:eastAsia="Arial Unicode MS"/>
        </w:rPr>
      </w:pPr>
      <w:r w:rsidRPr="00703982">
        <w:rPr>
          <w:rFonts w:eastAsia="Arial Unicode MS"/>
        </w:rPr>
        <w:t xml:space="preserve">Bu </w:t>
      </w:r>
      <w:proofErr w:type="spellStart"/>
      <w:r w:rsidRPr="00703982">
        <w:rPr>
          <w:rFonts w:eastAsia="Arial Unicode MS"/>
        </w:rPr>
        <w:t>belge</w:t>
      </w:r>
      <w:proofErr w:type="spellEnd"/>
      <w:r w:rsidRPr="00703982">
        <w:rPr>
          <w:rFonts w:eastAsia="Arial Unicode MS"/>
        </w:rPr>
        <w:t xml:space="preserve"> </w:t>
      </w:r>
      <w:proofErr w:type="spellStart"/>
      <w:r w:rsidRPr="00703982">
        <w:rPr>
          <w:rFonts w:eastAsia="Arial Unicode MS"/>
        </w:rPr>
        <w:t>hiçbir</w:t>
      </w:r>
      <w:proofErr w:type="spellEnd"/>
      <w:r w:rsidRPr="00703982">
        <w:rPr>
          <w:rFonts w:eastAsia="Arial Unicode MS"/>
        </w:rPr>
        <w:t xml:space="preserve"> </w:t>
      </w:r>
      <w:proofErr w:type="spellStart"/>
      <w:r w:rsidRPr="00703982">
        <w:rPr>
          <w:rFonts w:eastAsia="Arial Unicode MS"/>
        </w:rPr>
        <w:t>şekilde</w:t>
      </w:r>
      <w:proofErr w:type="spellEnd"/>
      <w:r w:rsidRPr="00703982">
        <w:rPr>
          <w:rFonts w:eastAsia="Arial Unicode MS"/>
        </w:rPr>
        <w:t xml:space="preserve"> </w:t>
      </w:r>
      <w:proofErr w:type="spellStart"/>
      <w:r w:rsidRPr="00703982">
        <w:rPr>
          <w:rFonts w:eastAsia="Arial Unicode MS"/>
        </w:rPr>
        <w:t>bir</w:t>
      </w:r>
      <w:proofErr w:type="spellEnd"/>
      <w:r w:rsidRPr="00703982">
        <w:rPr>
          <w:rFonts w:eastAsia="Arial Unicode MS"/>
        </w:rPr>
        <w:t xml:space="preserve"> </w:t>
      </w:r>
      <w:proofErr w:type="spellStart"/>
      <w:r w:rsidRPr="00703982">
        <w:rPr>
          <w:rFonts w:eastAsia="Arial Unicode MS"/>
        </w:rPr>
        <w:t>sözleşme</w:t>
      </w:r>
      <w:proofErr w:type="spellEnd"/>
      <w:r w:rsidRPr="00703982">
        <w:rPr>
          <w:rFonts w:eastAsia="Arial Unicode MS"/>
        </w:rPr>
        <w:t xml:space="preserve"> </w:t>
      </w:r>
      <w:proofErr w:type="spellStart"/>
      <w:r w:rsidRPr="00703982">
        <w:rPr>
          <w:rFonts w:eastAsia="Arial Unicode MS"/>
        </w:rPr>
        <w:t>teklifi</w:t>
      </w:r>
      <w:proofErr w:type="spellEnd"/>
      <w:r w:rsidRPr="00703982">
        <w:rPr>
          <w:rFonts w:eastAsia="Arial Unicode MS"/>
        </w:rPr>
        <w:t xml:space="preserve"> </w:t>
      </w:r>
      <w:proofErr w:type="spellStart"/>
      <w:r w:rsidRPr="00703982">
        <w:rPr>
          <w:rFonts w:eastAsia="Arial Unicode MS"/>
        </w:rPr>
        <w:t>olarak</w:t>
      </w:r>
      <w:proofErr w:type="spellEnd"/>
      <w:r w:rsidRPr="00703982">
        <w:rPr>
          <w:rFonts w:eastAsia="Arial Unicode MS"/>
        </w:rPr>
        <w:t xml:space="preserve"> </w:t>
      </w:r>
      <w:proofErr w:type="spellStart"/>
      <w:r w:rsidRPr="00703982">
        <w:rPr>
          <w:rFonts w:eastAsia="Arial Unicode MS"/>
        </w:rPr>
        <w:t>yorumlanmaz</w:t>
      </w:r>
      <w:proofErr w:type="spellEnd"/>
      <w:r w:rsidRPr="00703982">
        <w:rPr>
          <w:rFonts w:eastAsia="Arial Unicode MS"/>
        </w:rPr>
        <w:t>.</w:t>
      </w:r>
    </w:p>
    <w:p w14:paraId="27DF90D6" w14:textId="77777777" w:rsidR="007945AA" w:rsidRDefault="007945AA" w:rsidP="00C920E0">
      <w:pPr>
        <w:pStyle w:val="Heading3"/>
        <w:numPr>
          <w:ilvl w:val="2"/>
          <w:numId w:val="6"/>
        </w:numPr>
        <w:spacing w:before="0"/>
        <w:ind w:left="284" w:hanging="284"/>
      </w:pPr>
      <w:r w:rsidRPr="51DC2F02">
        <w:rPr>
          <w:rFonts w:cs="Tahoma"/>
        </w:rPr>
        <w:lastRenderedPageBreak/>
        <w:t xml:space="preserve">GOAL </w:t>
      </w:r>
      <w:proofErr w:type="spellStart"/>
      <w:r w:rsidRPr="51DC2F02">
        <w:rPr>
          <w:rFonts w:cs="Tahoma"/>
        </w:rPr>
        <w:t>ve</w:t>
      </w:r>
      <w:proofErr w:type="spellEnd"/>
      <w:r w:rsidRPr="51DC2F02">
        <w:rPr>
          <w:rFonts w:cs="Tahoma"/>
        </w:rPr>
        <w:t xml:space="preserve"> </w:t>
      </w:r>
      <w:proofErr w:type="spellStart"/>
      <w:r w:rsidRPr="51DC2F02">
        <w:rPr>
          <w:rFonts w:cs="Tahoma"/>
        </w:rPr>
        <w:t>tüm</w:t>
      </w:r>
      <w:proofErr w:type="spellEnd"/>
      <w:r w:rsidRPr="51DC2F02">
        <w:rPr>
          <w:rFonts w:cs="Tahoma"/>
        </w:rPr>
        <w:t xml:space="preserve"> </w:t>
      </w:r>
      <w:proofErr w:type="spellStart"/>
      <w:r w:rsidRPr="51DC2F02">
        <w:rPr>
          <w:rFonts w:cs="Tahoma"/>
        </w:rPr>
        <w:t>sözleşmeli</w:t>
      </w:r>
      <w:proofErr w:type="spellEnd"/>
      <w:r w:rsidRPr="51DC2F02">
        <w:rPr>
          <w:rFonts w:cs="Tahoma"/>
        </w:rPr>
        <w:t xml:space="preserve"> </w:t>
      </w:r>
      <w:proofErr w:type="spellStart"/>
      <w:r w:rsidRPr="51DC2F02">
        <w:rPr>
          <w:rFonts w:cs="Tahoma"/>
        </w:rPr>
        <w:t>tedarikçiler</w:t>
      </w:r>
      <w:proofErr w:type="spellEnd"/>
      <w:r w:rsidRPr="51DC2F02">
        <w:rPr>
          <w:rFonts w:cs="Tahoma"/>
        </w:rPr>
        <w:t xml:space="preserve"> </w:t>
      </w:r>
      <w:proofErr w:type="spellStart"/>
      <w:r w:rsidRPr="51DC2F02">
        <w:rPr>
          <w:rFonts w:cs="Tahoma"/>
        </w:rPr>
        <w:t>ve</w:t>
      </w:r>
      <w:proofErr w:type="spellEnd"/>
      <w:r w:rsidRPr="51DC2F02">
        <w:rPr>
          <w:rFonts w:cs="Tahoma"/>
        </w:rPr>
        <w:t xml:space="preserve"> </w:t>
      </w:r>
      <w:proofErr w:type="spellStart"/>
      <w:r w:rsidRPr="51DC2F02">
        <w:rPr>
          <w:rFonts w:cs="Tahoma"/>
        </w:rPr>
        <w:t>bunların</w:t>
      </w:r>
      <w:proofErr w:type="spellEnd"/>
      <w:r w:rsidRPr="51DC2F02">
        <w:rPr>
          <w:rFonts w:cs="Tahoma"/>
        </w:rPr>
        <w:t xml:space="preserve"> </w:t>
      </w:r>
      <w:proofErr w:type="spellStart"/>
      <w:r w:rsidRPr="51DC2F02">
        <w:rPr>
          <w:rFonts w:cs="Tahoma"/>
        </w:rPr>
        <w:t>taşeronları</w:t>
      </w:r>
      <w:proofErr w:type="spellEnd"/>
      <w:r w:rsidRPr="51DC2F02">
        <w:rPr>
          <w:rFonts w:cs="Tahoma"/>
        </w:rPr>
        <w:t xml:space="preserve">, </w:t>
      </w:r>
      <w:proofErr w:type="spellStart"/>
      <w:r w:rsidRPr="51DC2F02">
        <w:rPr>
          <w:rFonts w:cs="Tahoma"/>
        </w:rPr>
        <w:t>ortakları</w:t>
      </w:r>
      <w:proofErr w:type="spellEnd"/>
      <w:r w:rsidRPr="51DC2F02">
        <w:rPr>
          <w:rFonts w:cs="Tahoma"/>
        </w:rPr>
        <w:t xml:space="preserve"> </w:t>
      </w:r>
      <w:proofErr w:type="spellStart"/>
      <w:r w:rsidRPr="51DC2F02">
        <w:rPr>
          <w:rFonts w:cs="Tahoma"/>
        </w:rPr>
        <w:t>veya</w:t>
      </w:r>
      <w:proofErr w:type="spellEnd"/>
      <w:r w:rsidRPr="51DC2F02">
        <w:rPr>
          <w:rFonts w:cs="Tahoma"/>
        </w:rPr>
        <w:t xml:space="preserve"> </w:t>
      </w:r>
      <w:proofErr w:type="spellStart"/>
      <w:r w:rsidRPr="51DC2F02">
        <w:rPr>
          <w:rFonts w:cs="Tahoma"/>
        </w:rPr>
        <w:t>ortakları</w:t>
      </w:r>
      <w:proofErr w:type="spellEnd"/>
      <w:r w:rsidRPr="51DC2F02">
        <w:rPr>
          <w:rFonts w:cs="Tahoma"/>
        </w:rPr>
        <w:t xml:space="preserve">, </w:t>
      </w:r>
      <w:proofErr w:type="spellStart"/>
      <w:r w:rsidRPr="51DC2F02">
        <w:rPr>
          <w:rFonts w:cs="Tahoma"/>
        </w:rPr>
        <w:t>tüm</w:t>
      </w:r>
      <w:proofErr w:type="spellEnd"/>
      <w:r w:rsidRPr="51DC2F02">
        <w:rPr>
          <w:rFonts w:cs="Tahoma"/>
        </w:rPr>
        <w:t xml:space="preserve"> </w:t>
      </w:r>
      <w:proofErr w:type="spellStart"/>
      <w:r w:rsidRPr="51DC2F02">
        <w:rPr>
          <w:rFonts w:cs="Tahoma"/>
        </w:rPr>
        <w:t>satın</w:t>
      </w:r>
      <w:proofErr w:type="spellEnd"/>
      <w:r w:rsidRPr="51DC2F02">
        <w:rPr>
          <w:rFonts w:cs="Tahoma"/>
        </w:rPr>
        <w:t xml:space="preserve"> alma </w:t>
      </w:r>
      <w:proofErr w:type="spellStart"/>
      <w:r w:rsidRPr="51DC2F02">
        <w:rPr>
          <w:rFonts w:cs="Tahoma"/>
        </w:rPr>
        <w:t>ve</w:t>
      </w:r>
      <w:proofErr w:type="spellEnd"/>
      <w:r w:rsidRPr="51DC2F02">
        <w:rPr>
          <w:rFonts w:cs="Tahoma"/>
        </w:rPr>
        <w:t xml:space="preserve"> </w:t>
      </w:r>
      <w:proofErr w:type="spellStart"/>
      <w:r w:rsidRPr="51DC2F02">
        <w:rPr>
          <w:rFonts w:cs="Tahoma"/>
        </w:rPr>
        <w:t>diğer</w:t>
      </w:r>
      <w:proofErr w:type="spellEnd"/>
      <w:r w:rsidRPr="51DC2F02">
        <w:rPr>
          <w:rFonts w:cs="Tahoma"/>
        </w:rPr>
        <w:t xml:space="preserve"> </w:t>
      </w:r>
      <w:proofErr w:type="spellStart"/>
      <w:r w:rsidRPr="51DC2F02">
        <w:rPr>
          <w:rFonts w:cs="Tahoma"/>
        </w:rPr>
        <w:t>faaliyetlerinde</w:t>
      </w:r>
      <w:proofErr w:type="spellEnd"/>
      <w:r w:rsidRPr="51DC2F02">
        <w:rPr>
          <w:rFonts w:cs="Tahoma"/>
        </w:rPr>
        <w:t xml:space="preserve"> </w:t>
      </w:r>
      <w:proofErr w:type="spellStart"/>
      <w:r w:rsidRPr="51DC2F02">
        <w:rPr>
          <w:rFonts w:cs="Tahoma"/>
        </w:rPr>
        <w:t>bağışçı</w:t>
      </w:r>
      <w:proofErr w:type="spellEnd"/>
      <w:r w:rsidRPr="51DC2F02">
        <w:rPr>
          <w:rFonts w:cs="Tahoma"/>
        </w:rPr>
        <w:t xml:space="preserve"> </w:t>
      </w:r>
      <w:proofErr w:type="spellStart"/>
      <w:r w:rsidRPr="51DC2F02">
        <w:rPr>
          <w:rFonts w:cs="Tahoma"/>
        </w:rPr>
        <w:t>gereksinimlerine</w:t>
      </w:r>
      <w:proofErr w:type="spellEnd"/>
      <w:r w:rsidRPr="51DC2F02">
        <w:rPr>
          <w:rFonts w:cs="Tahoma"/>
        </w:rPr>
        <w:t xml:space="preserve"> </w:t>
      </w:r>
      <w:proofErr w:type="spellStart"/>
      <w:r w:rsidRPr="51DC2F02">
        <w:rPr>
          <w:rFonts w:cs="Tahoma"/>
        </w:rPr>
        <w:t>ve</w:t>
      </w:r>
      <w:proofErr w:type="spellEnd"/>
      <w:r w:rsidRPr="51DC2F02">
        <w:rPr>
          <w:rFonts w:cs="Tahoma"/>
        </w:rPr>
        <w:t xml:space="preserve"> </w:t>
      </w:r>
      <w:proofErr w:type="spellStart"/>
      <w:r w:rsidRPr="51DC2F02">
        <w:rPr>
          <w:rFonts w:cs="Tahoma"/>
        </w:rPr>
        <w:t>en</w:t>
      </w:r>
      <w:proofErr w:type="spellEnd"/>
      <w:r w:rsidRPr="51DC2F02">
        <w:rPr>
          <w:rFonts w:cs="Tahoma"/>
        </w:rPr>
        <w:t xml:space="preserve"> </w:t>
      </w:r>
      <w:proofErr w:type="spellStart"/>
      <w:r w:rsidRPr="51DC2F02">
        <w:rPr>
          <w:rFonts w:cs="Tahoma"/>
        </w:rPr>
        <w:t>yüksek</w:t>
      </w:r>
      <w:proofErr w:type="spellEnd"/>
      <w:r w:rsidRPr="51DC2F02">
        <w:rPr>
          <w:rFonts w:cs="Tahoma"/>
        </w:rPr>
        <w:t xml:space="preserve"> </w:t>
      </w:r>
      <w:proofErr w:type="spellStart"/>
      <w:r w:rsidRPr="51DC2F02">
        <w:rPr>
          <w:rFonts w:cs="Tahoma"/>
        </w:rPr>
        <w:t>etik</w:t>
      </w:r>
      <w:proofErr w:type="spellEnd"/>
      <w:r w:rsidRPr="51DC2F02">
        <w:rPr>
          <w:rFonts w:cs="Tahoma"/>
        </w:rPr>
        <w:t xml:space="preserve"> </w:t>
      </w:r>
      <w:proofErr w:type="spellStart"/>
      <w:r w:rsidRPr="51DC2F02">
        <w:rPr>
          <w:rFonts w:cs="Tahoma"/>
        </w:rPr>
        <w:t>standartlara</w:t>
      </w:r>
      <w:proofErr w:type="spellEnd"/>
      <w:r w:rsidRPr="51DC2F02">
        <w:rPr>
          <w:rFonts w:cs="Tahoma"/>
        </w:rPr>
        <w:t xml:space="preserve"> tam </w:t>
      </w:r>
      <w:proofErr w:type="spellStart"/>
      <w:r w:rsidRPr="51DC2F02">
        <w:rPr>
          <w:rFonts w:cs="Tahoma"/>
        </w:rPr>
        <w:t>uyum</w:t>
      </w:r>
      <w:proofErr w:type="spellEnd"/>
      <w:r w:rsidRPr="51DC2F02">
        <w:rPr>
          <w:rFonts w:cs="Tahoma"/>
        </w:rPr>
        <w:t xml:space="preserve"> </w:t>
      </w:r>
      <w:proofErr w:type="spellStart"/>
      <w:r w:rsidRPr="51DC2F02">
        <w:rPr>
          <w:rFonts w:cs="Tahoma"/>
        </w:rPr>
        <w:t>içinde</w:t>
      </w:r>
      <w:proofErr w:type="spellEnd"/>
      <w:r w:rsidRPr="51DC2F02">
        <w:rPr>
          <w:rFonts w:cs="Tahoma"/>
        </w:rPr>
        <w:t xml:space="preserve"> </w:t>
      </w:r>
      <w:proofErr w:type="spellStart"/>
      <w:r w:rsidRPr="51DC2F02">
        <w:rPr>
          <w:rFonts w:cs="Tahoma"/>
        </w:rPr>
        <w:t>hareket</w:t>
      </w:r>
      <w:proofErr w:type="spellEnd"/>
      <w:r w:rsidRPr="51DC2F02">
        <w:rPr>
          <w:rFonts w:cs="Tahoma"/>
        </w:rPr>
        <w:t xml:space="preserve"> </w:t>
      </w:r>
      <w:proofErr w:type="spellStart"/>
      <w:r w:rsidRPr="51DC2F02">
        <w:rPr>
          <w:rFonts w:cs="Tahoma"/>
        </w:rPr>
        <w:t>etmelidir</w:t>
      </w:r>
      <w:proofErr w:type="spellEnd"/>
      <w:r w:rsidRPr="51DC2F02">
        <w:rPr>
          <w:rFonts w:cs="Tahoma"/>
        </w:rPr>
        <w:t>.</w:t>
      </w:r>
    </w:p>
    <w:p w14:paraId="27DF90D7" w14:textId="77777777" w:rsidR="60A46531" w:rsidRPr="00DD6B22" w:rsidRDefault="00DD6B22" w:rsidP="00C920E0">
      <w:pPr>
        <w:pStyle w:val="Heading3"/>
        <w:numPr>
          <w:ilvl w:val="2"/>
          <w:numId w:val="6"/>
        </w:numPr>
        <w:spacing w:before="0"/>
        <w:ind w:left="284" w:hanging="284"/>
        <w:rPr>
          <w:rFonts w:cs="Tahoma"/>
        </w:rPr>
      </w:pPr>
      <w:r w:rsidRPr="00DD6B22">
        <w:rPr>
          <w:rFonts w:cs="Tahoma"/>
        </w:rPr>
        <w:t xml:space="preserve">GOAL, </w:t>
      </w:r>
      <w:proofErr w:type="spellStart"/>
      <w:r w:rsidRPr="00DD6B22">
        <w:rPr>
          <w:rFonts w:cs="Tahoma"/>
        </w:rPr>
        <w:t>herhangi</w:t>
      </w:r>
      <w:proofErr w:type="spellEnd"/>
      <w:r w:rsidRPr="00DD6B22">
        <w:rPr>
          <w:rFonts w:cs="Tahoma"/>
        </w:rPr>
        <w:t xml:space="preserve"> </w:t>
      </w:r>
      <w:proofErr w:type="spellStart"/>
      <w:r w:rsidRPr="00DD6B22">
        <w:rPr>
          <w:rFonts w:cs="Tahoma"/>
        </w:rPr>
        <w:t>bir</w:t>
      </w:r>
      <w:proofErr w:type="spellEnd"/>
      <w:r w:rsidRPr="00DD6B22">
        <w:rPr>
          <w:rFonts w:cs="Tahoma"/>
        </w:rPr>
        <w:t xml:space="preserve"> </w:t>
      </w:r>
      <w:proofErr w:type="spellStart"/>
      <w:r w:rsidRPr="00DD6B22">
        <w:rPr>
          <w:rFonts w:cs="Tahoma"/>
        </w:rPr>
        <w:t>terörist</w:t>
      </w:r>
      <w:proofErr w:type="spellEnd"/>
      <w:r w:rsidRPr="00DD6B22">
        <w:rPr>
          <w:rFonts w:cs="Tahoma"/>
        </w:rPr>
        <w:t xml:space="preserve"> </w:t>
      </w:r>
      <w:proofErr w:type="spellStart"/>
      <w:r w:rsidRPr="00DD6B22">
        <w:rPr>
          <w:rFonts w:cs="Tahoma"/>
        </w:rPr>
        <w:t>grup</w:t>
      </w:r>
      <w:proofErr w:type="spellEnd"/>
      <w:r w:rsidRPr="00DD6B22">
        <w:rPr>
          <w:rFonts w:cs="Tahoma"/>
        </w:rPr>
        <w:t xml:space="preserve"> </w:t>
      </w:r>
      <w:proofErr w:type="spellStart"/>
      <w:r w:rsidRPr="00DD6B22">
        <w:rPr>
          <w:rFonts w:cs="Tahoma"/>
        </w:rPr>
        <w:t>veya</w:t>
      </w:r>
      <w:proofErr w:type="spellEnd"/>
      <w:r w:rsidRPr="00DD6B22">
        <w:rPr>
          <w:rFonts w:cs="Tahoma"/>
        </w:rPr>
        <w:t xml:space="preserve"> </w:t>
      </w:r>
      <w:proofErr w:type="spellStart"/>
      <w:r w:rsidRPr="00DD6B22">
        <w:rPr>
          <w:rFonts w:cs="Tahoma"/>
        </w:rPr>
        <w:t>terörle</w:t>
      </w:r>
      <w:proofErr w:type="spellEnd"/>
      <w:r w:rsidRPr="00DD6B22">
        <w:rPr>
          <w:rFonts w:cs="Tahoma"/>
        </w:rPr>
        <w:t xml:space="preserve"> </w:t>
      </w:r>
      <w:proofErr w:type="spellStart"/>
      <w:r w:rsidRPr="00DD6B22">
        <w:rPr>
          <w:rFonts w:cs="Tahoma"/>
        </w:rPr>
        <w:t>ilişkili</w:t>
      </w:r>
      <w:proofErr w:type="spellEnd"/>
      <w:r w:rsidRPr="00DD6B22">
        <w:rPr>
          <w:rFonts w:cs="Tahoma"/>
        </w:rPr>
        <w:t xml:space="preserve"> </w:t>
      </w:r>
      <w:proofErr w:type="spellStart"/>
      <w:r w:rsidRPr="00DD6B22">
        <w:rPr>
          <w:rFonts w:cs="Tahoma"/>
        </w:rPr>
        <w:t>veya</w:t>
      </w:r>
      <w:proofErr w:type="spellEnd"/>
      <w:r w:rsidRPr="00DD6B22">
        <w:rPr>
          <w:rFonts w:cs="Tahoma"/>
        </w:rPr>
        <w:t xml:space="preserve"> </w:t>
      </w:r>
      <w:proofErr w:type="spellStart"/>
      <w:r w:rsidRPr="00DD6B22">
        <w:rPr>
          <w:rFonts w:cs="Tahoma"/>
        </w:rPr>
        <w:t>terörle</w:t>
      </w:r>
      <w:proofErr w:type="spellEnd"/>
      <w:r w:rsidRPr="00DD6B22">
        <w:rPr>
          <w:rFonts w:cs="Tahoma"/>
        </w:rPr>
        <w:t xml:space="preserve"> </w:t>
      </w:r>
      <w:proofErr w:type="spellStart"/>
      <w:r w:rsidRPr="00DD6B22">
        <w:rPr>
          <w:rFonts w:cs="Tahoma"/>
        </w:rPr>
        <w:t>bağlantılı</w:t>
      </w:r>
      <w:proofErr w:type="spellEnd"/>
      <w:r w:rsidRPr="00DD6B22">
        <w:rPr>
          <w:rFonts w:cs="Tahoma"/>
        </w:rPr>
        <w:t xml:space="preserve"> </w:t>
      </w:r>
      <w:proofErr w:type="spellStart"/>
      <w:r w:rsidRPr="00DD6B22">
        <w:rPr>
          <w:rFonts w:cs="Tahoma"/>
        </w:rPr>
        <w:t>kişi</w:t>
      </w:r>
      <w:proofErr w:type="spellEnd"/>
      <w:r w:rsidRPr="00DD6B22">
        <w:rPr>
          <w:rFonts w:cs="Tahoma"/>
        </w:rPr>
        <w:t xml:space="preserve"> </w:t>
      </w:r>
      <w:proofErr w:type="spellStart"/>
      <w:r w:rsidRPr="00DD6B22">
        <w:rPr>
          <w:rFonts w:cs="Tahoma"/>
        </w:rPr>
        <w:t>veya</w:t>
      </w:r>
      <w:proofErr w:type="spellEnd"/>
      <w:r w:rsidRPr="00DD6B22">
        <w:rPr>
          <w:rFonts w:cs="Tahoma"/>
        </w:rPr>
        <w:t xml:space="preserve"> </w:t>
      </w:r>
      <w:proofErr w:type="spellStart"/>
      <w:r w:rsidRPr="00DD6B22">
        <w:rPr>
          <w:rFonts w:cs="Tahoma"/>
        </w:rPr>
        <w:t>kuruluşlarla</w:t>
      </w:r>
      <w:proofErr w:type="spellEnd"/>
      <w:r w:rsidRPr="00DD6B22">
        <w:rPr>
          <w:rFonts w:cs="Tahoma"/>
        </w:rPr>
        <w:t xml:space="preserve"> </w:t>
      </w:r>
      <w:proofErr w:type="spellStart"/>
      <w:r w:rsidRPr="00DD6B22">
        <w:rPr>
          <w:rFonts w:cs="Tahoma"/>
        </w:rPr>
        <w:t>veya</w:t>
      </w:r>
      <w:proofErr w:type="spellEnd"/>
      <w:r w:rsidRPr="00DD6B22">
        <w:rPr>
          <w:rFonts w:cs="Tahoma"/>
        </w:rPr>
        <w:t xml:space="preserve"> </w:t>
      </w:r>
      <w:proofErr w:type="spellStart"/>
      <w:r w:rsidRPr="00DD6B22">
        <w:rPr>
          <w:rFonts w:cs="Tahoma"/>
        </w:rPr>
        <w:t>bunlara</w:t>
      </w:r>
      <w:proofErr w:type="spellEnd"/>
      <w:r w:rsidRPr="00DD6B22">
        <w:rPr>
          <w:rFonts w:cs="Tahoma"/>
        </w:rPr>
        <w:t xml:space="preserve"> </w:t>
      </w:r>
      <w:proofErr w:type="spellStart"/>
      <w:r w:rsidRPr="00DD6B22">
        <w:rPr>
          <w:rFonts w:cs="Tahoma"/>
        </w:rPr>
        <w:t>karşı</w:t>
      </w:r>
      <w:proofErr w:type="spellEnd"/>
      <w:r w:rsidRPr="00DD6B22">
        <w:rPr>
          <w:rFonts w:cs="Tahoma"/>
        </w:rPr>
        <w:t xml:space="preserve"> </w:t>
      </w:r>
      <w:proofErr w:type="spellStart"/>
      <w:r w:rsidRPr="00DD6B22">
        <w:rPr>
          <w:rFonts w:cs="Tahoma"/>
        </w:rPr>
        <w:t>aktif</w:t>
      </w:r>
      <w:proofErr w:type="spellEnd"/>
      <w:r w:rsidRPr="00DD6B22">
        <w:rPr>
          <w:rFonts w:cs="Tahoma"/>
        </w:rPr>
        <w:t xml:space="preserve"> </w:t>
      </w:r>
      <w:proofErr w:type="spellStart"/>
      <w:r w:rsidRPr="00DD6B22">
        <w:rPr>
          <w:rFonts w:cs="Tahoma"/>
        </w:rPr>
        <w:t>dışlama</w:t>
      </w:r>
      <w:proofErr w:type="spellEnd"/>
      <w:r w:rsidRPr="00DD6B22">
        <w:rPr>
          <w:rFonts w:cs="Tahoma"/>
        </w:rPr>
        <w:t xml:space="preserve"> </w:t>
      </w:r>
      <w:proofErr w:type="spellStart"/>
      <w:r w:rsidRPr="00DD6B22">
        <w:rPr>
          <w:rFonts w:cs="Tahoma"/>
        </w:rPr>
        <w:t>emirleri</w:t>
      </w:r>
      <w:proofErr w:type="spellEnd"/>
      <w:r w:rsidRPr="00DD6B22">
        <w:rPr>
          <w:rFonts w:cs="Tahoma"/>
        </w:rPr>
        <w:t xml:space="preserve"> </w:t>
      </w:r>
      <w:proofErr w:type="spellStart"/>
      <w:r w:rsidRPr="00DD6B22">
        <w:rPr>
          <w:rFonts w:cs="Tahoma"/>
        </w:rPr>
        <w:t>veya</w:t>
      </w:r>
      <w:proofErr w:type="spellEnd"/>
      <w:r w:rsidRPr="00DD6B22">
        <w:rPr>
          <w:rFonts w:cs="Tahoma"/>
        </w:rPr>
        <w:t xml:space="preserve"> </w:t>
      </w:r>
      <w:proofErr w:type="spellStart"/>
      <w:r w:rsidRPr="00DD6B22">
        <w:rPr>
          <w:rFonts w:cs="Tahoma"/>
        </w:rPr>
        <w:t>yaptırımları</w:t>
      </w:r>
      <w:proofErr w:type="spellEnd"/>
      <w:r w:rsidRPr="00DD6B22">
        <w:rPr>
          <w:rFonts w:cs="Tahoma"/>
        </w:rPr>
        <w:t xml:space="preserve"> </w:t>
      </w:r>
      <w:proofErr w:type="spellStart"/>
      <w:r w:rsidRPr="00DD6B22">
        <w:rPr>
          <w:rFonts w:cs="Tahoma"/>
        </w:rPr>
        <w:t>olan</w:t>
      </w:r>
      <w:proofErr w:type="spellEnd"/>
      <w:r w:rsidRPr="00DD6B22">
        <w:rPr>
          <w:rFonts w:cs="Tahoma"/>
        </w:rPr>
        <w:t xml:space="preserve"> </w:t>
      </w:r>
      <w:proofErr w:type="spellStart"/>
      <w:r w:rsidRPr="00DD6B22">
        <w:rPr>
          <w:rFonts w:cs="Tahoma"/>
        </w:rPr>
        <w:t>kişi</w:t>
      </w:r>
      <w:proofErr w:type="spellEnd"/>
      <w:r w:rsidRPr="00DD6B22">
        <w:rPr>
          <w:rFonts w:cs="Tahoma"/>
        </w:rPr>
        <w:t xml:space="preserve"> </w:t>
      </w:r>
      <w:proofErr w:type="spellStart"/>
      <w:r w:rsidRPr="00DD6B22">
        <w:rPr>
          <w:rFonts w:cs="Tahoma"/>
        </w:rPr>
        <w:t>veya</w:t>
      </w:r>
      <w:proofErr w:type="spellEnd"/>
      <w:r w:rsidRPr="00DD6B22">
        <w:rPr>
          <w:rFonts w:cs="Tahoma"/>
        </w:rPr>
        <w:t xml:space="preserve"> </w:t>
      </w:r>
      <w:proofErr w:type="spellStart"/>
      <w:r w:rsidRPr="00DD6B22">
        <w:rPr>
          <w:rFonts w:cs="Tahoma"/>
        </w:rPr>
        <w:t>kuruluşlarla</w:t>
      </w:r>
      <w:proofErr w:type="spellEnd"/>
      <w:r w:rsidRPr="00DD6B22">
        <w:rPr>
          <w:rFonts w:cs="Tahoma"/>
        </w:rPr>
        <w:t xml:space="preserve"> </w:t>
      </w:r>
      <w:proofErr w:type="spellStart"/>
      <w:r w:rsidRPr="00DD6B22">
        <w:rPr>
          <w:rFonts w:cs="Tahoma"/>
        </w:rPr>
        <w:t>işlem</w:t>
      </w:r>
      <w:proofErr w:type="spellEnd"/>
      <w:r w:rsidRPr="00DD6B22">
        <w:rPr>
          <w:rFonts w:cs="Tahoma"/>
        </w:rPr>
        <w:t xml:space="preserve"> </w:t>
      </w:r>
      <w:proofErr w:type="spellStart"/>
      <w:r w:rsidRPr="00DD6B22">
        <w:rPr>
          <w:rFonts w:cs="Tahoma"/>
        </w:rPr>
        <w:t>yapmaz</w:t>
      </w:r>
      <w:proofErr w:type="spellEnd"/>
      <w:r w:rsidRPr="00DD6B22">
        <w:rPr>
          <w:rFonts w:cs="Tahoma"/>
        </w:rPr>
        <w:t xml:space="preserve">. GOAL, </w:t>
      </w:r>
      <w:proofErr w:type="spellStart"/>
      <w:r w:rsidRPr="00DD6B22">
        <w:rPr>
          <w:rFonts w:cs="Tahoma"/>
        </w:rPr>
        <w:t>herhangi</w:t>
      </w:r>
      <w:proofErr w:type="spellEnd"/>
      <w:r w:rsidRPr="00DD6B22">
        <w:rPr>
          <w:rFonts w:cs="Tahoma"/>
        </w:rPr>
        <w:t xml:space="preserve"> </w:t>
      </w:r>
      <w:proofErr w:type="spellStart"/>
      <w:r w:rsidRPr="00DD6B22">
        <w:rPr>
          <w:rFonts w:cs="Tahoma"/>
        </w:rPr>
        <w:t>bir</w:t>
      </w:r>
      <w:proofErr w:type="spellEnd"/>
      <w:r w:rsidRPr="00DD6B22">
        <w:rPr>
          <w:rFonts w:cs="Tahoma"/>
        </w:rPr>
        <w:t xml:space="preserve"> </w:t>
      </w:r>
      <w:proofErr w:type="spellStart"/>
      <w:r w:rsidRPr="00DD6B22">
        <w:rPr>
          <w:rFonts w:cs="Tahoma"/>
        </w:rPr>
        <w:t>şekilde</w:t>
      </w:r>
      <w:proofErr w:type="spellEnd"/>
      <w:r w:rsidRPr="00DD6B22">
        <w:rPr>
          <w:rFonts w:cs="Tahoma"/>
        </w:rPr>
        <w:t xml:space="preserve"> </w:t>
      </w:r>
      <w:proofErr w:type="spellStart"/>
      <w:r w:rsidRPr="00DD6B22">
        <w:rPr>
          <w:rFonts w:cs="Tahoma"/>
        </w:rPr>
        <w:t>terörizmle</w:t>
      </w:r>
      <w:proofErr w:type="spellEnd"/>
      <w:r w:rsidRPr="00DD6B22">
        <w:rPr>
          <w:rFonts w:cs="Tahoma"/>
        </w:rPr>
        <w:t xml:space="preserve"> </w:t>
      </w:r>
      <w:proofErr w:type="spellStart"/>
      <w:r w:rsidRPr="00DD6B22">
        <w:rPr>
          <w:rFonts w:cs="Tahoma"/>
        </w:rPr>
        <w:t>bağlantılı</w:t>
      </w:r>
      <w:proofErr w:type="spellEnd"/>
      <w:r w:rsidRPr="00DD6B22">
        <w:rPr>
          <w:rFonts w:cs="Tahoma"/>
        </w:rPr>
        <w:t xml:space="preserve"> </w:t>
      </w:r>
      <w:proofErr w:type="spellStart"/>
      <w:r w:rsidRPr="00DD6B22">
        <w:rPr>
          <w:rFonts w:cs="Tahoma"/>
        </w:rPr>
        <w:t>olan</w:t>
      </w:r>
      <w:proofErr w:type="spellEnd"/>
      <w:r w:rsidRPr="00DD6B22">
        <w:rPr>
          <w:rFonts w:cs="Tahoma"/>
        </w:rPr>
        <w:t xml:space="preserve"> </w:t>
      </w:r>
      <w:proofErr w:type="spellStart"/>
      <w:r w:rsidRPr="00DD6B22">
        <w:rPr>
          <w:rFonts w:cs="Tahoma"/>
        </w:rPr>
        <w:t>veya</w:t>
      </w:r>
      <w:proofErr w:type="spellEnd"/>
      <w:r w:rsidRPr="00DD6B22">
        <w:rPr>
          <w:rFonts w:cs="Tahoma"/>
        </w:rPr>
        <w:t xml:space="preserve"> </w:t>
      </w:r>
      <w:proofErr w:type="spellStart"/>
      <w:r w:rsidRPr="00DD6B22">
        <w:rPr>
          <w:rFonts w:cs="Tahoma"/>
        </w:rPr>
        <w:t>herhangi</w:t>
      </w:r>
      <w:proofErr w:type="spellEnd"/>
      <w:r w:rsidRPr="00DD6B22">
        <w:rPr>
          <w:rFonts w:cs="Tahoma"/>
        </w:rPr>
        <w:t xml:space="preserve"> </w:t>
      </w:r>
      <w:proofErr w:type="spellStart"/>
      <w:r w:rsidRPr="00DD6B22">
        <w:rPr>
          <w:rFonts w:cs="Tahoma"/>
        </w:rPr>
        <w:t>bir</w:t>
      </w:r>
      <w:proofErr w:type="spellEnd"/>
      <w:r w:rsidRPr="00DD6B22">
        <w:rPr>
          <w:rFonts w:cs="Tahoma"/>
        </w:rPr>
        <w:t xml:space="preserve"> </w:t>
      </w:r>
      <w:proofErr w:type="spellStart"/>
      <w:r w:rsidRPr="00DD6B22">
        <w:rPr>
          <w:rFonts w:cs="Tahoma"/>
        </w:rPr>
        <w:t>uluslararası</w:t>
      </w:r>
      <w:proofErr w:type="spellEnd"/>
      <w:r w:rsidRPr="00DD6B22">
        <w:rPr>
          <w:rFonts w:cs="Tahoma"/>
        </w:rPr>
        <w:t xml:space="preserve"> </w:t>
      </w:r>
      <w:proofErr w:type="spellStart"/>
      <w:r w:rsidRPr="00DD6B22">
        <w:rPr>
          <w:rFonts w:cs="Tahoma"/>
        </w:rPr>
        <w:t>dışlama</w:t>
      </w:r>
      <w:proofErr w:type="spellEnd"/>
      <w:r w:rsidRPr="00DD6B22">
        <w:rPr>
          <w:rFonts w:cs="Tahoma"/>
        </w:rPr>
        <w:t xml:space="preserve"> </w:t>
      </w:r>
      <w:proofErr w:type="spellStart"/>
      <w:r w:rsidRPr="00DD6B22">
        <w:rPr>
          <w:rFonts w:cs="Tahoma"/>
        </w:rPr>
        <w:t>emri</w:t>
      </w:r>
      <w:proofErr w:type="spellEnd"/>
      <w:r w:rsidRPr="00DD6B22">
        <w:rPr>
          <w:rFonts w:cs="Tahoma"/>
        </w:rPr>
        <w:t xml:space="preserve"> </w:t>
      </w:r>
      <w:proofErr w:type="spellStart"/>
      <w:r w:rsidRPr="00DD6B22">
        <w:rPr>
          <w:rFonts w:cs="Tahoma"/>
        </w:rPr>
        <w:t>veya</w:t>
      </w:r>
      <w:proofErr w:type="spellEnd"/>
      <w:r w:rsidRPr="00DD6B22">
        <w:rPr>
          <w:rFonts w:cs="Tahoma"/>
        </w:rPr>
        <w:t xml:space="preserve"> </w:t>
      </w:r>
      <w:proofErr w:type="spellStart"/>
      <w:r w:rsidRPr="00DD6B22">
        <w:rPr>
          <w:rFonts w:cs="Tahoma"/>
        </w:rPr>
        <w:t>yaptırımına</w:t>
      </w:r>
      <w:proofErr w:type="spellEnd"/>
      <w:r w:rsidRPr="00DD6B22">
        <w:rPr>
          <w:rFonts w:cs="Tahoma"/>
        </w:rPr>
        <w:t xml:space="preserve"> tabi </w:t>
      </w:r>
      <w:proofErr w:type="spellStart"/>
      <w:r w:rsidRPr="00DD6B22">
        <w:rPr>
          <w:rFonts w:cs="Tahoma"/>
        </w:rPr>
        <w:t>olan</w:t>
      </w:r>
      <w:proofErr w:type="spellEnd"/>
      <w:r w:rsidRPr="00DD6B22">
        <w:rPr>
          <w:rFonts w:cs="Tahoma"/>
        </w:rPr>
        <w:t xml:space="preserve"> </w:t>
      </w:r>
      <w:proofErr w:type="spellStart"/>
      <w:r w:rsidRPr="00DD6B22">
        <w:rPr>
          <w:rFonts w:cs="Tahoma"/>
        </w:rPr>
        <w:t>tedarikçilerden</w:t>
      </w:r>
      <w:proofErr w:type="spellEnd"/>
      <w:r w:rsidRPr="00DD6B22">
        <w:rPr>
          <w:rFonts w:cs="Tahoma"/>
        </w:rPr>
        <w:t xml:space="preserve"> </w:t>
      </w:r>
      <w:proofErr w:type="spellStart"/>
      <w:r w:rsidRPr="00DD6B22">
        <w:rPr>
          <w:rFonts w:cs="Tahoma"/>
        </w:rPr>
        <w:t>malzeme</w:t>
      </w:r>
      <w:proofErr w:type="spellEnd"/>
      <w:r w:rsidRPr="00DD6B22">
        <w:rPr>
          <w:rFonts w:cs="Tahoma"/>
        </w:rPr>
        <w:t xml:space="preserve"> </w:t>
      </w:r>
      <w:proofErr w:type="spellStart"/>
      <w:r w:rsidRPr="00DD6B22">
        <w:rPr>
          <w:rFonts w:cs="Tahoma"/>
        </w:rPr>
        <w:t>veya</w:t>
      </w:r>
      <w:proofErr w:type="spellEnd"/>
      <w:r w:rsidRPr="00DD6B22">
        <w:rPr>
          <w:rFonts w:cs="Tahoma"/>
        </w:rPr>
        <w:t xml:space="preserve"> </w:t>
      </w:r>
      <w:proofErr w:type="spellStart"/>
      <w:r w:rsidRPr="00DD6B22">
        <w:rPr>
          <w:rFonts w:cs="Tahoma"/>
        </w:rPr>
        <w:t>hizmet</w:t>
      </w:r>
      <w:proofErr w:type="spellEnd"/>
      <w:r w:rsidRPr="00DD6B22">
        <w:rPr>
          <w:rFonts w:cs="Tahoma"/>
        </w:rPr>
        <w:t xml:space="preserve"> </w:t>
      </w:r>
      <w:proofErr w:type="spellStart"/>
      <w:r w:rsidRPr="00DD6B22">
        <w:rPr>
          <w:rFonts w:cs="Tahoma"/>
        </w:rPr>
        <w:t>satın</w:t>
      </w:r>
      <w:proofErr w:type="spellEnd"/>
      <w:r w:rsidRPr="00DD6B22">
        <w:rPr>
          <w:rFonts w:cs="Tahoma"/>
        </w:rPr>
        <w:t xml:space="preserve"> </w:t>
      </w:r>
      <w:proofErr w:type="spellStart"/>
      <w:r w:rsidRPr="00DD6B22">
        <w:rPr>
          <w:rFonts w:cs="Tahoma"/>
        </w:rPr>
        <w:t>almayacaktır</w:t>
      </w:r>
      <w:proofErr w:type="spellEnd"/>
      <w:r w:rsidRPr="00DD6B22">
        <w:rPr>
          <w:rFonts w:cs="Tahoma"/>
        </w:rPr>
        <w:t xml:space="preserve">. ITT </w:t>
      </w:r>
      <w:proofErr w:type="spellStart"/>
      <w:r w:rsidRPr="00DD6B22">
        <w:rPr>
          <w:rFonts w:cs="Tahoma"/>
        </w:rPr>
        <w:t>kapsamında</w:t>
      </w:r>
      <w:proofErr w:type="spellEnd"/>
      <w:r w:rsidRPr="00DD6B22">
        <w:rPr>
          <w:rFonts w:cs="Tahoma"/>
        </w:rPr>
        <w:t xml:space="preserve"> </w:t>
      </w:r>
      <w:proofErr w:type="spellStart"/>
      <w:r w:rsidRPr="00DD6B22">
        <w:rPr>
          <w:rFonts w:cs="Tahoma"/>
        </w:rPr>
        <w:t>beyanda</w:t>
      </w:r>
      <w:proofErr w:type="spellEnd"/>
      <w:r w:rsidRPr="00DD6B22">
        <w:rPr>
          <w:rFonts w:cs="Tahoma"/>
        </w:rPr>
        <w:t xml:space="preserve"> </w:t>
      </w:r>
      <w:proofErr w:type="spellStart"/>
      <w:r w:rsidRPr="00DD6B22">
        <w:rPr>
          <w:rFonts w:cs="Tahoma"/>
        </w:rPr>
        <w:t>bulunan</w:t>
      </w:r>
      <w:proofErr w:type="spellEnd"/>
      <w:r w:rsidRPr="00DD6B22">
        <w:rPr>
          <w:rFonts w:cs="Tahoma"/>
        </w:rPr>
        <w:t xml:space="preserve"> </w:t>
      </w:r>
      <w:proofErr w:type="spellStart"/>
      <w:r w:rsidRPr="00DD6B22">
        <w:rPr>
          <w:rFonts w:cs="Tahoma"/>
        </w:rPr>
        <w:t>tüm</w:t>
      </w:r>
      <w:proofErr w:type="spellEnd"/>
      <w:r w:rsidRPr="00DD6B22">
        <w:rPr>
          <w:rFonts w:cs="Tahoma"/>
        </w:rPr>
        <w:t xml:space="preserve"> </w:t>
      </w:r>
      <w:proofErr w:type="spellStart"/>
      <w:r w:rsidRPr="00DD6B22">
        <w:rPr>
          <w:rFonts w:cs="Tahoma"/>
        </w:rPr>
        <w:t>tedarikçiler</w:t>
      </w:r>
      <w:proofErr w:type="spellEnd"/>
      <w:r w:rsidRPr="00DD6B22">
        <w:rPr>
          <w:rFonts w:cs="Tahoma"/>
        </w:rPr>
        <w:t xml:space="preserve">, ne </w:t>
      </w:r>
      <w:proofErr w:type="spellStart"/>
      <w:r w:rsidRPr="00DD6B22">
        <w:rPr>
          <w:rFonts w:cs="Tahoma"/>
        </w:rPr>
        <w:t>kendilerinin</w:t>
      </w:r>
      <w:proofErr w:type="spellEnd"/>
      <w:r w:rsidRPr="00DD6B22">
        <w:rPr>
          <w:rFonts w:cs="Tahoma"/>
        </w:rPr>
        <w:t xml:space="preserve"> ne de </w:t>
      </w:r>
      <w:proofErr w:type="spellStart"/>
      <w:r w:rsidRPr="00DD6B22">
        <w:rPr>
          <w:rFonts w:cs="Tahoma"/>
        </w:rPr>
        <w:t>onlar</w:t>
      </w:r>
      <w:proofErr w:type="spellEnd"/>
      <w:r w:rsidRPr="00DD6B22">
        <w:rPr>
          <w:rFonts w:cs="Tahoma"/>
        </w:rPr>
        <w:t xml:space="preserve"> </w:t>
      </w:r>
      <w:proofErr w:type="spellStart"/>
      <w:r w:rsidRPr="00DD6B22">
        <w:rPr>
          <w:rFonts w:cs="Tahoma"/>
        </w:rPr>
        <w:t>tarafından</w:t>
      </w:r>
      <w:proofErr w:type="spellEnd"/>
      <w:r w:rsidRPr="00DD6B22">
        <w:rPr>
          <w:rFonts w:cs="Tahoma"/>
        </w:rPr>
        <w:t xml:space="preserve"> </w:t>
      </w:r>
      <w:proofErr w:type="spellStart"/>
      <w:r w:rsidRPr="00DD6B22">
        <w:rPr>
          <w:rFonts w:cs="Tahoma"/>
        </w:rPr>
        <w:t>kontrol</w:t>
      </w:r>
      <w:proofErr w:type="spellEnd"/>
      <w:r w:rsidRPr="00DD6B22">
        <w:rPr>
          <w:rFonts w:cs="Tahoma"/>
        </w:rPr>
        <w:t xml:space="preserve"> </w:t>
      </w:r>
      <w:proofErr w:type="spellStart"/>
      <w:r w:rsidRPr="00DD6B22">
        <w:rPr>
          <w:rFonts w:cs="Tahoma"/>
        </w:rPr>
        <w:t>edilen</w:t>
      </w:r>
      <w:proofErr w:type="spellEnd"/>
      <w:r w:rsidRPr="00DD6B22">
        <w:rPr>
          <w:rFonts w:cs="Tahoma"/>
        </w:rPr>
        <w:t xml:space="preserve"> </w:t>
      </w:r>
      <w:proofErr w:type="spellStart"/>
      <w:r w:rsidRPr="00DD6B22">
        <w:rPr>
          <w:rFonts w:cs="Tahoma"/>
        </w:rPr>
        <w:t>herhangi</w:t>
      </w:r>
      <w:proofErr w:type="spellEnd"/>
      <w:r w:rsidRPr="00DD6B22">
        <w:rPr>
          <w:rFonts w:cs="Tahoma"/>
        </w:rPr>
        <w:t xml:space="preserve"> </w:t>
      </w:r>
      <w:proofErr w:type="spellStart"/>
      <w:r w:rsidRPr="00DD6B22">
        <w:rPr>
          <w:rFonts w:cs="Tahoma"/>
        </w:rPr>
        <w:t>bir</w:t>
      </w:r>
      <w:proofErr w:type="spellEnd"/>
      <w:r w:rsidRPr="00DD6B22">
        <w:rPr>
          <w:rFonts w:cs="Tahoma"/>
        </w:rPr>
        <w:t xml:space="preserve"> </w:t>
      </w:r>
      <w:proofErr w:type="spellStart"/>
      <w:r w:rsidRPr="00DD6B22">
        <w:rPr>
          <w:rFonts w:cs="Tahoma"/>
        </w:rPr>
        <w:t>bağlı</w:t>
      </w:r>
      <w:proofErr w:type="spellEnd"/>
      <w:r w:rsidRPr="00DD6B22">
        <w:rPr>
          <w:rFonts w:cs="Tahoma"/>
        </w:rPr>
        <w:t xml:space="preserve"> </w:t>
      </w:r>
      <w:proofErr w:type="spellStart"/>
      <w:r w:rsidRPr="00DD6B22">
        <w:rPr>
          <w:rFonts w:cs="Tahoma"/>
        </w:rPr>
        <w:t>kuruluş</w:t>
      </w:r>
      <w:proofErr w:type="spellEnd"/>
      <w:r w:rsidRPr="00DD6B22">
        <w:rPr>
          <w:rFonts w:cs="Tahoma"/>
        </w:rPr>
        <w:t xml:space="preserve"> </w:t>
      </w:r>
      <w:proofErr w:type="spellStart"/>
      <w:r w:rsidRPr="00DD6B22">
        <w:rPr>
          <w:rFonts w:cs="Tahoma"/>
        </w:rPr>
        <w:t>veya</w:t>
      </w:r>
      <w:proofErr w:type="spellEnd"/>
      <w:r w:rsidRPr="00DD6B22">
        <w:rPr>
          <w:rFonts w:cs="Tahoma"/>
        </w:rPr>
        <w:t xml:space="preserve"> yan </w:t>
      </w:r>
      <w:proofErr w:type="spellStart"/>
      <w:r w:rsidRPr="00DD6B22">
        <w:rPr>
          <w:rFonts w:cs="Tahoma"/>
        </w:rPr>
        <w:t>kuruluşun</w:t>
      </w:r>
      <w:proofErr w:type="spellEnd"/>
      <w:r w:rsidRPr="00DD6B22">
        <w:rPr>
          <w:rFonts w:cs="Tahoma"/>
        </w:rPr>
        <w:t xml:space="preserve"> </w:t>
      </w:r>
      <w:proofErr w:type="spellStart"/>
      <w:r w:rsidRPr="00DD6B22">
        <w:rPr>
          <w:rFonts w:cs="Tahoma"/>
        </w:rPr>
        <w:t>bilinen</w:t>
      </w:r>
      <w:proofErr w:type="spellEnd"/>
      <w:r w:rsidRPr="00DD6B22">
        <w:rPr>
          <w:rFonts w:cs="Tahoma"/>
        </w:rPr>
        <w:t xml:space="preserve"> </w:t>
      </w:r>
      <w:proofErr w:type="spellStart"/>
      <w:r w:rsidRPr="00DD6B22">
        <w:rPr>
          <w:rFonts w:cs="Tahoma"/>
        </w:rPr>
        <w:t>herhangi</w:t>
      </w:r>
      <w:proofErr w:type="spellEnd"/>
      <w:r w:rsidRPr="00DD6B22">
        <w:rPr>
          <w:rFonts w:cs="Tahoma"/>
        </w:rPr>
        <w:t xml:space="preserve"> </w:t>
      </w:r>
      <w:proofErr w:type="spellStart"/>
      <w:r w:rsidRPr="00DD6B22">
        <w:rPr>
          <w:rFonts w:cs="Tahoma"/>
        </w:rPr>
        <w:t>bir</w:t>
      </w:r>
      <w:proofErr w:type="spellEnd"/>
      <w:r w:rsidRPr="00DD6B22">
        <w:rPr>
          <w:rFonts w:cs="Tahoma"/>
        </w:rPr>
        <w:t xml:space="preserve"> </w:t>
      </w:r>
      <w:proofErr w:type="spellStart"/>
      <w:r w:rsidRPr="00DD6B22">
        <w:rPr>
          <w:rFonts w:cs="Tahoma"/>
        </w:rPr>
        <w:t>terörist</w:t>
      </w:r>
      <w:proofErr w:type="spellEnd"/>
      <w:r w:rsidRPr="00DD6B22">
        <w:rPr>
          <w:rFonts w:cs="Tahoma"/>
        </w:rPr>
        <w:t xml:space="preserve"> </w:t>
      </w:r>
      <w:proofErr w:type="spellStart"/>
      <w:r w:rsidRPr="00DD6B22">
        <w:rPr>
          <w:rFonts w:cs="Tahoma"/>
        </w:rPr>
        <w:t>grupla</w:t>
      </w:r>
      <w:proofErr w:type="spellEnd"/>
      <w:r w:rsidRPr="00DD6B22">
        <w:rPr>
          <w:rFonts w:cs="Tahoma"/>
        </w:rPr>
        <w:t xml:space="preserve"> </w:t>
      </w:r>
      <w:proofErr w:type="spellStart"/>
      <w:r w:rsidRPr="00DD6B22">
        <w:rPr>
          <w:rFonts w:cs="Tahoma"/>
        </w:rPr>
        <w:t>ilişkili</w:t>
      </w:r>
      <w:proofErr w:type="spellEnd"/>
      <w:r w:rsidRPr="00DD6B22">
        <w:rPr>
          <w:rFonts w:cs="Tahoma"/>
        </w:rPr>
        <w:t xml:space="preserve"> </w:t>
      </w:r>
      <w:proofErr w:type="spellStart"/>
      <w:r w:rsidRPr="00DD6B22">
        <w:rPr>
          <w:rFonts w:cs="Tahoma"/>
        </w:rPr>
        <w:t>olmadığını</w:t>
      </w:r>
      <w:proofErr w:type="spellEnd"/>
      <w:r w:rsidRPr="00DD6B22">
        <w:rPr>
          <w:rFonts w:cs="Tahoma"/>
        </w:rPr>
        <w:t xml:space="preserve"> </w:t>
      </w:r>
      <w:proofErr w:type="spellStart"/>
      <w:r w:rsidRPr="00DD6B22">
        <w:rPr>
          <w:rFonts w:cs="Tahoma"/>
        </w:rPr>
        <w:t>veya</w:t>
      </w:r>
      <w:proofErr w:type="spellEnd"/>
      <w:r w:rsidRPr="00DD6B22">
        <w:rPr>
          <w:rFonts w:cs="Tahoma"/>
        </w:rPr>
        <w:t xml:space="preserve"> </w:t>
      </w:r>
      <w:proofErr w:type="spellStart"/>
      <w:r w:rsidRPr="00DD6B22">
        <w:rPr>
          <w:rFonts w:cs="Tahoma"/>
        </w:rPr>
        <w:t>herhangi</w:t>
      </w:r>
      <w:proofErr w:type="spellEnd"/>
      <w:r w:rsidRPr="00DD6B22">
        <w:rPr>
          <w:rFonts w:cs="Tahoma"/>
        </w:rPr>
        <w:t xml:space="preserve"> </w:t>
      </w:r>
      <w:proofErr w:type="spellStart"/>
      <w:r w:rsidRPr="00DD6B22">
        <w:rPr>
          <w:rFonts w:cs="Tahoma"/>
        </w:rPr>
        <w:t>bir</w:t>
      </w:r>
      <w:proofErr w:type="spellEnd"/>
      <w:r w:rsidRPr="00DD6B22">
        <w:rPr>
          <w:rFonts w:cs="Tahoma"/>
        </w:rPr>
        <w:t xml:space="preserve"> </w:t>
      </w:r>
      <w:proofErr w:type="spellStart"/>
      <w:r w:rsidRPr="00DD6B22">
        <w:rPr>
          <w:rFonts w:cs="Tahoma"/>
        </w:rPr>
        <w:t>uluslararası</w:t>
      </w:r>
      <w:proofErr w:type="spellEnd"/>
      <w:r w:rsidRPr="00DD6B22">
        <w:rPr>
          <w:rFonts w:cs="Tahoma"/>
        </w:rPr>
        <w:t xml:space="preserve"> </w:t>
      </w:r>
      <w:proofErr w:type="spellStart"/>
      <w:r w:rsidRPr="00DD6B22">
        <w:rPr>
          <w:rFonts w:cs="Tahoma"/>
        </w:rPr>
        <w:t>yasaklama</w:t>
      </w:r>
      <w:proofErr w:type="spellEnd"/>
      <w:r w:rsidRPr="00DD6B22">
        <w:rPr>
          <w:rFonts w:cs="Tahoma"/>
        </w:rPr>
        <w:t xml:space="preserve"> </w:t>
      </w:r>
      <w:proofErr w:type="spellStart"/>
      <w:r w:rsidRPr="00DD6B22">
        <w:rPr>
          <w:rFonts w:cs="Tahoma"/>
        </w:rPr>
        <w:t>emri</w:t>
      </w:r>
      <w:proofErr w:type="spellEnd"/>
      <w:r w:rsidRPr="00DD6B22">
        <w:rPr>
          <w:rFonts w:cs="Tahoma"/>
        </w:rPr>
        <w:t xml:space="preserve"> </w:t>
      </w:r>
      <w:proofErr w:type="spellStart"/>
      <w:r w:rsidRPr="00DD6B22">
        <w:rPr>
          <w:rFonts w:cs="Tahoma"/>
        </w:rPr>
        <w:t>veya</w:t>
      </w:r>
      <w:proofErr w:type="spellEnd"/>
      <w:r w:rsidRPr="00DD6B22">
        <w:rPr>
          <w:rFonts w:cs="Tahoma"/>
        </w:rPr>
        <w:t xml:space="preserve"> </w:t>
      </w:r>
      <w:proofErr w:type="spellStart"/>
      <w:r w:rsidRPr="00DD6B22">
        <w:rPr>
          <w:rFonts w:cs="Tahoma"/>
        </w:rPr>
        <w:t>yaptırımına</w:t>
      </w:r>
      <w:proofErr w:type="spellEnd"/>
      <w:r w:rsidRPr="00DD6B22">
        <w:rPr>
          <w:rFonts w:cs="Tahoma"/>
        </w:rPr>
        <w:t xml:space="preserve"> tabi </w:t>
      </w:r>
      <w:proofErr w:type="spellStart"/>
      <w:r w:rsidRPr="00DD6B22">
        <w:rPr>
          <w:rFonts w:cs="Tahoma"/>
        </w:rPr>
        <w:t>olmadığını</w:t>
      </w:r>
      <w:proofErr w:type="spellEnd"/>
      <w:r w:rsidRPr="00DD6B22">
        <w:rPr>
          <w:rFonts w:cs="Tahoma"/>
        </w:rPr>
        <w:t xml:space="preserve"> </w:t>
      </w:r>
      <w:proofErr w:type="spellStart"/>
      <w:r w:rsidRPr="00DD6B22">
        <w:rPr>
          <w:rFonts w:cs="Tahoma"/>
        </w:rPr>
        <w:t>garanti</w:t>
      </w:r>
      <w:proofErr w:type="spellEnd"/>
      <w:r w:rsidRPr="00DD6B22">
        <w:rPr>
          <w:rFonts w:cs="Tahoma"/>
        </w:rPr>
        <w:t xml:space="preserve"> </w:t>
      </w:r>
      <w:proofErr w:type="spellStart"/>
      <w:r w:rsidRPr="00DD6B22">
        <w:rPr>
          <w:rFonts w:cs="Tahoma"/>
        </w:rPr>
        <w:t>eder</w:t>
      </w:r>
      <w:proofErr w:type="spellEnd"/>
      <w:r w:rsidRPr="00DD6B22">
        <w:rPr>
          <w:rFonts w:cs="Tahoma"/>
        </w:rPr>
        <w:t xml:space="preserve">. </w:t>
      </w:r>
      <w:proofErr w:type="spellStart"/>
      <w:r w:rsidRPr="00DD6B22">
        <w:rPr>
          <w:rFonts w:cs="Tahoma"/>
        </w:rPr>
        <w:t>ITT'den</w:t>
      </w:r>
      <w:proofErr w:type="spellEnd"/>
      <w:r w:rsidRPr="00DD6B22">
        <w:rPr>
          <w:rFonts w:cs="Tahoma"/>
        </w:rPr>
        <w:t xml:space="preserve"> </w:t>
      </w:r>
      <w:proofErr w:type="spellStart"/>
      <w:r w:rsidRPr="00DD6B22">
        <w:rPr>
          <w:rFonts w:cs="Tahoma"/>
        </w:rPr>
        <w:t>sonra</w:t>
      </w:r>
      <w:proofErr w:type="spellEnd"/>
      <w:r w:rsidRPr="00DD6B22">
        <w:rPr>
          <w:rFonts w:cs="Tahoma"/>
        </w:rPr>
        <w:t xml:space="preserve"> </w:t>
      </w:r>
      <w:proofErr w:type="spellStart"/>
      <w:r w:rsidRPr="00DD6B22">
        <w:rPr>
          <w:rFonts w:cs="Tahoma"/>
        </w:rPr>
        <w:t>girilen</w:t>
      </w:r>
      <w:proofErr w:type="spellEnd"/>
      <w:r w:rsidRPr="00DD6B22">
        <w:rPr>
          <w:rFonts w:cs="Tahoma"/>
        </w:rPr>
        <w:t xml:space="preserve"> </w:t>
      </w:r>
      <w:proofErr w:type="spellStart"/>
      <w:r w:rsidRPr="00DD6B22">
        <w:rPr>
          <w:rFonts w:cs="Tahoma"/>
        </w:rPr>
        <w:t>herhangi</w:t>
      </w:r>
      <w:proofErr w:type="spellEnd"/>
      <w:r w:rsidRPr="00DD6B22">
        <w:rPr>
          <w:rFonts w:cs="Tahoma"/>
        </w:rPr>
        <w:t xml:space="preserve"> </w:t>
      </w:r>
      <w:proofErr w:type="spellStart"/>
      <w:r w:rsidRPr="00DD6B22">
        <w:rPr>
          <w:rFonts w:cs="Tahoma"/>
        </w:rPr>
        <w:t>bir</w:t>
      </w:r>
      <w:proofErr w:type="spellEnd"/>
      <w:r w:rsidRPr="00DD6B22">
        <w:rPr>
          <w:rFonts w:cs="Tahoma"/>
        </w:rPr>
        <w:t xml:space="preserve"> </w:t>
      </w:r>
      <w:proofErr w:type="spellStart"/>
      <w:r w:rsidRPr="00DD6B22">
        <w:rPr>
          <w:rFonts w:cs="Tahoma"/>
        </w:rPr>
        <w:t>sözleşme</w:t>
      </w:r>
      <w:proofErr w:type="spellEnd"/>
      <w:r w:rsidRPr="00DD6B22">
        <w:rPr>
          <w:rFonts w:cs="Tahoma"/>
        </w:rPr>
        <w:t xml:space="preserve"> </w:t>
      </w:r>
      <w:proofErr w:type="spellStart"/>
      <w:r w:rsidRPr="00DD6B22">
        <w:rPr>
          <w:rFonts w:cs="Tahoma"/>
        </w:rPr>
        <w:t>bu</w:t>
      </w:r>
      <w:proofErr w:type="spellEnd"/>
      <w:r w:rsidRPr="00DD6B22">
        <w:rPr>
          <w:rFonts w:cs="Tahoma"/>
        </w:rPr>
        <w:t xml:space="preserve"> </w:t>
      </w:r>
      <w:proofErr w:type="spellStart"/>
      <w:r w:rsidRPr="00DD6B22">
        <w:rPr>
          <w:rFonts w:cs="Tahoma"/>
        </w:rPr>
        <w:t>gerekliliği</w:t>
      </w:r>
      <w:proofErr w:type="spellEnd"/>
      <w:r w:rsidRPr="00DD6B22">
        <w:rPr>
          <w:rFonts w:cs="Tahoma"/>
        </w:rPr>
        <w:t xml:space="preserve"> </w:t>
      </w:r>
      <w:proofErr w:type="spellStart"/>
      <w:r w:rsidRPr="00DD6B22">
        <w:rPr>
          <w:rFonts w:cs="Tahoma"/>
        </w:rPr>
        <w:t>yansıtacaktır</w:t>
      </w:r>
      <w:proofErr w:type="spellEnd"/>
      <w:r w:rsidRPr="00DD6B22">
        <w:rPr>
          <w:rFonts w:cs="Tahoma"/>
        </w:rPr>
        <w:t>.</w:t>
      </w:r>
    </w:p>
    <w:p w14:paraId="27DF90D8" w14:textId="77777777" w:rsidR="51DC2F02" w:rsidRDefault="51DC2F02" w:rsidP="51DC2F02"/>
    <w:p w14:paraId="27DF90D9" w14:textId="77777777" w:rsidR="00B66695" w:rsidRDefault="0003332A" w:rsidP="006B7049">
      <w:pPr>
        <w:pStyle w:val="Heading1"/>
        <w:keepNext w:val="0"/>
      </w:pPr>
      <w:bookmarkStart w:id="11" w:name="_Toc462945074"/>
      <w:proofErr w:type="spellStart"/>
      <w:r>
        <w:t>Tekliflerin</w:t>
      </w:r>
      <w:proofErr w:type="spellEnd"/>
      <w:r>
        <w:t xml:space="preserve"> </w:t>
      </w:r>
      <w:proofErr w:type="spellStart"/>
      <w:r>
        <w:t>Sunulması</w:t>
      </w:r>
      <w:bookmarkEnd w:id="11"/>
      <w:proofErr w:type="spellEnd"/>
    </w:p>
    <w:p w14:paraId="27DF90DA" w14:textId="77777777" w:rsidR="00AE2DA4" w:rsidRPr="00507D36" w:rsidRDefault="006B7049" w:rsidP="00F0744F">
      <w:pPr>
        <w:rPr>
          <w:lang w:val="de-DE"/>
        </w:rPr>
      </w:pPr>
      <w:r w:rsidRPr="00507D36">
        <w:rPr>
          <w:lang w:val="de-DE"/>
        </w:rPr>
        <w:t>Teklifler elektronik olarak e-posta ile gönderilmelidir:</w:t>
      </w:r>
    </w:p>
    <w:p w14:paraId="27DF90DB" w14:textId="0998E586" w:rsidR="0003332A" w:rsidRPr="00507D36" w:rsidRDefault="00F0744F" w:rsidP="00F0744F">
      <w:pPr>
        <w:spacing w:after="0" w:line="240" w:lineRule="auto"/>
        <w:rPr>
          <w:lang w:val="de-DE"/>
        </w:rPr>
      </w:pPr>
      <w:r w:rsidRPr="002E5787">
        <w:rPr>
          <w:highlight w:val="yellow"/>
          <w:lang w:val="de-DE"/>
        </w:rPr>
        <w:t>E-posta</w:t>
      </w:r>
      <w:r w:rsidR="000B21F3" w:rsidRPr="002E5787">
        <w:rPr>
          <w:highlight w:val="yellow"/>
          <w:lang w:val="de-DE"/>
        </w:rPr>
        <w:t xml:space="preserve"> </w:t>
      </w:r>
      <w:hyperlink r:id="rId13" w:history="1">
        <w:r w:rsidR="0086035E" w:rsidRPr="002E5787">
          <w:rPr>
            <w:rStyle w:val="Hyperlink"/>
            <w:highlight w:val="yellow"/>
          </w:rPr>
          <w:t>goaltrbids@sy.goal.ie</w:t>
        </w:r>
      </w:hyperlink>
      <w:r w:rsidR="00B47737" w:rsidRPr="002E5787">
        <w:rPr>
          <w:rStyle w:val="Hyperlink"/>
          <w:highlight w:val="yellow"/>
          <w:lang w:val="de-DE"/>
        </w:rPr>
        <w:t xml:space="preserve"> </w:t>
      </w:r>
      <w:r w:rsidR="00DF6FF8" w:rsidRPr="002E5787">
        <w:rPr>
          <w:highlight w:val="yellow"/>
          <w:lang w:val="de-DE"/>
        </w:rPr>
        <w:t>ve konu alanı durumunda:</w:t>
      </w:r>
    </w:p>
    <w:p w14:paraId="27DF90DC" w14:textId="77777777" w:rsidR="00483B41" w:rsidRPr="00507D36" w:rsidRDefault="00483B41" w:rsidP="00F0744F">
      <w:pPr>
        <w:spacing w:after="0" w:line="240" w:lineRule="auto"/>
        <w:rPr>
          <w:lang w:val="de-DE"/>
        </w:rPr>
      </w:pPr>
    </w:p>
    <w:p w14:paraId="27DF90DD" w14:textId="7B84EBD3" w:rsidR="00B47737" w:rsidRPr="00507D36" w:rsidRDefault="00A409EE" w:rsidP="00C920E0">
      <w:pPr>
        <w:pStyle w:val="ListParagraph"/>
        <w:numPr>
          <w:ilvl w:val="0"/>
          <w:numId w:val="4"/>
        </w:numPr>
        <w:jc w:val="both"/>
        <w:rPr>
          <w:iCs/>
          <w:lang w:val="de-DE"/>
        </w:rPr>
      </w:pPr>
      <w:r>
        <w:rPr>
          <w:b/>
          <w:iCs/>
          <w:lang w:val="de-DE"/>
        </w:rPr>
        <w:t xml:space="preserve">RFQ </w:t>
      </w:r>
      <w:r w:rsidR="007F0041" w:rsidRPr="007F0041">
        <w:rPr>
          <w:b/>
          <w:iCs/>
        </w:rPr>
        <w:t>GAZ-Pro-32367</w:t>
      </w:r>
      <w:r w:rsidR="008D1828">
        <w:rPr>
          <w:b/>
          <w:iCs/>
        </w:rPr>
        <w:t xml:space="preserve"> </w:t>
      </w:r>
      <w:r w:rsidR="008D1828" w:rsidRPr="008D1828">
        <w:rPr>
          <w:b/>
          <w:iCs/>
        </w:rPr>
        <w:t xml:space="preserve">MHPSS Teknik </w:t>
      </w:r>
      <w:proofErr w:type="spellStart"/>
      <w:r w:rsidR="008D1828" w:rsidRPr="008D1828">
        <w:rPr>
          <w:b/>
          <w:iCs/>
        </w:rPr>
        <w:t>Denetimi</w:t>
      </w:r>
      <w:proofErr w:type="spellEnd"/>
      <w:r w:rsidR="008D1828" w:rsidRPr="008D1828">
        <w:rPr>
          <w:b/>
          <w:iCs/>
        </w:rPr>
        <w:t xml:space="preserve"> </w:t>
      </w:r>
      <w:proofErr w:type="spellStart"/>
      <w:r w:rsidR="008D1828" w:rsidRPr="008D1828">
        <w:rPr>
          <w:b/>
          <w:iCs/>
        </w:rPr>
        <w:t>Danışmanlığı</w:t>
      </w:r>
      <w:proofErr w:type="spellEnd"/>
    </w:p>
    <w:p w14:paraId="27DF90DE" w14:textId="022F3F1E" w:rsidR="009D584F" w:rsidRPr="00CF4BCA" w:rsidRDefault="00DF6FF8" w:rsidP="00CF4BCA">
      <w:pPr>
        <w:pStyle w:val="ListParagraph"/>
        <w:numPr>
          <w:ilvl w:val="0"/>
          <w:numId w:val="4"/>
        </w:numPr>
        <w:jc w:val="both"/>
        <w:rPr>
          <w:iCs/>
        </w:rPr>
      </w:pPr>
      <w:proofErr w:type="spellStart"/>
      <w:r w:rsidRPr="006B7049">
        <w:rPr>
          <w:b/>
          <w:iCs/>
        </w:rPr>
        <w:t>Şirketinizin</w:t>
      </w:r>
      <w:proofErr w:type="spellEnd"/>
      <w:r w:rsidR="0078010F">
        <w:rPr>
          <w:b/>
          <w:iCs/>
        </w:rPr>
        <w:t xml:space="preserve"> / </w:t>
      </w:r>
      <w:proofErr w:type="spellStart"/>
      <w:r w:rsidR="0078010F">
        <w:rPr>
          <w:b/>
          <w:iCs/>
        </w:rPr>
        <w:t>Danışman</w:t>
      </w:r>
      <w:proofErr w:type="spellEnd"/>
      <w:r w:rsidRPr="006B7049">
        <w:rPr>
          <w:b/>
          <w:iCs/>
        </w:rPr>
        <w:t xml:space="preserve"> </w:t>
      </w:r>
      <w:proofErr w:type="spellStart"/>
      <w:r w:rsidRPr="006B7049">
        <w:rPr>
          <w:b/>
          <w:iCs/>
        </w:rPr>
        <w:t>adı</w:t>
      </w:r>
      <w:proofErr w:type="spellEnd"/>
      <w:r w:rsidRPr="006B7049">
        <w:rPr>
          <w:b/>
          <w:iCs/>
        </w:rPr>
        <w:t xml:space="preserve"> </w:t>
      </w:r>
      <w:proofErr w:type="spellStart"/>
      <w:r w:rsidRPr="006B7049">
        <w:rPr>
          <w:b/>
          <w:iCs/>
        </w:rPr>
        <w:t>ve</w:t>
      </w:r>
      <w:proofErr w:type="spellEnd"/>
      <w:r w:rsidRPr="006B7049">
        <w:rPr>
          <w:b/>
          <w:iCs/>
        </w:rPr>
        <w:t xml:space="preserve"> </w:t>
      </w:r>
      <w:proofErr w:type="spellStart"/>
      <w:r w:rsidRPr="006B7049">
        <w:rPr>
          <w:b/>
          <w:iCs/>
        </w:rPr>
        <w:t>ekin</w:t>
      </w:r>
      <w:proofErr w:type="spellEnd"/>
      <w:r w:rsidRPr="006B7049">
        <w:rPr>
          <w:b/>
          <w:iCs/>
        </w:rPr>
        <w:t xml:space="preserve"> </w:t>
      </w:r>
      <w:proofErr w:type="spellStart"/>
      <w:r w:rsidRPr="006B7049">
        <w:rPr>
          <w:b/>
          <w:iCs/>
        </w:rPr>
        <w:t>başlığı</w:t>
      </w:r>
      <w:proofErr w:type="spellEnd"/>
    </w:p>
    <w:p w14:paraId="27DF90DF" w14:textId="15723C09" w:rsidR="00DF6FF8" w:rsidRPr="00925380" w:rsidRDefault="00DF6FF8" w:rsidP="00C920E0">
      <w:pPr>
        <w:pStyle w:val="ListParagraph"/>
        <w:numPr>
          <w:ilvl w:val="0"/>
          <w:numId w:val="4"/>
        </w:numPr>
        <w:jc w:val="both"/>
        <w:rPr>
          <w:iCs/>
          <w:lang w:val="de-DE"/>
        </w:rPr>
      </w:pPr>
      <w:r w:rsidRPr="00E25922">
        <w:rPr>
          <w:b/>
          <w:iCs/>
          <w:lang w:val="de-DE"/>
        </w:rPr>
        <w:t>Gönderilen e-posta sayısı örneğin 1/3, 2/3, 3/3.</w:t>
      </w:r>
    </w:p>
    <w:p w14:paraId="5A75DFA3" w14:textId="3DB60B13" w:rsidR="00925380" w:rsidRDefault="00925380" w:rsidP="00925380">
      <w:pPr>
        <w:jc w:val="both"/>
        <w:rPr>
          <w:iCs/>
          <w:lang w:val="de-DE"/>
        </w:rPr>
      </w:pPr>
    </w:p>
    <w:p w14:paraId="0BD39C77" w14:textId="77777777" w:rsidR="00925380" w:rsidRPr="00925380" w:rsidRDefault="00925380" w:rsidP="00925380">
      <w:pPr>
        <w:jc w:val="both"/>
        <w:rPr>
          <w:iCs/>
          <w:lang w:val="de-DE"/>
        </w:rPr>
      </w:pPr>
    </w:p>
    <w:p w14:paraId="27DF90E0" w14:textId="77777777" w:rsidR="00B10238" w:rsidRPr="00507D36" w:rsidRDefault="00B10238" w:rsidP="00BC4063">
      <w:pPr>
        <w:rPr>
          <w:lang w:val="de-DE"/>
        </w:rPr>
      </w:pPr>
      <w:r w:rsidRPr="00E25922">
        <w:rPr>
          <w:lang w:val="de-DE"/>
        </w:rPr>
        <w:t xml:space="preserve">Lütfen e-postalara eklenen TÜM belgelerin PDF biçiminde veya basılı kopya belgelerin taranmış olması gerektiğini unutmayın. </w:t>
      </w:r>
      <w:r w:rsidRPr="00507D36">
        <w:rPr>
          <w:lang w:val="de-DE"/>
        </w:rPr>
        <w:t>Hiçbir excel, word veya diğer 'elektronik kopya' belgeleri kabul edilmeyecektir ve elektronik kopya belgeleri kullanılarak verilen teklifler reddedilebilir.</w:t>
      </w:r>
    </w:p>
    <w:p w14:paraId="27DF90E1" w14:textId="77777777" w:rsidR="00BC4063" w:rsidRPr="00507D36" w:rsidRDefault="00BC4063" w:rsidP="00BC4063">
      <w:pPr>
        <w:rPr>
          <w:lang w:val="de-DE"/>
        </w:rPr>
      </w:pPr>
      <w:r w:rsidRPr="00507D36">
        <w:rPr>
          <w:lang w:val="de-DE"/>
        </w:rPr>
        <w:t xml:space="preserve">(Gönderme kanıtı, alındığının kanıtı değildir. E-postanızın alınmasını engelleyebilecek herhangi bir teknik hatadan GOAL sorumlu değildir.) </w:t>
      </w:r>
    </w:p>
    <w:p w14:paraId="27DF90E2" w14:textId="77777777" w:rsidR="00BC4063" w:rsidRPr="00507D36" w:rsidRDefault="00BC4063" w:rsidP="00BC4063">
      <w:pPr>
        <w:rPr>
          <w:lang w:val="de-DE"/>
        </w:rPr>
      </w:pPr>
      <w:r w:rsidRPr="00507D36">
        <w:rPr>
          <w:b/>
          <w:lang w:val="de-DE"/>
        </w:rPr>
        <w:t>Önemli:</w:t>
      </w:r>
      <w:r w:rsidRPr="00507D36">
        <w:rPr>
          <w:lang w:val="de-DE"/>
        </w:rPr>
        <w:t xml:space="preserve"> Başka bir şekilde iletilen teklifler veya son tarih ve saatten sonra alınan teklifler dikkate alınmayacaktır. </w:t>
      </w:r>
    </w:p>
    <w:p w14:paraId="27DF90E3" w14:textId="77777777" w:rsidR="00BC4063" w:rsidRPr="00507D36" w:rsidRDefault="00BC4063" w:rsidP="00BC4063">
      <w:pPr>
        <w:jc w:val="both"/>
        <w:rPr>
          <w:bCs/>
          <w:iCs/>
          <w:lang w:val="de-DE"/>
        </w:rPr>
      </w:pPr>
      <w:r w:rsidRPr="00507D36">
        <w:rPr>
          <w:lang w:val="de-DE"/>
        </w:rPr>
        <w:t>Tüm cevaplar GOAL Tedarik Komitesi tarafından açılacak ve tüm Teklif Sahiplerine sonuçlar hakkında bilgi verilecektir.</w:t>
      </w:r>
    </w:p>
    <w:p w14:paraId="27DF90E4" w14:textId="77777777" w:rsidR="00575F7C" w:rsidRPr="00507D36" w:rsidRDefault="00575F7C">
      <w:pPr>
        <w:rPr>
          <w:iCs/>
          <w:lang w:val="de-DE"/>
        </w:rPr>
      </w:pPr>
      <w:r w:rsidRPr="00507D36">
        <w:rPr>
          <w:iCs/>
          <w:lang w:val="de-DE"/>
        </w:rPr>
        <w:br w:type="page"/>
      </w:r>
    </w:p>
    <w:p w14:paraId="27DF90E5" w14:textId="77777777" w:rsidR="00101883" w:rsidRDefault="009E0673" w:rsidP="00101883">
      <w:pPr>
        <w:pStyle w:val="Heading1"/>
      </w:pPr>
      <w:proofErr w:type="spellStart"/>
      <w:r>
        <w:lastRenderedPageBreak/>
        <w:t>Gönderim</w:t>
      </w:r>
      <w:proofErr w:type="spellEnd"/>
      <w:r>
        <w:t xml:space="preserve"> </w:t>
      </w:r>
      <w:proofErr w:type="spellStart"/>
      <w:r>
        <w:t>kontrol</w:t>
      </w:r>
      <w:proofErr w:type="spellEnd"/>
      <w:r>
        <w:t xml:space="preserve"> </w:t>
      </w:r>
      <w:proofErr w:type="spellStart"/>
      <w:r>
        <w:t>listesi</w:t>
      </w:r>
      <w:proofErr w:type="spellEnd"/>
    </w:p>
    <w:p w14:paraId="27DF90E6" w14:textId="77777777" w:rsidR="00DA1C6C" w:rsidRDefault="00DA1C6C" w:rsidP="00101883">
      <w:r>
        <w:t xml:space="preserve"> </w:t>
      </w:r>
    </w:p>
    <w:tbl>
      <w:tblPr>
        <w:tblStyle w:val="TableGrid"/>
        <w:tblW w:w="4870" w:type="pct"/>
        <w:tblLook w:val="04A0" w:firstRow="1" w:lastRow="0" w:firstColumn="1" w:lastColumn="0" w:noHBand="0" w:noVBand="1"/>
      </w:tblPr>
      <w:tblGrid>
        <w:gridCol w:w="626"/>
        <w:gridCol w:w="5346"/>
        <w:gridCol w:w="3065"/>
        <w:gridCol w:w="1367"/>
      </w:tblGrid>
      <w:tr w:rsidR="00B91C6A" w:rsidRPr="00DA1C6C" w14:paraId="27DF90EB" w14:textId="77777777" w:rsidTr="00EA1D98">
        <w:tc>
          <w:tcPr>
            <w:tcW w:w="301" w:type="pct"/>
          </w:tcPr>
          <w:p w14:paraId="27DF90E7" w14:textId="77777777" w:rsidR="00B91C6A" w:rsidRPr="00DA1C6C" w:rsidRDefault="00B91C6A" w:rsidP="00E25922">
            <w:pPr>
              <w:rPr>
                <w:b/>
                <w:sz w:val="20"/>
                <w:szCs w:val="20"/>
              </w:rPr>
            </w:pPr>
            <w:r w:rsidRPr="00DA1C6C">
              <w:rPr>
                <w:b/>
                <w:sz w:val="20"/>
                <w:szCs w:val="20"/>
              </w:rPr>
              <w:t>Hat</w:t>
            </w:r>
          </w:p>
        </w:tc>
        <w:tc>
          <w:tcPr>
            <w:tcW w:w="2569" w:type="pct"/>
          </w:tcPr>
          <w:p w14:paraId="27DF90E8" w14:textId="77777777" w:rsidR="00B91C6A" w:rsidRPr="00DA1C6C" w:rsidRDefault="00B91C6A" w:rsidP="00E25922">
            <w:pPr>
              <w:rPr>
                <w:b/>
                <w:sz w:val="20"/>
                <w:szCs w:val="20"/>
              </w:rPr>
            </w:pPr>
            <w:proofErr w:type="spellStart"/>
            <w:r w:rsidRPr="00DA1C6C">
              <w:rPr>
                <w:b/>
                <w:sz w:val="20"/>
                <w:szCs w:val="20"/>
              </w:rPr>
              <w:t>Kalem</w:t>
            </w:r>
            <w:proofErr w:type="spellEnd"/>
          </w:p>
        </w:tc>
        <w:tc>
          <w:tcPr>
            <w:tcW w:w="1473" w:type="pct"/>
          </w:tcPr>
          <w:p w14:paraId="27DF90E9" w14:textId="77777777" w:rsidR="00B91C6A" w:rsidRPr="00DA1C6C" w:rsidRDefault="00B91C6A" w:rsidP="00E25922">
            <w:pPr>
              <w:rPr>
                <w:b/>
                <w:sz w:val="20"/>
                <w:szCs w:val="20"/>
              </w:rPr>
            </w:pPr>
            <w:proofErr w:type="spellStart"/>
            <w:r>
              <w:rPr>
                <w:b/>
                <w:sz w:val="20"/>
                <w:szCs w:val="20"/>
              </w:rPr>
              <w:t>Biçim</w:t>
            </w:r>
            <w:proofErr w:type="spellEnd"/>
          </w:p>
        </w:tc>
        <w:tc>
          <w:tcPr>
            <w:tcW w:w="657" w:type="pct"/>
          </w:tcPr>
          <w:p w14:paraId="27DF90EA" w14:textId="12C09A74" w:rsidR="00B91C6A" w:rsidRPr="00DA1C6C" w:rsidRDefault="00827EBC" w:rsidP="00E25922">
            <w:pPr>
              <w:rPr>
                <w:b/>
                <w:sz w:val="20"/>
                <w:szCs w:val="20"/>
              </w:rPr>
            </w:pPr>
            <w:proofErr w:type="spellStart"/>
            <w:r>
              <w:rPr>
                <w:b/>
                <w:sz w:val="20"/>
                <w:szCs w:val="20"/>
              </w:rPr>
              <w:t>Ekli</w:t>
            </w:r>
            <w:proofErr w:type="spellEnd"/>
            <w:r>
              <w:rPr>
                <w:b/>
                <w:sz w:val="20"/>
                <w:szCs w:val="20"/>
              </w:rPr>
              <w:t xml:space="preserve"> </w:t>
            </w:r>
            <w:proofErr w:type="spellStart"/>
            <w:r>
              <w:rPr>
                <w:b/>
                <w:sz w:val="20"/>
                <w:szCs w:val="20"/>
              </w:rPr>
              <w:t>olanı</w:t>
            </w:r>
            <w:proofErr w:type="spellEnd"/>
            <w:r>
              <w:rPr>
                <w:b/>
                <w:sz w:val="20"/>
                <w:szCs w:val="20"/>
              </w:rPr>
              <w:t xml:space="preserve"> </w:t>
            </w:r>
            <w:proofErr w:type="spellStart"/>
            <w:r>
              <w:rPr>
                <w:b/>
                <w:sz w:val="20"/>
                <w:szCs w:val="20"/>
              </w:rPr>
              <w:t>işaretliyin</w:t>
            </w:r>
            <w:proofErr w:type="spellEnd"/>
            <w:r w:rsidR="00B91C6A" w:rsidRPr="00DA1C6C">
              <w:rPr>
                <w:b/>
                <w:sz w:val="20"/>
                <w:szCs w:val="20"/>
              </w:rPr>
              <w:t xml:space="preserve"> </w:t>
            </w:r>
          </w:p>
        </w:tc>
      </w:tr>
      <w:tr w:rsidR="00B91C6A" w:rsidRPr="000600EC" w14:paraId="27DF90F0" w14:textId="77777777" w:rsidTr="00EA1D98">
        <w:tc>
          <w:tcPr>
            <w:tcW w:w="301" w:type="pct"/>
          </w:tcPr>
          <w:p w14:paraId="27DF90EC" w14:textId="77777777" w:rsidR="00B91C6A" w:rsidRPr="007A44CB" w:rsidRDefault="00B91C6A" w:rsidP="00E25922">
            <w:pPr>
              <w:rPr>
                <w:bCs/>
                <w:sz w:val="20"/>
                <w:szCs w:val="20"/>
              </w:rPr>
            </w:pPr>
            <w:r w:rsidRPr="007A44CB">
              <w:rPr>
                <w:bCs/>
                <w:sz w:val="20"/>
                <w:szCs w:val="20"/>
              </w:rPr>
              <w:t>1</w:t>
            </w:r>
          </w:p>
        </w:tc>
        <w:tc>
          <w:tcPr>
            <w:tcW w:w="2569" w:type="pct"/>
          </w:tcPr>
          <w:p w14:paraId="27DF90ED" w14:textId="77777777" w:rsidR="00B91C6A" w:rsidRPr="00507D36" w:rsidRDefault="00B91C6A" w:rsidP="00E25922">
            <w:pPr>
              <w:rPr>
                <w:b/>
                <w:lang w:val="de-DE"/>
              </w:rPr>
            </w:pPr>
            <w:r w:rsidRPr="00507D36">
              <w:rPr>
                <w:lang w:val="de-DE"/>
              </w:rPr>
              <w:t>Bu belge imzalı ve kaşeli</w:t>
            </w:r>
          </w:p>
        </w:tc>
        <w:tc>
          <w:tcPr>
            <w:tcW w:w="1473" w:type="pct"/>
          </w:tcPr>
          <w:p w14:paraId="27DF90EE" w14:textId="34A30592" w:rsidR="00B91C6A" w:rsidRPr="00507D36" w:rsidRDefault="009402AB" w:rsidP="00E25922">
            <w:pPr>
              <w:rPr>
                <w:b/>
                <w:sz w:val="20"/>
                <w:szCs w:val="20"/>
                <w:lang w:val="de-DE"/>
              </w:rPr>
            </w:pPr>
            <w:r w:rsidRPr="009402AB">
              <w:rPr>
                <w:sz w:val="20"/>
                <w:szCs w:val="20"/>
                <w:lang w:val="de-DE"/>
              </w:rPr>
              <w:t>‘</w:t>
            </w:r>
            <w:r w:rsidR="00873620" w:rsidRPr="00873620">
              <w:rPr>
                <w:sz w:val="20"/>
                <w:szCs w:val="20"/>
                <w:lang w:val="de-DE"/>
              </w:rPr>
              <w:t xml:space="preserve">GAZ-Pro-32367 </w:t>
            </w:r>
            <w:r w:rsidR="005D363A" w:rsidRPr="00507D36">
              <w:rPr>
                <w:sz w:val="20"/>
                <w:szCs w:val="20"/>
                <w:lang w:val="de-DE"/>
              </w:rPr>
              <w:t>için RFQ Belgesi' başlıklı tek bir PDF olarak imzalayın ve damgalayın, tarayın ve kaydedin</w:t>
            </w:r>
          </w:p>
        </w:tc>
        <w:tc>
          <w:tcPr>
            <w:tcW w:w="657" w:type="pct"/>
          </w:tcPr>
          <w:p w14:paraId="27DF90EF" w14:textId="77777777" w:rsidR="00B91C6A" w:rsidRPr="00507D36" w:rsidRDefault="00B91C6A" w:rsidP="00E25922">
            <w:pPr>
              <w:rPr>
                <w:b/>
                <w:sz w:val="20"/>
                <w:szCs w:val="20"/>
                <w:lang w:val="de-DE"/>
              </w:rPr>
            </w:pPr>
          </w:p>
        </w:tc>
      </w:tr>
      <w:tr w:rsidR="00B91C6A" w:rsidRPr="00DA1C6C" w14:paraId="27DF90F6" w14:textId="77777777" w:rsidTr="00EA1D98">
        <w:tc>
          <w:tcPr>
            <w:tcW w:w="301" w:type="pct"/>
          </w:tcPr>
          <w:p w14:paraId="27DF90F1" w14:textId="77777777" w:rsidR="00B91C6A" w:rsidRPr="00DA1C6C" w:rsidRDefault="00B91C6A" w:rsidP="00E25922">
            <w:pPr>
              <w:rPr>
                <w:sz w:val="20"/>
                <w:szCs w:val="20"/>
              </w:rPr>
            </w:pPr>
            <w:r>
              <w:rPr>
                <w:sz w:val="20"/>
                <w:szCs w:val="20"/>
              </w:rPr>
              <w:t>2</w:t>
            </w:r>
          </w:p>
        </w:tc>
        <w:tc>
          <w:tcPr>
            <w:tcW w:w="2569" w:type="pct"/>
          </w:tcPr>
          <w:p w14:paraId="27DF90F2" w14:textId="77777777" w:rsidR="00B91C6A" w:rsidRDefault="00B91C6A" w:rsidP="00DA1C6C">
            <w:r w:rsidRPr="00787815">
              <w:t xml:space="preserve">Ek 1 - </w:t>
            </w:r>
            <w:proofErr w:type="spellStart"/>
            <w:r w:rsidRPr="00787815">
              <w:t>Şirket</w:t>
            </w:r>
            <w:proofErr w:type="spellEnd"/>
            <w:r w:rsidRPr="00787815">
              <w:t xml:space="preserve"> </w:t>
            </w:r>
            <w:proofErr w:type="spellStart"/>
            <w:r w:rsidRPr="00787815">
              <w:t>Bilgileri</w:t>
            </w:r>
            <w:proofErr w:type="spellEnd"/>
            <w:r w:rsidRPr="00787815">
              <w:t xml:space="preserve"> </w:t>
            </w:r>
          </w:p>
          <w:p w14:paraId="27DF90F3" w14:textId="441F317F" w:rsidR="00770F49" w:rsidRPr="007941F7" w:rsidRDefault="00770F49" w:rsidP="00DA1C6C">
            <w:pPr>
              <w:rPr>
                <w:i/>
                <w:iCs/>
              </w:rPr>
            </w:pPr>
            <w:r>
              <w:t xml:space="preserve"> </w:t>
            </w:r>
            <w:r w:rsidR="007941F7" w:rsidRPr="007941F7">
              <w:rPr>
                <w:i/>
                <w:iCs/>
              </w:rPr>
              <w:t>(</w:t>
            </w:r>
            <w:proofErr w:type="spellStart"/>
            <w:r w:rsidR="007941F7" w:rsidRPr="007941F7">
              <w:rPr>
                <w:i/>
                <w:iCs/>
              </w:rPr>
              <w:t>Bireyler</w:t>
            </w:r>
            <w:proofErr w:type="spellEnd"/>
            <w:r w:rsidR="007941F7" w:rsidRPr="007941F7">
              <w:rPr>
                <w:i/>
                <w:iCs/>
              </w:rPr>
              <w:t xml:space="preserve"> </w:t>
            </w:r>
            <w:proofErr w:type="spellStart"/>
            <w:r w:rsidR="007941F7" w:rsidRPr="007941F7">
              <w:rPr>
                <w:i/>
                <w:iCs/>
              </w:rPr>
              <w:t>ilgili</w:t>
            </w:r>
            <w:proofErr w:type="spellEnd"/>
            <w:r w:rsidR="007941F7" w:rsidRPr="007941F7">
              <w:rPr>
                <w:i/>
                <w:iCs/>
              </w:rPr>
              <w:t xml:space="preserve"> </w:t>
            </w:r>
            <w:proofErr w:type="spellStart"/>
            <w:r w:rsidR="007941F7" w:rsidRPr="007941F7">
              <w:rPr>
                <w:i/>
                <w:iCs/>
              </w:rPr>
              <w:t>bölümleri</w:t>
            </w:r>
            <w:proofErr w:type="spellEnd"/>
            <w:r w:rsidR="007941F7" w:rsidRPr="007941F7">
              <w:rPr>
                <w:i/>
                <w:iCs/>
              </w:rPr>
              <w:t xml:space="preserve"> </w:t>
            </w:r>
            <w:proofErr w:type="spellStart"/>
            <w:r w:rsidR="007941F7" w:rsidRPr="007941F7">
              <w:rPr>
                <w:i/>
                <w:iCs/>
              </w:rPr>
              <w:t>tamamlamalıdır</w:t>
            </w:r>
            <w:proofErr w:type="spellEnd"/>
            <w:r w:rsidR="007941F7" w:rsidRPr="007941F7">
              <w:rPr>
                <w:i/>
                <w:iCs/>
              </w:rPr>
              <w:t>)</w:t>
            </w:r>
          </w:p>
        </w:tc>
        <w:tc>
          <w:tcPr>
            <w:tcW w:w="1473" w:type="pct"/>
          </w:tcPr>
          <w:p w14:paraId="27DF90F4" w14:textId="77777777" w:rsidR="00B91C6A" w:rsidRPr="00DA1C6C" w:rsidRDefault="000C2501" w:rsidP="00E25922">
            <w:pPr>
              <w:rPr>
                <w:sz w:val="20"/>
                <w:szCs w:val="20"/>
              </w:rPr>
            </w:pPr>
            <w:proofErr w:type="spellStart"/>
            <w:r>
              <w:rPr>
                <w:sz w:val="20"/>
                <w:szCs w:val="20"/>
              </w:rPr>
              <w:t>Doldurun</w:t>
            </w:r>
            <w:proofErr w:type="spellEnd"/>
            <w:r>
              <w:rPr>
                <w:sz w:val="20"/>
                <w:szCs w:val="20"/>
              </w:rPr>
              <w:t xml:space="preserve">, </w:t>
            </w:r>
            <w:proofErr w:type="spellStart"/>
            <w:r>
              <w:rPr>
                <w:sz w:val="20"/>
                <w:szCs w:val="20"/>
              </w:rPr>
              <w:t>imzalayın</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damgalayın</w:t>
            </w:r>
            <w:proofErr w:type="spellEnd"/>
            <w:r>
              <w:rPr>
                <w:sz w:val="20"/>
                <w:szCs w:val="20"/>
              </w:rPr>
              <w:t xml:space="preserve">, </w:t>
            </w:r>
            <w:proofErr w:type="spellStart"/>
            <w:r>
              <w:rPr>
                <w:sz w:val="20"/>
                <w:szCs w:val="20"/>
              </w:rPr>
              <w:t>tarayın</w:t>
            </w:r>
            <w:proofErr w:type="spellEnd"/>
            <w:r>
              <w:rPr>
                <w:sz w:val="20"/>
                <w:szCs w:val="20"/>
              </w:rPr>
              <w:t xml:space="preserve"> </w:t>
            </w:r>
            <w:proofErr w:type="spellStart"/>
            <w:r>
              <w:rPr>
                <w:sz w:val="20"/>
                <w:szCs w:val="20"/>
              </w:rPr>
              <w:t>ve</w:t>
            </w:r>
            <w:proofErr w:type="spellEnd"/>
            <w:r>
              <w:rPr>
                <w:sz w:val="20"/>
                <w:szCs w:val="20"/>
              </w:rPr>
              <w:t xml:space="preserve"> 'Ek 1_Şirket </w:t>
            </w:r>
            <w:proofErr w:type="spellStart"/>
            <w:r>
              <w:rPr>
                <w:sz w:val="20"/>
                <w:szCs w:val="20"/>
              </w:rPr>
              <w:t>Bilgileri</w:t>
            </w:r>
            <w:proofErr w:type="spellEnd"/>
            <w:r>
              <w:rPr>
                <w:sz w:val="20"/>
                <w:szCs w:val="20"/>
              </w:rPr>
              <w:t xml:space="preserve">' </w:t>
            </w:r>
            <w:proofErr w:type="spellStart"/>
            <w:r>
              <w:rPr>
                <w:sz w:val="20"/>
                <w:szCs w:val="20"/>
              </w:rPr>
              <w:t>başlıklı</w:t>
            </w:r>
            <w:proofErr w:type="spellEnd"/>
            <w:r>
              <w:rPr>
                <w:sz w:val="20"/>
                <w:szCs w:val="20"/>
              </w:rPr>
              <w:t xml:space="preserve"> </w:t>
            </w:r>
            <w:proofErr w:type="spellStart"/>
            <w:r>
              <w:rPr>
                <w:sz w:val="20"/>
                <w:szCs w:val="20"/>
              </w:rPr>
              <w:t>tek</w:t>
            </w:r>
            <w:proofErr w:type="spellEnd"/>
            <w:r>
              <w:rPr>
                <w:sz w:val="20"/>
                <w:szCs w:val="20"/>
              </w:rPr>
              <w:t xml:space="preserve"> </w:t>
            </w:r>
            <w:proofErr w:type="spellStart"/>
            <w:r>
              <w:rPr>
                <w:sz w:val="20"/>
                <w:szCs w:val="20"/>
              </w:rPr>
              <w:t>bir</w:t>
            </w:r>
            <w:proofErr w:type="spellEnd"/>
            <w:r>
              <w:rPr>
                <w:sz w:val="20"/>
                <w:szCs w:val="20"/>
              </w:rPr>
              <w:t xml:space="preserve"> PDF </w:t>
            </w:r>
            <w:proofErr w:type="spellStart"/>
            <w:r>
              <w:rPr>
                <w:sz w:val="20"/>
                <w:szCs w:val="20"/>
              </w:rPr>
              <w:t>olarak</w:t>
            </w:r>
            <w:proofErr w:type="spellEnd"/>
            <w:r>
              <w:rPr>
                <w:sz w:val="20"/>
                <w:szCs w:val="20"/>
              </w:rPr>
              <w:t xml:space="preserve"> </w:t>
            </w:r>
            <w:proofErr w:type="spellStart"/>
            <w:r>
              <w:rPr>
                <w:sz w:val="20"/>
                <w:szCs w:val="20"/>
              </w:rPr>
              <w:t>kaydedin</w:t>
            </w:r>
            <w:proofErr w:type="spellEnd"/>
          </w:p>
        </w:tc>
        <w:tc>
          <w:tcPr>
            <w:tcW w:w="657" w:type="pct"/>
          </w:tcPr>
          <w:p w14:paraId="27DF90F5" w14:textId="77777777" w:rsidR="00B91C6A" w:rsidRPr="00DA1C6C" w:rsidRDefault="00B91C6A" w:rsidP="00E25922">
            <w:pPr>
              <w:rPr>
                <w:sz w:val="20"/>
                <w:szCs w:val="20"/>
              </w:rPr>
            </w:pPr>
          </w:p>
        </w:tc>
      </w:tr>
      <w:tr w:rsidR="00193AB9" w:rsidRPr="00DA1C6C" w14:paraId="27DF90FB" w14:textId="77777777" w:rsidTr="00EA1D98">
        <w:tc>
          <w:tcPr>
            <w:tcW w:w="301" w:type="pct"/>
          </w:tcPr>
          <w:p w14:paraId="27DF90F7" w14:textId="77777777" w:rsidR="00193AB9" w:rsidRDefault="00193AB9" w:rsidP="00193AB9">
            <w:pPr>
              <w:rPr>
                <w:sz w:val="20"/>
                <w:szCs w:val="20"/>
              </w:rPr>
            </w:pPr>
            <w:r>
              <w:rPr>
                <w:sz w:val="20"/>
                <w:szCs w:val="20"/>
              </w:rPr>
              <w:t>3</w:t>
            </w:r>
          </w:p>
        </w:tc>
        <w:tc>
          <w:tcPr>
            <w:tcW w:w="2569" w:type="pct"/>
          </w:tcPr>
          <w:p w14:paraId="27DF90F8" w14:textId="77777777" w:rsidR="00193AB9" w:rsidRPr="0041188E" w:rsidRDefault="00EA1D98" w:rsidP="00193AB9">
            <w:r w:rsidRPr="0041188E">
              <w:t xml:space="preserve">Ek 2 – RFQ </w:t>
            </w:r>
            <w:proofErr w:type="spellStart"/>
            <w:r w:rsidRPr="0041188E">
              <w:t>Beyanı</w:t>
            </w:r>
            <w:proofErr w:type="spellEnd"/>
            <w:r w:rsidRPr="0041188E">
              <w:t xml:space="preserve"> </w:t>
            </w:r>
          </w:p>
        </w:tc>
        <w:tc>
          <w:tcPr>
            <w:tcW w:w="1473" w:type="pct"/>
          </w:tcPr>
          <w:p w14:paraId="27DF90F9" w14:textId="42A6BAE8" w:rsidR="00193AB9" w:rsidRDefault="00EA1D98" w:rsidP="00193AB9">
            <w:pPr>
              <w:rPr>
                <w:sz w:val="20"/>
                <w:szCs w:val="20"/>
              </w:rPr>
            </w:pPr>
            <w:proofErr w:type="spellStart"/>
            <w:r>
              <w:rPr>
                <w:sz w:val="20"/>
                <w:szCs w:val="20"/>
              </w:rPr>
              <w:t>Doldurun</w:t>
            </w:r>
            <w:proofErr w:type="spellEnd"/>
            <w:r>
              <w:rPr>
                <w:sz w:val="20"/>
                <w:szCs w:val="20"/>
              </w:rPr>
              <w:t xml:space="preserve">, </w:t>
            </w:r>
            <w:proofErr w:type="spellStart"/>
            <w:r>
              <w:rPr>
                <w:sz w:val="20"/>
                <w:szCs w:val="20"/>
              </w:rPr>
              <w:t>imzalayın</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damgalayın</w:t>
            </w:r>
            <w:proofErr w:type="spellEnd"/>
            <w:r>
              <w:rPr>
                <w:sz w:val="20"/>
                <w:szCs w:val="20"/>
              </w:rPr>
              <w:t xml:space="preserve">, </w:t>
            </w:r>
            <w:proofErr w:type="spellStart"/>
            <w:r>
              <w:rPr>
                <w:sz w:val="20"/>
                <w:szCs w:val="20"/>
              </w:rPr>
              <w:t>tarayın</w:t>
            </w:r>
            <w:proofErr w:type="spellEnd"/>
            <w:r>
              <w:rPr>
                <w:sz w:val="20"/>
                <w:szCs w:val="20"/>
              </w:rPr>
              <w:t xml:space="preserve"> </w:t>
            </w:r>
            <w:proofErr w:type="spellStart"/>
            <w:r>
              <w:rPr>
                <w:sz w:val="20"/>
                <w:szCs w:val="20"/>
              </w:rPr>
              <w:t>ve</w:t>
            </w:r>
            <w:proofErr w:type="spellEnd"/>
            <w:r>
              <w:rPr>
                <w:sz w:val="20"/>
                <w:szCs w:val="20"/>
              </w:rPr>
              <w:t xml:space="preserve"> 'Ek 2_RFQ </w:t>
            </w:r>
            <w:proofErr w:type="spellStart"/>
            <w:r>
              <w:rPr>
                <w:sz w:val="20"/>
                <w:szCs w:val="20"/>
              </w:rPr>
              <w:t>B</w:t>
            </w:r>
            <w:r w:rsidR="00FD09E9">
              <w:rPr>
                <w:sz w:val="20"/>
                <w:szCs w:val="20"/>
              </w:rPr>
              <w:t>eyanı</w:t>
            </w:r>
            <w:proofErr w:type="spellEnd"/>
            <w:r>
              <w:rPr>
                <w:sz w:val="20"/>
                <w:szCs w:val="20"/>
              </w:rPr>
              <w:t xml:space="preserve">' </w:t>
            </w:r>
            <w:proofErr w:type="spellStart"/>
            <w:r>
              <w:rPr>
                <w:sz w:val="20"/>
                <w:szCs w:val="20"/>
              </w:rPr>
              <w:t>başlıklı</w:t>
            </w:r>
            <w:proofErr w:type="spellEnd"/>
            <w:r>
              <w:rPr>
                <w:sz w:val="20"/>
                <w:szCs w:val="20"/>
              </w:rPr>
              <w:t xml:space="preserve"> </w:t>
            </w:r>
            <w:proofErr w:type="spellStart"/>
            <w:r>
              <w:rPr>
                <w:sz w:val="20"/>
                <w:szCs w:val="20"/>
              </w:rPr>
              <w:t>ayrı</w:t>
            </w:r>
            <w:proofErr w:type="spellEnd"/>
            <w:r>
              <w:rPr>
                <w:sz w:val="20"/>
                <w:szCs w:val="20"/>
              </w:rPr>
              <w:t xml:space="preserve"> </w:t>
            </w:r>
            <w:proofErr w:type="spellStart"/>
            <w:r>
              <w:rPr>
                <w:sz w:val="20"/>
                <w:szCs w:val="20"/>
              </w:rPr>
              <w:t>bir</w:t>
            </w:r>
            <w:proofErr w:type="spellEnd"/>
            <w:r>
              <w:rPr>
                <w:sz w:val="20"/>
                <w:szCs w:val="20"/>
              </w:rPr>
              <w:t xml:space="preserve"> excel </w:t>
            </w:r>
            <w:proofErr w:type="spellStart"/>
            <w:r>
              <w:rPr>
                <w:sz w:val="20"/>
                <w:szCs w:val="20"/>
              </w:rPr>
              <w:t>ve</w:t>
            </w:r>
            <w:proofErr w:type="spellEnd"/>
            <w:r>
              <w:rPr>
                <w:sz w:val="20"/>
                <w:szCs w:val="20"/>
              </w:rPr>
              <w:t xml:space="preserve"> PDF </w:t>
            </w:r>
            <w:proofErr w:type="spellStart"/>
            <w:r>
              <w:rPr>
                <w:sz w:val="20"/>
                <w:szCs w:val="20"/>
              </w:rPr>
              <w:t>olarak</w:t>
            </w:r>
            <w:proofErr w:type="spellEnd"/>
            <w:r>
              <w:rPr>
                <w:sz w:val="20"/>
                <w:szCs w:val="20"/>
              </w:rPr>
              <w:t xml:space="preserve"> </w:t>
            </w:r>
            <w:proofErr w:type="spellStart"/>
            <w:r>
              <w:rPr>
                <w:sz w:val="20"/>
                <w:szCs w:val="20"/>
              </w:rPr>
              <w:t>kaydedin</w:t>
            </w:r>
            <w:proofErr w:type="spellEnd"/>
          </w:p>
        </w:tc>
        <w:tc>
          <w:tcPr>
            <w:tcW w:w="657" w:type="pct"/>
          </w:tcPr>
          <w:p w14:paraId="27DF90FA" w14:textId="77777777" w:rsidR="00193AB9" w:rsidRPr="00DA1C6C" w:rsidRDefault="00193AB9" w:rsidP="00193AB9">
            <w:pPr>
              <w:rPr>
                <w:sz w:val="20"/>
                <w:szCs w:val="20"/>
              </w:rPr>
            </w:pPr>
          </w:p>
        </w:tc>
      </w:tr>
      <w:tr w:rsidR="00193AB9" w:rsidRPr="00DA1C6C" w14:paraId="27DF9100" w14:textId="77777777" w:rsidTr="00EA1D98">
        <w:tc>
          <w:tcPr>
            <w:tcW w:w="301" w:type="pct"/>
          </w:tcPr>
          <w:p w14:paraId="27DF90FC" w14:textId="77777777" w:rsidR="00193AB9" w:rsidRDefault="00193AB9" w:rsidP="00193AB9">
            <w:pPr>
              <w:rPr>
                <w:sz w:val="20"/>
                <w:szCs w:val="20"/>
              </w:rPr>
            </w:pPr>
            <w:r>
              <w:rPr>
                <w:sz w:val="20"/>
                <w:szCs w:val="20"/>
              </w:rPr>
              <w:t>5</w:t>
            </w:r>
          </w:p>
        </w:tc>
        <w:tc>
          <w:tcPr>
            <w:tcW w:w="2569" w:type="pct"/>
          </w:tcPr>
          <w:p w14:paraId="27DF90FD" w14:textId="42B04268" w:rsidR="00193AB9" w:rsidRPr="0041188E" w:rsidRDefault="00193AB9" w:rsidP="00193AB9">
            <w:r w:rsidRPr="0041188E">
              <w:t xml:space="preserve">Ek 3 </w:t>
            </w:r>
            <w:r w:rsidR="00232F56">
              <w:t>–</w:t>
            </w:r>
            <w:r w:rsidRPr="0041188E">
              <w:t xml:space="preserve"> </w:t>
            </w:r>
            <w:proofErr w:type="spellStart"/>
            <w:r w:rsidR="00FD09E9">
              <w:t>Finansal</w:t>
            </w:r>
            <w:proofErr w:type="spellEnd"/>
            <w:r w:rsidR="00232F56">
              <w:t xml:space="preserve"> </w:t>
            </w:r>
            <w:proofErr w:type="spellStart"/>
            <w:r w:rsidRPr="0041188E">
              <w:t>Teklif</w:t>
            </w:r>
            <w:proofErr w:type="spellEnd"/>
          </w:p>
        </w:tc>
        <w:tc>
          <w:tcPr>
            <w:tcW w:w="1473" w:type="pct"/>
          </w:tcPr>
          <w:p w14:paraId="27DF90FE" w14:textId="77777777" w:rsidR="00193AB9" w:rsidRDefault="00193AB9" w:rsidP="00193AB9">
            <w:pPr>
              <w:rPr>
                <w:sz w:val="20"/>
                <w:szCs w:val="20"/>
              </w:rPr>
            </w:pPr>
            <w:proofErr w:type="spellStart"/>
            <w:r>
              <w:rPr>
                <w:sz w:val="20"/>
                <w:szCs w:val="20"/>
              </w:rPr>
              <w:t>Doldurun</w:t>
            </w:r>
            <w:proofErr w:type="spellEnd"/>
            <w:r>
              <w:rPr>
                <w:sz w:val="20"/>
                <w:szCs w:val="20"/>
              </w:rPr>
              <w:t xml:space="preserve">, </w:t>
            </w:r>
            <w:proofErr w:type="spellStart"/>
            <w:r>
              <w:rPr>
                <w:sz w:val="20"/>
                <w:szCs w:val="20"/>
              </w:rPr>
              <w:t>imzalayın</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damgalayın</w:t>
            </w:r>
            <w:proofErr w:type="spellEnd"/>
            <w:r>
              <w:rPr>
                <w:sz w:val="20"/>
                <w:szCs w:val="20"/>
              </w:rPr>
              <w:t xml:space="preserve">, </w:t>
            </w:r>
            <w:proofErr w:type="spellStart"/>
            <w:r>
              <w:rPr>
                <w:sz w:val="20"/>
                <w:szCs w:val="20"/>
              </w:rPr>
              <w:t>tarayın</w:t>
            </w:r>
            <w:proofErr w:type="spellEnd"/>
            <w:r>
              <w:rPr>
                <w:sz w:val="20"/>
                <w:szCs w:val="20"/>
              </w:rPr>
              <w:t xml:space="preserve"> </w:t>
            </w:r>
            <w:proofErr w:type="spellStart"/>
            <w:r>
              <w:rPr>
                <w:sz w:val="20"/>
                <w:szCs w:val="20"/>
              </w:rPr>
              <w:t>ve</w:t>
            </w:r>
            <w:proofErr w:type="spellEnd"/>
            <w:r>
              <w:rPr>
                <w:sz w:val="20"/>
                <w:szCs w:val="20"/>
              </w:rPr>
              <w:t xml:space="preserve"> 'Ek 3_Finansal </w:t>
            </w:r>
            <w:proofErr w:type="spellStart"/>
            <w:r>
              <w:rPr>
                <w:sz w:val="20"/>
                <w:szCs w:val="20"/>
              </w:rPr>
              <w:t>Teklif</w:t>
            </w:r>
            <w:proofErr w:type="spellEnd"/>
            <w:r>
              <w:rPr>
                <w:sz w:val="20"/>
                <w:szCs w:val="20"/>
              </w:rPr>
              <w:t xml:space="preserve">' </w:t>
            </w:r>
            <w:proofErr w:type="spellStart"/>
            <w:r>
              <w:rPr>
                <w:sz w:val="20"/>
                <w:szCs w:val="20"/>
              </w:rPr>
              <w:t>başlıklı</w:t>
            </w:r>
            <w:proofErr w:type="spellEnd"/>
            <w:r>
              <w:rPr>
                <w:sz w:val="20"/>
                <w:szCs w:val="20"/>
              </w:rPr>
              <w:t xml:space="preserve"> </w:t>
            </w:r>
            <w:proofErr w:type="spellStart"/>
            <w:r>
              <w:rPr>
                <w:sz w:val="20"/>
                <w:szCs w:val="20"/>
              </w:rPr>
              <w:t>tek</w:t>
            </w:r>
            <w:proofErr w:type="spellEnd"/>
            <w:r>
              <w:rPr>
                <w:sz w:val="20"/>
                <w:szCs w:val="20"/>
              </w:rPr>
              <w:t xml:space="preserve"> </w:t>
            </w:r>
            <w:proofErr w:type="spellStart"/>
            <w:r>
              <w:rPr>
                <w:sz w:val="20"/>
                <w:szCs w:val="20"/>
              </w:rPr>
              <w:t>bir</w:t>
            </w:r>
            <w:proofErr w:type="spellEnd"/>
            <w:r>
              <w:rPr>
                <w:sz w:val="20"/>
                <w:szCs w:val="20"/>
              </w:rPr>
              <w:t xml:space="preserve"> PDF </w:t>
            </w:r>
            <w:proofErr w:type="spellStart"/>
            <w:r>
              <w:rPr>
                <w:sz w:val="20"/>
                <w:szCs w:val="20"/>
              </w:rPr>
              <w:t>olarak</w:t>
            </w:r>
            <w:proofErr w:type="spellEnd"/>
            <w:r>
              <w:rPr>
                <w:sz w:val="20"/>
                <w:szCs w:val="20"/>
              </w:rPr>
              <w:t xml:space="preserve"> </w:t>
            </w:r>
            <w:proofErr w:type="spellStart"/>
            <w:r>
              <w:rPr>
                <w:sz w:val="20"/>
                <w:szCs w:val="20"/>
              </w:rPr>
              <w:t>kaydedin</w:t>
            </w:r>
            <w:proofErr w:type="spellEnd"/>
          </w:p>
        </w:tc>
        <w:tc>
          <w:tcPr>
            <w:tcW w:w="657" w:type="pct"/>
          </w:tcPr>
          <w:p w14:paraId="27DF90FF" w14:textId="77777777" w:rsidR="00193AB9" w:rsidRPr="00DA1C6C" w:rsidRDefault="00193AB9" w:rsidP="00193AB9">
            <w:pPr>
              <w:rPr>
                <w:sz w:val="20"/>
                <w:szCs w:val="20"/>
              </w:rPr>
            </w:pPr>
          </w:p>
        </w:tc>
      </w:tr>
      <w:tr w:rsidR="009E136C" w:rsidRPr="00DA1C6C" w14:paraId="4569C814" w14:textId="77777777" w:rsidTr="00EA1D98">
        <w:tc>
          <w:tcPr>
            <w:tcW w:w="301" w:type="pct"/>
          </w:tcPr>
          <w:p w14:paraId="608BE1F0" w14:textId="04363B21" w:rsidR="009E136C" w:rsidRDefault="009E136C" w:rsidP="009E136C">
            <w:pPr>
              <w:rPr>
                <w:sz w:val="20"/>
                <w:szCs w:val="20"/>
              </w:rPr>
            </w:pPr>
            <w:r>
              <w:rPr>
                <w:sz w:val="20"/>
                <w:szCs w:val="20"/>
              </w:rPr>
              <w:t>6</w:t>
            </w:r>
          </w:p>
        </w:tc>
        <w:tc>
          <w:tcPr>
            <w:tcW w:w="2569" w:type="pct"/>
          </w:tcPr>
          <w:p w14:paraId="2F8719B6" w14:textId="6938DEF5" w:rsidR="009E136C" w:rsidRDefault="009E136C" w:rsidP="009E136C">
            <w:r w:rsidRPr="0041188E">
              <w:t>Ek 4</w:t>
            </w:r>
            <w:r w:rsidR="00232F56">
              <w:t xml:space="preserve"> </w:t>
            </w:r>
            <w:r w:rsidRPr="0041188E">
              <w:t>-</w:t>
            </w:r>
            <w:r w:rsidR="00232F56">
              <w:t xml:space="preserve"> </w:t>
            </w:r>
            <w:r w:rsidRPr="0041188E">
              <w:t xml:space="preserve">Teknik </w:t>
            </w:r>
            <w:proofErr w:type="spellStart"/>
            <w:r>
              <w:t>Teklif</w:t>
            </w:r>
            <w:proofErr w:type="spellEnd"/>
          </w:p>
          <w:p w14:paraId="7167936B" w14:textId="6CF221D9" w:rsidR="009E136C" w:rsidRPr="0041188E" w:rsidRDefault="009E136C" w:rsidP="009E136C">
            <w:r w:rsidRPr="0041188E">
              <w:t xml:space="preserve"> </w:t>
            </w:r>
          </w:p>
        </w:tc>
        <w:tc>
          <w:tcPr>
            <w:tcW w:w="1473" w:type="pct"/>
          </w:tcPr>
          <w:p w14:paraId="2D8F6AE8" w14:textId="20096DA8" w:rsidR="009E136C" w:rsidRDefault="009E136C" w:rsidP="009E136C">
            <w:pPr>
              <w:rPr>
                <w:sz w:val="20"/>
                <w:szCs w:val="20"/>
              </w:rPr>
            </w:pPr>
            <w:proofErr w:type="spellStart"/>
            <w:r>
              <w:rPr>
                <w:sz w:val="20"/>
                <w:szCs w:val="20"/>
              </w:rPr>
              <w:t>Doldurun</w:t>
            </w:r>
            <w:proofErr w:type="spellEnd"/>
            <w:r>
              <w:rPr>
                <w:sz w:val="20"/>
                <w:szCs w:val="20"/>
              </w:rPr>
              <w:t xml:space="preserve">, </w:t>
            </w:r>
            <w:proofErr w:type="spellStart"/>
            <w:r>
              <w:rPr>
                <w:sz w:val="20"/>
                <w:szCs w:val="20"/>
              </w:rPr>
              <w:t>imzalayın</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damgalayın</w:t>
            </w:r>
            <w:proofErr w:type="spellEnd"/>
            <w:r>
              <w:rPr>
                <w:sz w:val="20"/>
                <w:szCs w:val="20"/>
              </w:rPr>
              <w:t xml:space="preserve">, </w:t>
            </w:r>
            <w:proofErr w:type="spellStart"/>
            <w:r>
              <w:rPr>
                <w:sz w:val="20"/>
                <w:szCs w:val="20"/>
              </w:rPr>
              <w:t>tarayın</w:t>
            </w:r>
            <w:proofErr w:type="spellEnd"/>
            <w:r>
              <w:rPr>
                <w:sz w:val="20"/>
                <w:szCs w:val="20"/>
              </w:rPr>
              <w:t xml:space="preserve"> </w:t>
            </w:r>
            <w:proofErr w:type="spellStart"/>
            <w:r>
              <w:rPr>
                <w:sz w:val="20"/>
                <w:szCs w:val="20"/>
              </w:rPr>
              <w:t>ve</w:t>
            </w:r>
            <w:proofErr w:type="spellEnd"/>
            <w:r>
              <w:rPr>
                <w:sz w:val="20"/>
                <w:szCs w:val="20"/>
              </w:rPr>
              <w:t xml:space="preserve"> 'Ek 4_Teknik </w:t>
            </w:r>
            <w:proofErr w:type="spellStart"/>
            <w:r>
              <w:rPr>
                <w:sz w:val="20"/>
                <w:szCs w:val="20"/>
              </w:rPr>
              <w:t>Teklif</w:t>
            </w:r>
            <w:proofErr w:type="spellEnd"/>
            <w:r>
              <w:rPr>
                <w:sz w:val="20"/>
                <w:szCs w:val="20"/>
              </w:rPr>
              <w:t xml:space="preserve">' </w:t>
            </w:r>
            <w:proofErr w:type="spellStart"/>
            <w:r>
              <w:rPr>
                <w:sz w:val="20"/>
                <w:szCs w:val="20"/>
              </w:rPr>
              <w:t>başlıklı</w:t>
            </w:r>
            <w:proofErr w:type="spellEnd"/>
            <w:r>
              <w:rPr>
                <w:sz w:val="20"/>
                <w:szCs w:val="20"/>
              </w:rPr>
              <w:t xml:space="preserve"> </w:t>
            </w:r>
            <w:proofErr w:type="spellStart"/>
            <w:r>
              <w:rPr>
                <w:sz w:val="20"/>
                <w:szCs w:val="20"/>
              </w:rPr>
              <w:t>tek</w:t>
            </w:r>
            <w:proofErr w:type="spellEnd"/>
            <w:r>
              <w:rPr>
                <w:sz w:val="20"/>
                <w:szCs w:val="20"/>
              </w:rPr>
              <w:t xml:space="preserve"> </w:t>
            </w:r>
            <w:proofErr w:type="spellStart"/>
            <w:r>
              <w:rPr>
                <w:sz w:val="20"/>
                <w:szCs w:val="20"/>
              </w:rPr>
              <w:t>bir</w:t>
            </w:r>
            <w:proofErr w:type="spellEnd"/>
            <w:r>
              <w:rPr>
                <w:sz w:val="20"/>
                <w:szCs w:val="20"/>
              </w:rPr>
              <w:t xml:space="preserve"> PDF </w:t>
            </w:r>
            <w:proofErr w:type="spellStart"/>
            <w:r>
              <w:rPr>
                <w:sz w:val="20"/>
                <w:szCs w:val="20"/>
              </w:rPr>
              <w:t>olarak</w:t>
            </w:r>
            <w:proofErr w:type="spellEnd"/>
            <w:r>
              <w:rPr>
                <w:sz w:val="20"/>
                <w:szCs w:val="20"/>
              </w:rPr>
              <w:t xml:space="preserve"> </w:t>
            </w:r>
            <w:proofErr w:type="spellStart"/>
            <w:r>
              <w:rPr>
                <w:sz w:val="20"/>
                <w:szCs w:val="20"/>
              </w:rPr>
              <w:t>kaydedin</w:t>
            </w:r>
            <w:proofErr w:type="spellEnd"/>
          </w:p>
        </w:tc>
        <w:tc>
          <w:tcPr>
            <w:tcW w:w="657" w:type="pct"/>
          </w:tcPr>
          <w:p w14:paraId="720503A5" w14:textId="77777777" w:rsidR="009E136C" w:rsidRPr="00DA1C6C" w:rsidRDefault="009E136C" w:rsidP="009E136C">
            <w:pPr>
              <w:rPr>
                <w:sz w:val="20"/>
                <w:szCs w:val="20"/>
              </w:rPr>
            </w:pPr>
          </w:p>
        </w:tc>
      </w:tr>
      <w:tr w:rsidR="009E136C" w:rsidRPr="00DA1C6C" w14:paraId="27DF9106" w14:textId="77777777" w:rsidTr="00EA1D98">
        <w:tc>
          <w:tcPr>
            <w:tcW w:w="301" w:type="pct"/>
          </w:tcPr>
          <w:p w14:paraId="27DF9101" w14:textId="2897BDB1" w:rsidR="009E136C" w:rsidRDefault="009E136C" w:rsidP="009E136C">
            <w:pPr>
              <w:rPr>
                <w:sz w:val="20"/>
                <w:szCs w:val="20"/>
              </w:rPr>
            </w:pPr>
          </w:p>
        </w:tc>
        <w:tc>
          <w:tcPr>
            <w:tcW w:w="2569" w:type="pct"/>
          </w:tcPr>
          <w:p w14:paraId="27DF9103" w14:textId="32B6E9C1" w:rsidR="009E136C" w:rsidRPr="0041188E" w:rsidRDefault="00F55162">
            <w:pPr>
              <w:pStyle w:val="ListParagraph"/>
              <w:numPr>
                <w:ilvl w:val="0"/>
                <w:numId w:val="9"/>
              </w:numPr>
            </w:pPr>
            <w:proofErr w:type="spellStart"/>
            <w:r w:rsidRPr="00F55162">
              <w:t>Şirketin</w:t>
            </w:r>
            <w:proofErr w:type="spellEnd"/>
            <w:r w:rsidRPr="00F55162">
              <w:t xml:space="preserve"> </w:t>
            </w:r>
            <w:proofErr w:type="spellStart"/>
            <w:r w:rsidRPr="00F55162">
              <w:t>Tescil</w:t>
            </w:r>
            <w:proofErr w:type="spellEnd"/>
            <w:r w:rsidRPr="00F55162">
              <w:t xml:space="preserve"> </w:t>
            </w:r>
            <w:proofErr w:type="spellStart"/>
            <w:r w:rsidRPr="00F55162">
              <w:t>Belgelerinin</w:t>
            </w:r>
            <w:proofErr w:type="spellEnd"/>
            <w:r w:rsidRPr="00F55162">
              <w:t xml:space="preserve"> </w:t>
            </w:r>
            <w:proofErr w:type="spellStart"/>
            <w:r w:rsidRPr="00F55162">
              <w:t>Kopyası</w:t>
            </w:r>
            <w:proofErr w:type="spellEnd"/>
            <w:r>
              <w:t xml:space="preserve"> </w:t>
            </w:r>
            <w:r w:rsidRPr="00F55162">
              <w:rPr>
                <w:b/>
                <w:bCs/>
              </w:rPr>
              <w:t>(</w:t>
            </w:r>
            <w:proofErr w:type="spellStart"/>
            <w:r w:rsidRPr="00F55162">
              <w:rPr>
                <w:b/>
                <w:bCs/>
              </w:rPr>
              <w:t>Bağımsız</w:t>
            </w:r>
            <w:proofErr w:type="spellEnd"/>
            <w:r w:rsidRPr="00F55162">
              <w:rPr>
                <w:b/>
                <w:bCs/>
              </w:rPr>
              <w:t xml:space="preserve"> </w:t>
            </w:r>
            <w:proofErr w:type="spellStart"/>
            <w:r w:rsidRPr="00F55162">
              <w:rPr>
                <w:b/>
                <w:bCs/>
              </w:rPr>
              <w:t>Danışmanlar</w:t>
            </w:r>
            <w:proofErr w:type="spellEnd"/>
            <w:r w:rsidRPr="00F55162">
              <w:rPr>
                <w:b/>
                <w:bCs/>
              </w:rPr>
              <w:t xml:space="preserve"> </w:t>
            </w:r>
            <w:proofErr w:type="spellStart"/>
            <w:r w:rsidRPr="00F55162">
              <w:rPr>
                <w:b/>
                <w:bCs/>
              </w:rPr>
              <w:t>için</w:t>
            </w:r>
            <w:proofErr w:type="spellEnd"/>
            <w:r w:rsidRPr="00F55162">
              <w:rPr>
                <w:b/>
                <w:bCs/>
              </w:rPr>
              <w:t xml:space="preserve"> </w:t>
            </w:r>
            <w:proofErr w:type="spellStart"/>
            <w:r w:rsidRPr="00F55162">
              <w:rPr>
                <w:b/>
                <w:bCs/>
              </w:rPr>
              <w:t>geçerli</w:t>
            </w:r>
            <w:proofErr w:type="spellEnd"/>
            <w:r w:rsidRPr="00F55162">
              <w:rPr>
                <w:b/>
                <w:bCs/>
              </w:rPr>
              <w:t xml:space="preserve"> </w:t>
            </w:r>
            <w:proofErr w:type="spellStart"/>
            <w:r w:rsidRPr="00F55162">
              <w:rPr>
                <w:b/>
                <w:bCs/>
              </w:rPr>
              <w:t>değildir</w:t>
            </w:r>
            <w:proofErr w:type="spellEnd"/>
            <w:r w:rsidRPr="00F55162">
              <w:rPr>
                <w:b/>
                <w:bCs/>
              </w:rPr>
              <w:t>)</w:t>
            </w:r>
          </w:p>
        </w:tc>
        <w:tc>
          <w:tcPr>
            <w:tcW w:w="1473" w:type="pct"/>
          </w:tcPr>
          <w:p w14:paraId="27DF9104" w14:textId="0F68AB0C" w:rsidR="009E136C" w:rsidRDefault="009E136C" w:rsidP="009E136C">
            <w:pPr>
              <w:rPr>
                <w:sz w:val="20"/>
                <w:szCs w:val="20"/>
              </w:rPr>
            </w:pPr>
          </w:p>
        </w:tc>
        <w:tc>
          <w:tcPr>
            <w:tcW w:w="657" w:type="pct"/>
          </w:tcPr>
          <w:p w14:paraId="27DF9105" w14:textId="77777777" w:rsidR="009E136C" w:rsidRPr="00DA1C6C" w:rsidRDefault="009E136C" w:rsidP="009E136C">
            <w:pPr>
              <w:rPr>
                <w:sz w:val="20"/>
                <w:szCs w:val="20"/>
              </w:rPr>
            </w:pPr>
          </w:p>
        </w:tc>
      </w:tr>
    </w:tbl>
    <w:p w14:paraId="27DF9107" w14:textId="77777777" w:rsidR="00EA1D98" w:rsidRPr="00507D36" w:rsidRDefault="00EA1D98" w:rsidP="00EA1D98">
      <w:pPr>
        <w:pStyle w:val="Heading1"/>
        <w:numPr>
          <w:ilvl w:val="0"/>
          <w:numId w:val="0"/>
        </w:numPr>
        <w:ind w:left="360"/>
        <w:rPr>
          <w:lang w:val="de-DE"/>
        </w:rPr>
      </w:pPr>
      <w:r w:rsidRPr="00507D36">
        <w:rPr>
          <w:lang w:val="de-DE"/>
        </w:rPr>
        <w:t>Ekler ve Ekler</w:t>
      </w:r>
    </w:p>
    <w:p w14:paraId="27DF9108" w14:textId="77777777" w:rsidR="00EA1D98" w:rsidRPr="00507D36" w:rsidRDefault="00EA1D98" w:rsidP="00EA1D98">
      <w:pPr>
        <w:rPr>
          <w:rFonts w:eastAsiaTheme="majorEastAsia" w:cstheme="majorBidi"/>
          <w:b/>
          <w:bCs/>
          <w:color w:val="000000" w:themeColor="text1"/>
          <w:sz w:val="28"/>
          <w:szCs w:val="28"/>
          <w:lang w:val="de-DE"/>
        </w:rPr>
      </w:pPr>
      <w:r w:rsidRPr="00507D36">
        <w:rPr>
          <w:rFonts w:eastAsiaTheme="majorEastAsia" w:cstheme="majorBidi"/>
          <w:b/>
          <w:bCs/>
          <w:color w:val="000000" w:themeColor="text1"/>
          <w:sz w:val="28"/>
          <w:szCs w:val="28"/>
          <w:lang w:val="de-DE"/>
        </w:rPr>
        <w:t>Ek 1 – Şirket bilgileri</w:t>
      </w:r>
    </w:p>
    <w:p w14:paraId="27DF9109" w14:textId="77777777" w:rsidR="00EA1D98" w:rsidRPr="00507D36" w:rsidRDefault="00EA1D98" w:rsidP="00EA1D98">
      <w:pPr>
        <w:rPr>
          <w:rFonts w:eastAsiaTheme="majorEastAsia" w:cstheme="majorBidi"/>
          <w:b/>
          <w:bCs/>
          <w:color w:val="000000" w:themeColor="text1"/>
          <w:sz w:val="28"/>
          <w:szCs w:val="28"/>
          <w:lang w:val="de-DE"/>
        </w:rPr>
      </w:pPr>
      <w:r w:rsidRPr="00507D36">
        <w:rPr>
          <w:rFonts w:eastAsiaTheme="majorEastAsia" w:cstheme="majorBidi"/>
          <w:b/>
          <w:bCs/>
          <w:color w:val="000000" w:themeColor="text1"/>
          <w:sz w:val="28"/>
          <w:szCs w:val="28"/>
          <w:lang w:val="de-DE"/>
        </w:rPr>
        <w:t>Ek 2 – RFQ Beyanı</w:t>
      </w:r>
    </w:p>
    <w:p w14:paraId="27DF910A" w14:textId="4BCBF081" w:rsidR="00EA1D98" w:rsidRPr="00507D36" w:rsidRDefault="00EA1D98" w:rsidP="00FB334E">
      <w:pPr>
        <w:rPr>
          <w:rFonts w:eastAsiaTheme="majorEastAsia" w:cstheme="majorBidi"/>
          <w:b/>
          <w:bCs/>
          <w:color w:val="000000" w:themeColor="text1"/>
          <w:sz w:val="28"/>
          <w:szCs w:val="28"/>
          <w:lang w:val="de-DE"/>
        </w:rPr>
      </w:pPr>
      <w:r w:rsidRPr="00507D36">
        <w:rPr>
          <w:rFonts w:eastAsiaTheme="majorEastAsia" w:cstheme="majorBidi"/>
          <w:b/>
          <w:bCs/>
          <w:color w:val="000000" w:themeColor="text1"/>
          <w:sz w:val="28"/>
          <w:szCs w:val="28"/>
          <w:lang w:val="de-DE"/>
        </w:rPr>
        <w:t xml:space="preserve">Ek 3 – Mali Teklif </w:t>
      </w:r>
    </w:p>
    <w:p w14:paraId="27DF910B" w14:textId="69C62C0C" w:rsidR="00EA1D98" w:rsidRPr="00507D36" w:rsidRDefault="00EA1D98" w:rsidP="00FB334E">
      <w:pPr>
        <w:rPr>
          <w:rFonts w:eastAsiaTheme="majorEastAsia" w:cstheme="majorBidi"/>
          <w:b/>
          <w:bCs/>
          <w:color w:val="000000" w:themeColor="text1"/>
          <w:sz w:val="28"/>
          <w:szCs w:val="28"/>
          <w:lang w:val="de-DE"/>
        </w:rPr>
      </w:pPr>
      <w:r w:rsidRPr="00507D36">
        <w:rPr>
          <w:rFonts w:eastAsiaTheme="majorEastAsia" w:cstheme="majorBidi"/>
          <w:b/>
          <w:bCs/>
          <w:color w:val="000000" w:themeColor="text1"/>
          <w:sz w:val="28"/>
          <w:szCs w:val="28"/>
          <w:lang w:val="de-DE"/>
        </w:rPr>
        <w:t xml:space="preserve">Ek 4 – Teknik </w:t>
      </w:r>
      <w:r w:rsidR="00F5349F">
        <w:rPr>
          <w:rFonts w:eastAsiaTheme="majorEastAsia" w:cstheme="majorBidi"/>
          <w:b/>
          <w:bCs/>
          <w:color w:val="000000" w:themeColor="text1"/>
          <w:sz w:val="28"/>
          <w:szCs w:val="28"/>
          <w:lang w:val="de-DE"/>
        </w:rPr>
        <w:t>Teklif</w:t>
      </w:r>
    </w:p>
    <w:p w14:paraId="27DF910C" w14:textId="77777777" w:rsidR="00EA1D98" w:rsidRPr="00507D36" w:rsidRDefault="00EA1D98" w:rsidP="00EA1D98">
      <w:pPr>
        <w:rPr>
          <w:rFonts w:eastAsiaTheme="majorEastAsia" w:cstheme="majorBidi"/>
          <w:b/>
          <w:bCs/>
          <w:color w:val="000000" w:themeColor="text1"/>
          <w:sz w:val="28"/>
          <w:szCs w:val="28"/>
          <w:lang w:val="de-DE"/>
        </w:rPr>
      </w:pPr>
      <w:r w:rsidRPr="00507D36">
        <w:rPr>
          <w:rFonts w:eastAsiaTheme="majorEastAsia" w:cstheme="majorBidi"/>
          <w:b/>
          <w:bCs/>
          <w:color w:val="000000" w:themeColor="text1"/>
          <w:sz w:val="28"/>
          <w:szCs w:val="28"/>
          <w:lang w:val="de-DE"/>
        </w:rPr>
        <w:t>Ek 5 – İş Tanımı</w:t>
      </w:r>
      <w:bookmarkStart w:id="12" w:name="_Hlk54342638"/>
    </w:p>
    <w:p w14:paraId="27DF910D" w14:textId="77777777" w:rsidR="00EA1D98" w:rsidRPr="00507D36" w:rsidRDefault="00EA1D98" w:rsidP="00EA1D98">
      <w:pPr>
        <w:rPr>
          <w:rFonts w:eastAsiaTheme="majorEastAsia" w:cstheme="majorBidi"/>
          <w:b/>
          <w:bCs/>
          <w:color w:val="000000" w:themeColor="text1"/>
          <w:sz w:val="28"/>
          <w:szCs w:val="28"/>
          <w:lang w:val="de-DE"/>
        </w:rPr>
      </w:pPr>
      <w:r w:rsidRPr="00507D36">
        <w:rPr>
          <w:rFonts w:eastAsiaTheme="majorEastAsia" w:cstheme="majorBidi"/>
          <w:b/>
          <w:bCs/>
          <w:color w:val="000000" w:themeColor="text1"/>
          <w:sz w:val="28"/>
          <w:szCs w:val="28"/>
          <w:lang w:val="de-DE"/>
        </w:rPr>
        <w:t xml:space="preserve">Ek 6 – </w:t>
      </w:r>
      <w:r w:rsidR="00B00254">
        <w:rPr>
          <w:rFonts w:eastAsiaTheme="majorEastAsia" w:cstheme="majorBidi"/>
          <w:b/>
          <w:bCs/>
          <w:color w:val="000000" w:themeColor="text1"/>
          <w:sz w:val="28"/>
          <w:szCs w:val="28"/>
          <w:lang w:val="de-DE"/>
        </w:rPr>
        <w:t>GOAL</w:t>
      </w:r>
      <w:r w:rsidRPr="00507D36">
        <w:rPr>
          <w:rFonts w:eastAsiaTheme="majorEastAsia" w:cstheme="majorBidi"/>
          <w:b/>
          <w:bCs/>
          <w:color w:val="000000" w:themeColor="text1"/>
          <w:sz w:val="28"/>
          <w:szCs w:val="28"/>
          <w:lang w:val="de-DE"/>
        </w:rPr>
        <w:t xml:space="preserve"> Şartlar ve Koşullar</w:t>
      </w:r>
    </w:p>
    <w:bookmarkEnd w:id="12"/>
    <w:p w14:paraId="27DF910E" w14:textId="3616FC76" w:rsidR="00EA1D98" w:rsidRPr="00507D36" w:rsidRDefault="00EA1D98" w:rsidP="00EA1D98">
      <w:pPr>
        <w:rPr>
          <w:rFonts w:eastAsiaTheme="majorEastAsia" w:cstheme="majorBidi"/>
          <w:b/>
          <w:bCs/>
          <w:color w:val="000000" w:themeColor="text1"/>
          <w:sz w:val="28"/>
          <w:szCs w:val="28"/>
          <w:lang w:val="de-DE"/>
        </w:rPr>
        <w:sectPr w:rsidR="00EA1D98" w:rsidRPr="00507D36" w:rsidSect="00043593">
          <w:headerReference w:type="default" r:id="rId14"/>
          <w:footerReference w:type="default" r:id="rId15"/>
          <w:pgSz w:w="11906" w:h="16838" w:code="9"/>
          <w:pgMar w:top="720" w:right="720" w:bottom="720" w:left="720" w:header="0" w:footer="431" w:gutter="0"/>
          <w:cols w:space="708"/>
          <w:docGrid w:linePitch="360"/>
        </w:sectPr>
      </w:pPr>
      <w:r w:rsidRPr="00507D36">
        <w:rPr>
          <w:rFonts w:eastAsiaTheme="majorEastAsia" w:cstheme="majorBidi"/>
          <w:b/>
          <w:bCs/>
          <w:color w:val="000000" w:themeColor="text1"/>
          <w:sz w:val="28"/>
          <w:szCs w:val="28"/>
          <w:lang w:val="de-DE"/>
        </w:rPr>
        <w:t>Ek A – Şirketin Tescil Belgelerinin Kopyası (ayrı PDF olarak eklenmiştir</w:t>
      </w:r>
    </w:p>
    <w:p w14:paraId="27DF9110" w14:textId="77777777" w:rsidR="00EE1801" w:rsidRPr="00507D36" w:rsidRDefault="00EE1801" w:rsidP="00221CA8">
      <w:pPr>
        <w:pStyle w:val="Heading1"/>
        <w:tabs>
          <w:tab w:val="left" w:pos="426"/>
        </w:tabs>
        <w:ind w:hanging="290"/>
        <w:rPr>
          <w:color w:val="auto"/>
          <w:lang w:val="de-DE"/>
        </w:rPr>
      </w:pPr>
      <w:r w:rsidRPr="00507D36">
        <w:rPr>
          <w:color w:val="auto"/>
          <w:lang w:val="de-DE"/>
        </w:rPr>
        <w:lastRenderedPageBreak/>
        <w:t>Uygunluk, Yeterlilik ve Değerlendirme Süreci ve Ödül Kriterleri</w:t>
      </w:r>
    </w:p>
    <w:p w14:paraId="27DF9111" w14:textId="77777777" w:rsidR="0044488B" w:rsidRPr="0044488B" w:rsidRDefault="007756C8" w:rsidP="0044488B">
      <w:pPr>
        <w:pStyle w:val="Heading2"/>
      </w:pPr>
      <w:proofErr w:type="spellStart"/>
      <w:r>
        <w:t>Değerlendirme</w:t>
      </w:r>
      <w:proofErr w:type="spellEnd"/>
      <w:r>
        <w:t xml:space="preserve"> </w:t>
      </w:r>
      <w:proofErr w:type="spellStart"/>
      <w:r>
        <w:t>kriterleri</w:t>
      </w:r>
      <w:proofErr w:type="spellEnd"/>
    </w:p>
    <w:p w14:paraId="27DF9112" w14:textId="77777777" w:rsidR="007756C8" w:rsidRDefault="0044488B" w:rsidP="0044488B">
      <w:proofErr w:type="spellStart"/>
      <w:r w:rsidRPr="00012282">
        <w:t>Yanıtların</w:t>
      </w:r>
      <w:proofErr w:type="spellEnd"/>
      <w:r w:rsidRPr="00012282">
        <w:t xml:space="preserve"> </w:t>
      </w:r>
      <w:proofErr w:type="spellStart"/>
      <w:r w:rsidRPr="00012282">
        <w:t>değerlendirme</w:t>
      </w:r>
      <w:proofErr w:type="spellEnd"/>
      <w:r w:rsidRPr="00012282">
        <w:t xml:space="preserve"> </w:t>
      </w:r>
      <w:proofErr w:type="spellStart"/>
      <w:r w:rsidRPr="00012282">
        <w:t>aşamaları</w:t>
      </w:r>
      <w:proofErr w:type="spellEnd"/>
      <w:r w:rsidRPr="00012282">
        <w:t xml:space="preserve">, </w:t>
      </w:r>
      <w:proofErr w:type="spellStart"/>
      <w:r w:rsidRPr="00012282">
        <w:t>ihalenin</w:t>
      </w:r>
      <w:proofErr w:type="spellEnd"/>
      <w:r w:rsidRPr="00012282">
        <w:t xml:space="preserve"> </w:t>
      </w:r>
      <w:proofErr w:type="spellStart"/>
      <w:r w:rsidRPr="00012282">
        <w:t>ön</w:t>
      </w:r>
      <w:proofErr w:type="spellEnd"/>
      <w:r w:rsidRPr="00012282">
        <w:t xml:space="preserve"> </w:t>
      </w:r>
      <w:proofErr w:type="spellStart"/>
      <w:r w:rsidRPr="00012282">
        <w:t>uygunluk</w:t>
      </w:r>
      <w:proofErr w:type="spellEnd"/>
      <w:r w:rsidRPr="00012282">
        <w:t xml:space="preserve"> </w:t>
      </w:r>
      <w:proofErr w:type="spellStart"/>
      <w:r w:rsidRPr="00012282">
        <w:t>kriterlerini</w:t>
      </w:r>
      <w:proofErr w:type="spellEnd"/>
      <w:r w:rsidRPr="00012282">
        <w:t xml:space="preserve"> </w:t>
      </w:r>
      <w:proofErr w:type="spellStart"/>
      <w:r w:rsidRPr="00012282">
        <w:t>karşılayıp</w:t>
      </w:r>
      <w:proofErr w:type="spellEnd"/>
      <w:r w:rsidRPr="00012282">
        <w:t xml:space="preserve"> </w:t>
      </w:r>
      <w:proofErr w:type="spellStart"/>
      <w:r w:rsidRPr="00012282">
        <w:t>karşılamadığını</w:t>
      </w:r>
      <w:proofErr w:type="spellEnd"/>
      <w:r w:rsidRPr="00012282">
        <w:t xml:space="preserve"> </w:t>
      </w:r>
      <w:proofErr w:type="spellStart"/>
      <w:r w:rsidRPr="00012282">
        <w:t>belirleyecektir</w:t>
      </w:r>
      <w:proofErr w:type="spellEnd"/>
      <w:r w:rsidRPr="00012282">
        <w:t xml:space="preserve">. </w:t>
      </w:r>
      <w:proofErr w:type="spellStart"/>
      <w:r w:rsidRPr="00012282">
        <w:t>Bunlar</w:t>
      </w:r>
      <w:proofErr w:type="spellEnd"/>
      <w:r w:rsidRPr="00012282">
        <w:t>:</w:t>
      </w:r>
    </w:p>
    <w:p w14:paraId="27DF9113" w14:textId="77777777" w:rsidR="003634A0" w:rsidRPr="0044699D" w:rsidRDefault="003634A0" w:rsidP="003634A0">
      <w:proofErr w:type="spellStart"/>
      <w:r>
        <w:t>İdari</w:t>
      </w:r>
      <w:proofErr w:type="spellEnd"/>
      <w:r>
        <w:t xml:space="preserve"> </w:t>
      </w:r>
      <w:proofErr w:type="spellStart"/>
      <w:r>
        <w:t>talimatlara</w:t>
      </w:r>
      <w:proofErr w:type="spellEnd"/>
      <w:r>
        <w:t xml:space="preserve"> </w:t>
      </w:r>
      <w:proofErr w:type="spellStart"/>
      <w:r>
        <w:t>veya</w:t>
      </w:r>
      <w:proofErr w:type="spellEnd"/>
      <w:r>
        <w:t xml:space="preserve"> </w:t>
      </w:r>
      <w:proofErr w:type="spellStart"/>
      <w:r>
        <w:t>temel</w:t>
      </w:r>
      <w:proofErr w:type="spellEnd"/>
      <w:r>
        <w:t xml:space="preserve"> </w:t>
      </w:r>
      <w:proofErr w:type="spellStart"/>
      <w:r>
        <w:t>kriterlere</w:t>
      </w:r>
      <w:proofErr w:type="spellEnd"/>
      <w:r>
        <w:t xml:space="preserve"> </w:t>
      </w:r>
      <w:proofErr w:type="spellStart"/>
      <w:r>
        <w:t>uymayan</w:t>
      </w:r>
      <w:proofErr w:type="spellEnd"/>
      <w:r>
        <w:t xml:space="preserve"> </w:t>
      </w:r>
      <w:proofErr w:type="spellStart"/>
      <w:r>
        <w:t>isteklilerin</w:t>
      </w:r>
      <w:proofErr w:type="spellEnd"/>
      <w:r>
        <w:t xml:space="preserve"> </w:t>
      </w:r>
      <w:proofErr w:type="spellStart"/>
      <w:r>
        <w:t>teklifleri</w:t>
      </w:r>
      <w:proofErr w:type="spellEnd"/>
      <w:r>
        <w:t xml:space="preserve"> </w:t>
      </w:r>
      <w:proofErr w:type="spellStart"/>
      <w:r>
        <w:t>bu</w:t>
      </w:r>
      <w:proofErr w:type="spellEnd"/>
      <w:r>
        <w:t xml:space="preserve"> </w:t>
      </w:r>
      <w:proofErr w:type="spellStart"/>
      <w:r>
        <w:t>aşamada</w:t>
      </w:r>
      <w:proofErr w:type="spellEnd"/>
      <w:r>
        <w:t xml:space="preserve"> </w:t>
      </w:r>
      <w:proofErr w:type="spellStart"/>
      <w:r>
        <w:t>diskalifiye</w:t>
      </w:r>
      <w:proofErr w:type="spellEnd"/>
      <w:r>
        <w:t xml:space="preserve"> </w:t>
      </w:r>
      <w:proofErr w:type="spellStart"/>
      <w:r>
        <w:t>edilebilir</w:t>
      </w:r>
      <w:proofErr w:type="spellEnd"/>
      <w:r>
        <w:t xml:space="preserve"> </w:t>
      </w:r>
      <w:proofErr w:type="spellStart"/>
      <w:r>
        <w:t>ve</w:t>
      </w:r>
      <w:proofErr w:type="spellEnd"/>
      <w:r>
        <w:t xml:space="preserve"> </w:t>
      </w:r>
      <w:proofErr w:type="spellStart"/>
      <w:r>
        <w:t>bu</w:t>
      </w:r>
      <w:proofErr w:type="spellEnd"/>
      <w:r>
        <w:t xml:space="preserve"> </w:t>
      </w:r>
      <w:proofErr w:type="spellStart"/>
      <w:r>
        <w:t>nedenle</w:t>
      </w:r>
      <w:proofErr w:type="spellEnd"/>
      <w:r>
        <w:t xml:space="preserve"> </w:t>
      </w:r>
      <w:proofErr w:type="spellStart"/>
      <w:r>
        <w:t>sonraki</w:t>
      </w:r>
      <w:proofErr w:type="spellEnd"/>
      <w:r>
        <w:t xml:space="preserve"> </w:t>
      </w:r>
      <w:proofErr w:type="spellStart"/>
      <w:r>
        <w:t>aşamalara</w:t>
      </w:r>
      <w:proofErr w:type="spellEnd"/>
      <w:r>
        <w:t xml:space="preserve"> </w:t>
      </w:r>
      <w:proofErr w:type="spellStart"/>
      <w:r>
        <w:t>geçemezler</w:t>
      </w:r>
      <w:proofErr w:type="spellEnd"/>
      <w:r>
        <w:t xml:space="preserve">. </w:t>
      </w:r>
    </w:p>
    <w:tbl>
      <w:tblPr>
        <w:tblStyle w:val="TableGrid"/>
        <w:tblW w:w="0" w:type="auto"/>
        <w:tblLook w:val="04A0" w:firstRow="1" w:lastRow="0" w:firstColumn="1" w:lastColumn="0" w:noHBand="0" w:noVBand="1"/>
      </w:tblPr>
      <w:tblGrid>
        <w:gridCol w:w="759"/>
        <w:gridCol w:w="2117"/>
        <w:gridCol w:w="7308"/>
      </w:tblGrid>
      <w:tr w:rsidR="004826C6" w:rsidRPr="00507D36" w14:paraId="27DF9117" w14:textId="77777777" w:rsidTr="00E25922">
        <w:tc>
          <w:tcPr>
            <w:tcW w:w="759" w:type="dxa"/>
            <w:shd w:val="clear" w:color="auto" w:fill="D9D9D9" w:themeFill="background1" w:themeFillShade="D9"/>
          </w:tcPr>
          <w:p w14:paraId="27DF9114" w14:textId="77777777" w:rsidR="004826C6" w:rsidRPr="00C4717E" w:rsidRDefault="004826C6" w:rsidP="00E25922">
            <w:pPr>
              <w:rPr>
                <w:b/>
                <w:bCs/>
              </w:rPr>
            </w:pPr>
            <w:proofErr w:type="spellStart"/>
            <w:r w:rsidRPr="4B7290D8">
              <w:rPr>
                <w:b/>
                <w:bCs/>
              </w:rPr>
              <w:t>Faz</w:t>
            </w:r>
            <w:proofErr w:type="spellEnd"/>
            <w:r w:rsidRPr="4B7290D8">
              <w:rPr>
                <w:b/>
                <w:bCs/>
              </w:rPr>
              <w:t xml:space="preserve"> #</w:t>
            </w:r>
          </w:p>
        </w:tc>
        <w:tc>
          <w:tcPr>
            <w:tcW w:w="2117" w:type="dxa"/>
            <w:shd w:val="clear" w:color="auto" w:fill="D9D9D9" w:themeFill="background1" w:themeFillShade="D9"/>
          </w:tcPr>
          <w:p w14:paraId="27DF9115" w14:textId="77777777" w:rsidR="004826C6" w:rsidRPr="00C61CAB" w:rsidRDefault="004826C6" w:rsidP="00E25922">
            <w:pPr>
              <w:rPr>
                <w:b/>
                <w:bCs/>
              </w:rPr>
            </w:pPr>
            <w:proofErr w:type="spellStart"/>
            <w:r w:rsidRPr="4B7290D8">
              <w:rPr>
                <w:b/>
                <w:bCs/>
              </w:rPr>
              <w:t>Değerlendirme</w:t>
            </w:r>
            <w:proofErr w:type="spellEnd"/>
            <w:r w:rsidRPr="4B7290D8">
              <w:rPr>
                <w:b/>
                <w:bCs/>
              </w:rPr>
              <w:t xml:space="preserve"> </w:t>
            </w:r>
            <w:proofErr w:type="spellStart"/>
            <w:r w:rsidRPr="4B7290D8">
              <w:rPr>
                <w:b/>
                <w:bCs/>
              </w:rPr>
              <w:t>Süreci</w:t>
            </w:r>
            <w:proofErr w:type="spellEnd"/>
            <w:r w:rsidRPr="4B7290D8">
              <w:rPr>
                <w:b/>
                <w:bCs/>
              </w:rPr>
              <w:t xml:space="preserve"> </w:t>
            </w:r>
            <w:proofErr w:type="spellStart"/>
            <w:r w:rsidRPr="4B7290D8">
              <w:rPr>
                <w:b/>
                <w:bCs/>
              </w:rPr>
              <w:t>Aşaması</w:t>
            </w:r>
            <w:proofErr w:type="spellEnd"/>
            <w:r w:rsidRPr="4B7290D8">
              <w:rPr>
                <w:b/>
                <w:bCs/>
              </w:rPr>
              <w:t xml:space="preserve"> </w:t>
            </w:r>
          </w:p>
        </w:tc>
        <w:tc>
          <w:tcPr>
            <w:tcW w:w="7308" w:type="dxa"/>
            <w:shd w:val="clear" w:color="auto" w:fill="D9D9D9" w:themeFill="background1" w:themeFillShade="D9"/>
          </w:tcPr>
          <w:p w14:paraId="27DF9116" w14:textId="77777777" w:rsidR="004826C6" w:rsidRPr="00507D36" w:rsidRDefault="004826C6" w:rsidP="00E25922">
            <w:pPr>
              <w:rPr>
                <w:b/>
                <w:bCs/>
                <w:lang w:val="de-DE"/>
              </w:rPr>
            </w:pPr>
            <w:r w:rsidRPr="00507D36">
              <w:rPr>
                <w:rFonts w:ascii="Calibri" w:hAnsi="Calibri"/>
                <w:b/>
                <w:bCs/>
                <w:lang w:val="de-DE"/>
              </w:rPr>
              <w:t>Tekliflerin uyması gereken temel gereksinimler</w:t>
            </w:r>
          </w:p>
        </w:tc>
      </w:tr>
      <w:tr w:rsidR="004826C6" w14:paraId="27DF9125" w14:textId="77777777" w:rsidTr="00E25922">
        <w:tc>
          <w:tcPr>
            <w:tcW w:w="759" w:type="dxa"/>
            <w:shd w:val="clear" w:color="auto" w:fill="D9D9D9" w:themeFill="background1" w:themeFillShade="D9"/>
          </w:tcPr>
          <w:p w14:paraId="27DF9118" w14:textId="77777777" w:rsidR="004826C6" w:rsidRPr="00304072" w:rsidRDefault="004826C6" w:rsidP="00E25922">
            <w:pPr>
              <w:rPr>
                <w:iCs/>
                <w:shd w:val="clear" w:color="auto" w:fill="D9D9D9" w:themeFill="background1" w:themeFillShade="D9"/>
              </w:rPr>
            </w:pPr>
            <w:r w:rsidRPr="4B7290D8">
              <w:rPr>
                <w:shd w:val="clear" w:color="auto" w:fill="D9D9D9" w:themeFill="background1" w:themeFillShade="D9"/>
              </w:rPr>
              <w:t>1</w:t>
            </w:r>
          </w:p>
        </w:tc>
        <w:tc>
          <w:tcPr>
            <w:tcW w:w="2117" w:type="dxa"/>
            <w:shd w:val="clear" w:color="auto" w:fill="F2F2F2" w:themeFill="background1" w:themeFillShade="F2"/>
          </w:tcPr>
          <w:p w14:paraId="27DF9119" w14:textId="77777777" w:rsidR="004826C6" w:rsidRDefault="004826C6" w:rsidP="00E25922">
            <w:pPr>
              <w:pStyle w:val="Heading4"/>
              <w:numPr>
                <w:ilvl w:val="3"/>
                <w:numId w:val="0"/>
              </w:numPr>
              <w:spacing w:before="0"/>
              <w:ind w:left="864" w:hanging="864"/>
              <w:outlineLvl w:val="3"/>
              <w:rPr>
                <w:b/>
              </w:rPr>
            </w:pPr>
            <w:proofErr w:type="spellStart"/>
            <w:r w:rsidRPr="003F53ED">
              <w:rPr>
                <w:b/>
              </w:rPr>
              <w:t>Yönetim</w:t>
            </w:r>
            <w:proofErr w:type="spellEnd"/>
          </w:p>
          <w:p w14:paraId="27DF911A" w14:textId="77777777" w:rsidR="004826C6" w:rsidRPr="00304072" w:rsidRDefault="004826C6" w:rsidP="00E25922">
            <w:pPr>
              <w:pStyle w:val="Heading4"/>
              <w:numPr>
                <w:ilvl w:val="3"/>
                <w:numId w:val="0"/>
              </w:numPr>
              <w:spacing w:before="0"/>
              <w:ind w:left="864" w:hanging="864"/>
              <w:outlineLvl w:val="3"/>
              <w:rPr>
                <w:b/>
              </w:rPr>
            </w:pPr>
            <w:proofErr w:type="spellStart"/>
            <w:r w:rsidRPr="003F53ED">
              <w:rPr>
                <w:b/>
              </w:rPr>
              <w:t>Talimatlar</w:t>
            </w:r>
            <w:proofErr w:type="spellEnd"/>
          </w:p>
        </w:tc>
        <w:tc>
          <w:tcPr>
            <w:tcW w:w="7308" w:type="dxa"/>
            <w:shd w:val="clear" w:color="auto" w:fill="F2F2F2" w:themeFill="background1" w:themeFillShade="F2"/>
          </w:tcPr>
          <w:p w14:paraId="27DF911B" w14:textId="77777777" w:rsidR="004826C6" w:rsidRPr="003F1BBC" w:rsidRDefault="004826C6" w:rsidP="002F04F2">
            <w:pPr>
              <w:pStyle w:val="ListParagraph"/>
              <w:numPr>
                <w:ilvl w:val="0"/>
                <w:numId w:val="7"/>
              </w:numPr>
              <w:jc w:val="both"/>
              <w:rPr>
                <w:b/>
                <w:bCs/>
              </w:rPr>
            </w:pPr>
            <w:proofErr w:type="spellStart"/>
            <w:r w:rsidRPr="4B7290D8">
              <w:rPr>
                <w:b/>
                <w:bCs/>
              </w:rPr>
              <w:t>Kapanış</w:t>
            </w:r>
            <w:proofErr w:type="spellEnd"/>
            <w:r w:rsidRPr="4B7290D8">
              <w:rPr>
                <w:b/>
                <w:bCs/>
              </w:rPr>
              <w:t xml:space="preserve"> </w:t>
            </w:r>
            <w:proofErr w:type="spellStart"/>
            <w:r w:rsidRPr="4B7290D8">
              <w:rPr>
                <w:b/>
                <w:bCs/>
              </w:rPr>
              <w:t>tarihi</w:t>
            </w:r>
            <w:proofErr w:type="spellEnd"/>
            <w:r w:rsidRPr="4B7290D8">
              <w:rPr>
                <w:b/>
                <w:bCs/>
              </w:rPr>
              <w:t xml:space="preserve">: </w:t>
            </w:r>
          </w:p>
          <w:p w14:paraId="27DF911C" w14:textId="77777777" w:rsidR="004826C6" w:rsidRPr="00805C27" w:rsidRDefault="004826C6" w:rsidP="00E25922">
            <w:pPr>
              <w:ind w:left="318"/>
              <w:jc w:val="both"/>
            </w:pPr>
            <w:proofErr w:type="spellStart"/>
            <w:r>
              <w:t>Gönderimler</w:t>
            </w:r>
            <w:proofErr w:type="spellEnd"/>
            <w:r>
              <w:t xml:space="preserve">, </w:t>
            </w:r>
            <w:proofErr w:type="spellStart"/>
            <w:r>
              <w:t>bu</w:t>
            </w:r>
            <w:proofErr w:type="spellEnd"/>
            <w:r>
              <w:t xml:space="preserve"> </w:t>
            </w:r>
            <w:proofErr w:type="spellStart"/>
            <w:r>
              <w:t>belgenin</w:t>
            </w:r>
            <w:proofErr w:type="spellEnd"/>
            <w:r>
              <w:t xml:space="preserve"> 2. </w:t>
            </w:r>
            <w:proofErr w:type="spellStart"/>
            <w:r>
              <w:t>Bölümünde</w:t>
            </w:r>
            <w:proofErr w:type="spellEnd"/>
            <w:r>
              <w:t xml:space="preserve"> </w:t>
            </w:r>
            <w:proofErr w:type="spellStart"/>
            <w:r>
              <w:t>belirtilen</w:t>
            </w:r>
            <w:proofErr w:type="spellEnd"/>
            <w:r>
              <w:t xml:space="preserve"> son </w:t>
            </w:r>
            <w:proofErr w:type="spellStart"/>
            <w:r>
              <w:t>teslim</w:t>
            </w:r>
            <w:proofErr w:type="spellEnd"/>
            <w:r>
              <w:t xml:space="preserve"> </w:t>
            </w:r>
            <w:proofErr w:type="spellStart"/>
            <w:r>
              <w:t>tarihini</w:t>
            </w:r>
            <w:proofErr w:type="spellEnd"/>
            <w:r>
              <w:t xml:space="preserve"> </w:t>
            </w:r>
            <w:proofErr w:type="spellStart"/>
            <w:r>
              <w:t>veya</w:t>
            </w:r>
            <w:proofErr w:type="spellEnd"/>
            <w:r>
              <w:t xml:space="preserve"> GOAL </w:t>
            </w:r>
            <w:proofErr w:type="spellStart"/>
            <w:r>
              <w:t>tarafından</w:t>
            </w:r>
            <w:proofErr w:type="spellEnd"/>
            <w:r>
              <w:t xml:space="preserve"> </w:t>
            </w:r>
            <w:proofErr w:type="spellStart"/>
            <w:r>
              <w:t>bildirilebilecek</w:t>
            </w:r>
            <w:proofErr w:type="spellEnd"/>
            <w:r>
              <w:t xml:space="preserve"> </w:t>
            </w:r>
            <w:proofErr w:type="spellStart"/>
            <w:r>
              <w:t>revize</w:t>
            </w:r>
            <w:proofErr w:type="spellEnd"/>
            <w:r>
              <w:t xml:space="preserve"> </w:t>
            </w:r>
            <w:proofErr w:type="spellStart"/>
            <w:r>
              <w:t>edilmiş</w:t>
            </w:r>
            <w:proofErr w:type="spellEnd"/>
            <w:r>
              <w:t xml:space="preserve"> son </w:t>
            </w:r>
            <w:proofErr w:type="spellStart"/>
            <w:r>
              <w:t>teslim</w:t>
            </w:r>
            <w:proofErr w:type="spellEnd"/>
            <w:r>
              <w:t xml:space="preserve"> </w:t>
            </w:r>
            <w:proofErr w:type="spellStart"/>
            <w:r>
              <w:t>tarihini</w:t>
            </w:r>
            <w:proofErr w:type="spellEnd"/>
            <w:r>
              <w:t xml:space="preserve"> </w:t>
            </w:r>
            <w:proofErr w:type="spellStart"/>
            <w:r>
              <w:t>karşılamış</w:t>
            </w:r>
            <w:proofErr w:type="spellEnd"/>
            <w:r>
              <w:t xml:space="preserve"> </w:t>
            </w:r>
            <w:proofErr w:type="spellStart"/>
            <w:r>
              <w:t>olmalıdır</w:t>
            </w:r>
            <w:proofErr w:type="spellEnd"/>
            <w:r>
              <w:t xml:space="preserve">. </w:t>
            </w:r>
          </w:p>
          <w:p w14:paraId="27DF911D" w14:textId="77777777" w:rsidR="004826C6" w:rsidRPr="003F1BBC" w:rsidRDefault="004826C6" w:rsidP="002F04F2">
            <w:pPr>
              <w:pStyle w:val="ListParagraph"/>
              <w:numPr>
                <w:ilvl w:val="0"/>
                <w:numId w:val="7"/>
              </w:numPr>
              <w:ind w:left="318"/>
              <w:jc w:val="both"/>
              <w:rPr>
                <w:b/>
                <w:bCs/>
              </w:rPr>
            </w:pPr>
            <w:proofErr w:type="spellStart"/>
            <w:r w:rsidRPr="4B7290D8">
              <w:rPr>
                <w:b/>
                <w:bCs/>
              </w:rPr>
              <w:t>Gönderim</w:t>
            </w:r>
            <w:proofErr w:type="spellEnd"/>
            <w:r w:rsidRPr="4B7290D8">
              <w:rPr>
                <w:b/>
                <w:bCs/>
              </w:rPr>
              <w:t xml:space="preserve"> </w:t>
            </w:r>
            <w:proofErr w:type="spellStart"/>
            <w:r w:rsidRPr="4B7290D8">
              <w:rPr>
                <w:b/>
                <w:bCs/>
              </w:rPr>
              <w:t>Yöntemi</w:t>
            </w:r>
            <w:proofErr w:type="spellEnd"/>
            <w:r w:rsidRPr="4B7290D8">
              <w:rPr>
                <w:b/>
                <w:bCs/>
              </w:rPr>
              <w:t xml:space="preserve">: </w:t>
            </w:r>
          </w:p>
          <w:p w14:paraId="27DF911E" w14:textId="77777777" w:rsidR="004826C6" w:rsidRDefault="004826C6" w:rsidP="00E25922">
            <w:pPr>
              <w:ind w:left="318"/>
              <w:jc w:val="both"/>
            </w:pPr>
            <w:proofErr w:type="spellStart"/>
            <w:r>
              <w:t>Gönderiler</w:t>
            </w:r>
            <w:proofErr w:type="spellEnd"/>
            <w:r>
              <w:t xml:space="preserve">, </w:t>
            </w:r>
            <w:proofErr w:type="spellStart"/>
            <w:r>
              <w:t>Bölüm</w:t>
            </w:r>
            <w:proofErr w:type="spellEnd"/>
            <w:r>
              <w:t xml:space="preserve"> 7'de </w:t>
            </w:r>
            <w:proofErr w:type="spellStart"/>
            <w:r>
              <w:t>ayrıntıları</w:t>
            </w:r>
            <w:proofErr w:type="spellEnd"/>
            <w:r>
              <w:t xml:space="preserve"> </w:t>
            </w:r>
            <w:proofErr w:type="spellStart"/>
            <w:r>
              <w:t>verilen</w:t>
            </w:r>
            <w:proofErr w:type="spellEnd"/>
            <w:r>
              <w:t xml:space="preserve"> </w:t>
            </w:r>
            <w:proofErr w:type="spellStart"/>
            <w:r>
              <w:t>yanıt</w:t>
            </w:r>
            <w:proofErr w:type="spellEnd"/>
            <w:r>
              <w:t xml:space="preserve"> </w:t>
            </w:r>
            <w:proofErr w:type="spellStart"/>
            <w:r>
              <w:t>formatı</w:t>
            </w:r>
            <w:proofErr w:type="spellEnd"/>
            <w:r>
              <w:t xml:space="preserve"> </w:t>
            </w:r>
            <w:proofErr w:type="spellStart"/>
            <w:r>
              <w:t>ile</w:t>
            </w:r>
            <w:proofErr w:type="spellEnd"/>
            <w:r>
              <w:t xml:space="preserve"> </w:t>
            </w:r>
            <w:proofErr w:type="spellStart"/>
            <w:r>
              <w:t>bu</w:t>
            </w:r>
            <w:proofErr w:type="spellEnd"/>
            <w:r>
              <w:t xml:space="preserve"> </w:t>
            </w:r>
            <w:proofErr w:type="spellStart"/>
            <w:r>
              <w:t>belgenin</w:t>
            </w:r>
            <w:proofErr w:type="spellEnd"/>
            <w:r>
              <w:t xml:space="preserve"> 6. </w:t>
            </w:r>
            <w:proofErr w:type="spellStart"/>
            <w:r>
              <w:t>Bölümünde</w:t>
            </w:r>
            <w:proofErr w:type="spellEnd"/>
            <w:r>
              <w:t xml:space="preserve"> </w:t>
            </w:r>
            <w:proofErr w:type="spellStart"/>
            <w:r>
              <w:t>belirtilen</w:t>
            </w:r>
            <w:proofErr w:type="spellEnd"/>
            <w:r>
              <w:t xml:space="preserve"> </w:t>
            </w:r>
            <w:proofErr w:type="spellStart"/>
            <w:r>
              <w:t>yöntemle</w:t>
            </w:r>
            <w:proofErr w:type="spellEnd"/>
            <w:r>
              <w:t xml:space="preserve"> </w:t>
            </w:r>
            <w:proofErr w:type="spellStart"/>
            <w:r>
              <w:t>teslim</w:t>
            </w:r>
            <w:proofErr w:type="spellEnd"/>
            <w:r>
              <w:t xml:space="preserve"> </w:t>
            </w:r>
            <w:proofErr w:type="spellStart"/>
            <w:r>
              <w:t>edilmelidir</w:t>
            </w:r>
            <w:proofErr w:type="spellEnd"/>
            <w:r>
              <w:t>.</w:t>
            </w:r>
          </w:p>
          <w:p w14:paraId="27DF911F" w14:textId="77777777" w:rsidR="004826C6" w:rsidRPr="003F1BBC" w:rsidRDefault="004826C6" w:rsidP="002F04F2">
            <w:pPr>
              <w:pStyle w:val="ListParagraph"/>
              <w:numPr>
                <w:ilvl w:val="0"/>
                <w:numId w:val="7"/>
              </w:numPr>
              <w:ind w:left="318"/>
              <w:jc w:val="both"/>
              <w:rPr>
                <w:b/>
                <w:bCs/>
              </w:rPr>
            </w:pPr>
            <w:proofErr w:type="spellStart"/>
            <w:r w:rsidRPr="4B7290D8">
              <w:rPr>
                <w:b/>
                <w:bCs/>
              </w:rPr>
              <w:t>Tekliflerin</w:t>
            </w:r>
            <w:proofErr w:type="spellEnd"/>
            <w:r w:rsidRPr="4B7290D8">
              <w:rPr>
                <w:b/>
                <w:bCs/>
              </w:rPr>
              <w:t xml:space="preserve"> </w:t>
            </w:r>
            <w:proofErr w:type="spellStart"/>
            <w:r w:rsidRPr="4B7290D8">
              <w:rPr>
                <w:b/>
                <w:bCs/>
              </w:rPr>
              <w:t>Biçimi</w:t>
            </w:r>
            <w:proofErr w:type="spellEnd"/>
            <w:r w:rsidRPr="4B7290D8">
              <w:rPr>
                <w:b/>
                <w:bCs/>
              </w:rPr>
              <w:t xml:space="preserve"> </w:t>
            </w:r>
            <w:proofErr w:type="spellStart"/>
            <w:r w:rsidRPr="4B7290D8">
              <w:rPr>
                <w:b/>
                <w:bCs/>
              </w:rPr>
              <w:t>ve</w:t>
            </w:r>
            <w:proofErr w:type="spellEnd"/>
            <w:r w:rsidRPr="4B7290D8">
              <w:rPr>
                <w:b/>
                <w:bCs/>
              </w:rPr>
              <w:t xml:space="preserve"> </w:t>
            </w:r>
            <w:proofErr w:type="spellStart"/>
            <w:r w:rsidRPr="4B7290D8">
              <w:rPr>
                <w:b/>
                <w:bCs/>
              </w:rPr>
              <w:t>Yapısı</w:t>
            </w:r>
            <w:proofErr w:type="spellEnd"/>
            <w:r w:rsidRPr="4B7290D8">
              <w:rPr>
                <w:b/>
                <w:bCs/>
              </w:rPr>
              <w:t xml:space="preserve">: </w:t>
            </w:r>
          </w:p>
          <w:p w14:paraId="27DF9120" w14:textId="77777777" w:rsidR="004826C6" w:rsidRPr="00E4373E" w:rsidRDefault="004826C6" w:rsidP="00C80939">
            <w:pPr>
              <w:ind w:left="318"/>
              <w:jc w:val="both"/>
              <w:rPr>
                <w:rFonts w:ascii="Calibri" w:hAnsi="Calibri"/>
              </w:rPr>
            </w:pPr>
            <w:proofErr w:type="spellStart"/>
            <w:r>
              <w:t>Gönderiler</w:t>
            </w:r>
            <w:proofErr w:type="spellEnd"/>
            <w:r>
              <w:t xml:space="preserve">, </w:t>
            </w:r>
            <w:proofErr w:type="spellStart"/>
            <w:r>
              <w:t>bu</w:t>
            </w:r>
            <w:proofErr w:type="spellEnd"/>
            <w:r>
              <w:t xml:space="preserve"> </w:t>
            </w:r>
            <w:proofErr w:type="spellStart"/>
            <w:r>
              <w:t>belgenin</w:t>
            </w:r>
            <w:proofErr w:type="spellEnd"/>
            <w:r>
              <w:t xml:space="preserve"> 7. </w:t>
            </w:r>
            <w:proofErr w:type="spellStart"/>
            <w:r>
              <w:t>Bölümünde</w:t>
            </w:r>
            <w:proofErr w:type="spellEnd"/>
            <w:r>
              <w:t xml:space="preserve"> </w:t>
            </w:r>
            <w:proofErr w:type="spellStart"/>
            <w:r>
              <w:t>ve</w:t>
            </w:r>
            <w:proofErr w:type="spellEnd"/>
            <w:r>
              <w:t xml:space="preserve"> </w:t>
            </w:r>
            <w:proofErr w:type="spellStart"/>
            <w:r>
              <w:t>Eklerde</w:t>
            </w:r>
            <w:proofErr w:type="spellEnd"/>
            <w:r>
              <w:t xml:space="preserve"> </w:t>
            </w:r>
            <w:proofErr w:type="spellStart"/>
            <w:r>
              <w:t>belirtilen</w:t>
            </w:r>
            <w:proofErr w:type="spellEnd"/>
            <w:r>
              <w:t xml:space="preserve"> </w:t>
            </w:r>
            <w:proofErr w:type="spellStart"/>
            <w:r>
              <w:t>yanıt</w:t>
            </w:r>
            <w:proofErr w:type="spellEnd"/>
            <w:r>
              <w:t xml:space="preserve"> </w:t>
            </w:r>
            <w:proofErr w:type="spellStart"/>
            <w:r>
              <w:t>formatına</w:t>
            </w:r>
            <w:proofErr w:type="spellEnd"/>
            <w:r>
              <w:t xml:space="preserve"> </w:t>
            </w:r>
            <w:proofErr w:type="spellStart"/>
            <w:r>
              <w:t>veya</w:t>
            </w:r>
            <w:proofErr w:type="spellEnd"/>
            <w:r>
              <w:t xml:space="preserve"> GOAL </w:t>
            </w:r>
            <w:proofErr w:type="spellStart"/>
            <w:r>
              <w:t>tarafından</w:t>
            </w:r>
            <w:proofErr w:type="spellEnd"/>
            <w:r>
              <w:t xml:space="preserve"> </w:t>
            </w:r>
            <w:proofErr w:type="spellStart"/>
            <w:r>
              <w:t>şart</w:t>
            </w:r>
            <w:proofErr w:type="spellEnd"/>
            <w:r>
              <w:t xml:space="preserve"> </w:t>
            </w:r>
            <w:proofErr w:type="spellStart"/>
            <w:r>
              <w:t>koşulan</w:t>
            </w:r>
            <w:proofErr w:type="spellEnd"/>
            <w:r>
              <w:t xml:space="preserve"> </w:t>
            </w:r>
            <w:proofErr w:type="spellStart"/>
            <w:r>
              <w:t>revize</w:t>
            </w:r>
            <w:proofErr w:type="spellEnd"/>
            <w:r>
              <w:t xml:space="preserve"> </w:t>
            </w:r>
            <w:proofErr w:type="spellStart"/>
            <w:r>
              <w:t>edilmiş</w:t>
            </w:r>
            <w:proofErr w:type="spellEnd"/>
            <w:r>
              <w:t xml:space="preserve"> format </w:t>
            </w:r>
            <w:proofErr w:type="spellStart"/>
            <w:r>
              <w:t>ve</w:t>
            </w:r>
            <w:proofErr w:type="spellEnd"/>
            <w:r>
              <w:t xml:space="preserve"> </w:t>
            </w:r>
            <w:proofErr w:type="spellStart"/>
            <w:r>
              <w:t>yapıya</w:t>
            </w:r>
            <w:proofErr w:type="spellEnd"/>
            <w:r>
              <w:t xml:space="preserve"> </w:t>
            </w:r>
            <w:proofErr w:type="spellStart"/>
            <w:r>
              <w:t>uygun</w:t>
            </w:r>
            <w:proofErr w:type="spellEnd"/>
            <w:r>
              <w:t xml:space="preserve"> </w:t>
            </w:r>
            <w:proofErr w:type="spellStart"/>
            <w:r>
              <w:t>olmalıdır</w:t>
            </w:r>
            <w:proofErr w:type="spellEnd"/>
            <w:r>
              <w:t xml:space="preserve">. </w:t>
            </w:r>
            <w:proofErr w:type="spellStart"/>
            <w:r>
              <w:t>Öngörülen</w:t>
            </w:r>
            <w:proofErr w:type="spellEnd"/>
            <w:r>
              <w:t xml:space="preserve"> </w:t>
            </w:r>
            <w:proofErr w:type="spellStart"/>
            <w:r>
              <w:t>formata</w:t>
            </w:r>
            <w:proofErr w:type="spellEnd"/>
            <w:r>
              <w:t xml:space="preserve"> </w:t>
            </w:r>
            <w:proofErr w:type="spellStart"/>
            <w:r>
              <w:t>ve</w:t>
            </w:r>
            <w:proofErr w:type="spellEnd"/>
            <w:r>
              <w:t xml:space="preserve"> </w:t>
            </w:r>
            <w:proofErr w:type="spellStart"/>
            <w:r>
              <w:t>yapıya</w:t>
            </w:r>
            <w:proofErr w:type="spellEnd"/>
            <w:r>
              <w:t xml:space="preserve"> </w:t>
            </w:r>
            <w:proofErr w:type="spellStart"/>
            <w:r>
              <w:t>uyulmaması</w:t>
            </w:r>
            <w:proofErr w:type="spellEnd"/>
            <w:r>
              <w:t xml:space="preserve">, </w:t>
            </w:r>
            <w:proofErr w:type="spellStart"/>
            <w:r>
              <w:t>gönderinin</w:t>
            </w:r>
            <w:proofErr w:type="spellEnd"/>
            <w:r>
              <w:t xml:space="preserve"> </w:t>
            </w:r>
            <w:proofErr w:type="spellStart"/>
            <w:r>
              <w:t>reddedilmesine</w:t>
            </w:r>
            <w:proofErr w:type="spellEnd"/>
            <w:r>
              <w:t xml:space="preserve"> </w:t>
            </w:r>
            <w:proofErr w:type="spellStart"/>
            <w:r>
              <w:t>neden</w:t>
            </w:r>
            <w:proofErr w:type="spellEnd"/>
            <w:r>
              <w:t xml:space="preserve"> </w:t>
            </w:r>
            <w:proofErr w:type="spellStart"/>
            <w:r>
              <w:t>olabilir</w:t>
            </w:r>
            <w:proofErr w:type="spellEnd"/>
            <w:r>
              <w:t xml:space="preserve">. </w:t>
            </w:r>
            <w:proofErr w:type="spellStart"/>
            <w:r>
              <w:t>Tüm</w:t>
            </w:r>
            <w:proofErr w:type="spellEnd"/>
            <w:r>
              <w:t xml:space="preserve"> </w:t>
            </w:r>
            <w:proofErr w:type="spellStart"/>
            <w:r>
              <w:t>gönderimler</w:t>
            </w:r>
            <w:proofErr w:type="spellEnd"/>
            <w:r>
              <w:t xml:space="preserve"> </w:t>
            </w:r>
            <w:proofErr w:type="spellStart"/>
            <w:r>
              <w:t>Türkçe</w:t>
            </w:r>
            <w:proofErr w:type="spellEnd"/>
            <w:r>
              <w:t xml:space="preserve"> </w:t>
            </w:r>
            <w:proofErr w:type="spellStart"/>
            <w:r>
              <w:t>veya</w:t>
            </w:r>
            <w:proofErr w:type="spellEnd"/>
            <w:r>
              <w:t xml:space="preserve"> </w:t>
            </w:r>
            <w:proofErr w:type="spellStart"/>
            <w:r>
              <w:t>İngilizce</w:t>
            </w:r>
            <w:proofErr w:type="spellEnd"/>
            <w:r>
              <w:t xml:space="preserve"> </w:t>
            </w:r>
            <w:proofErr w:type="spellStart"/>
            <w:r>
              <w:t>olabilir</w:t>
            </w:r>
            <w:proofErr w:type="spellEnd"/>
            <w:r>
              <w:t>.</w:t>
            </w:r>
          </w:p>
          <w:p w14:paraId="27DF9121" w14:textId="77777777" w:rsidR="004826C6" w:rsidRDefault="004826C6" w:rsidP="00E25922">
            <w:pPr>
              <w:ind w:left="318"/>
              <w:jc w:val="both"/>
              <w:rPr>
                <w:rFonts w:ascii="Calibri" w:hAnsi="Calibri"/>
                <w:sz w:val="24"/>
                <w:szCs w:val="24"/>
              </w:rPr>
            </w:pPr>
          </w:p>
          <w:p w14:paraId="27DF9122" w14:textId="77777777" w:rsidR="004826C6" w:rsidRPr="003C7464" w:rsidRDefault="004826C6" w:rsidP="002F04F2">
            <w:pPr>
              <w:pStyle w:val="ListParagraph"/>
              <w:numPr>
                <w:ilvl w:val="0"/>
                <w:numId w:val="7"/>
              </w:numPr>
              <w:ind w:left="318"/>
              <w:rPr>
                <w:b/>
                <w:bCs/>
              </w:rPr>
            </w:pPr>
            <w:proofErr w:type="spellStart"/>
            <w:r w:rsidRPr="4383F19F">
              <w:rPr>
                <w:b/>
                <w:bCs/>
              </w:rPr>
              <w:t>Teklifinizin</w:t>
            </w:r>
            <w:proofErr w:type="spellEnd"/>
            <w:r w:rsidRPr="4383F19F">
              <w:rPr>
                <w:b/>
                <w:bCs/>
              </w:rPr>
              <w:t xml:space="preserve"> </w:t>
            </w:r>
            <w:proofErr w:type="spellStart"/>
            <w:r w:rsidRPr="4383F19F">
              <w:rPr>
                <w:b/>
                <w:bCs/>
              </w:rPr>
              <w:t>geçerliliğinin</w:t>
            </w:r>
            <w:proofErr w:type="spellEnd"/>
            <w:r w:rsidRPr="4383F19F">
              <w:rPr>
                <w:b/>
                <w:bCs/>
              </w:rPr>
              <w:t xml:space="preserve"> </w:t>
            </w:r>
            <w:proofErr w:type="spellStart"/>
            <w:r w:rsidRPr="4383F19F">
              <w:rPr>
                <w:b/>
                <w:bCs/>
              </w:rPr>
              <w:t>teyidi</w:t>
            </w:r>
            <w:proofErr w:type="spellEnd"/>
            <w:r w:rsidRPr="4383F19F">
              <w:rPr>
                <w:b/>
                <w:bCs/>
              </w:rPr>
              <w:t xml:space="preserve">: </w:t>
            </w:r>
          </w:p>
          <w:p w14:paraId="082553AF" w14:textId="77777777" w:rsidR="004826C6" w:rsidRDefault="004826C6" w:rsidP="004833BF">
            <w:pPr>
              <w:pStyle w:val="ListParagraph"/>
              <w:ind w:left="318"/>
            </w:pPr>
            <w:proofErr w:type="spellStart"/>
            <w:r w:rsidRPr="00B16B6D">
              <w:t>Tedarikçi</w:t>
            </w:r>
            <w:proofErr w:type="spellEnd"/>
            <w:r w:rsidRPr="00B16B6D">
              <w:t xml:space="preserve">, </w:t>
            </w:r>
            <w:proofErr w:type="spellStart"/>
            <w:r w:rsidRPr="00B16B6D">
              <w:t>teklifinin</w:t>
            </w:r>
            <w:proofErr w:type="spellEnd"/>
            <w:r w:rsidRPr="00B16B6D">
              <w:t xml:space="preserve"> 60 </w:t>
            </w:r>
            <w:proofErr w:type="spellStart"/>
            <w:r w:rsidRPr="00B16B6D">
              <w:t>gün</w:t>
            </w:r>
            <w:proofErr w:type="spellEnd"/>
            <w:r w:rsidRPr="00B16B6D">
              <w:t xml:space="preserve"> </w:t>
            </w:r>
            <w:proofErr w:type="spellStart"/>
            <w:r w:rsidRPr="00B16B6D">
              <w:t>boyunca</w:t>
            </w:r>
            <w:proofErr w:type="spellEnd"/>
            <w:r w:rsidRPr="00B16B6D">
              <w:t xml:space="preserve"> </w:t>
            </w:r>
            <w:proofErr w:type="spellStart"/>
            <w:r w:rsidRPr="00B16B6D">
              <w:t>geçerli</w:t>
            </w:r>
            <w:proofErr w:type="spellEnd"/>
            <w:r w:rsidRPr="00B16B6D">
              <w:t xml:space="preserve"> </w:t>
            </w:r>
            <w:proofErr w:type="spellStart"/>
            <w:r w:rsidRPr="00B16B6D">
              <w:t>olduğunu</w:t>
            </w:r>
            <w:proofErr w:type="spellEnd"/>
            <w:r w:rsidRPr="00B16B6D">
              <w:t xml:space="preserve"> </w:t>
            </w:r>
            <w:proofErr w:type="spellStart"/>
            <w:r w:rsidRPr="00B16B6D">
              <w:t>onaylamalıdır</w:t>
            </w:r>
            <w:proofErr w:type="spellEnd"/>
            <w:r w:rsidRPr="00B16B6D">
              <w:t>.</w:t>
            </w:r>
          </w:p>
          <w:p w14:paraId="27DF9124" w14:textId="195C61EC" w:rsidR="004833BF" w:rsidRPr="004833BF" w:rsidRDefault="004833BF" w:rsidP="004833BF">
            <w:pPr>
              <w:pStyle w:val="ListParagraph"/>
              <w:ind w:left="318"/>
            </w:pPr>
          </w:p>
        </w:tc>
      </w:tr>
      <w:tr w:rsidR="004826C6" w14:paraId="27DF9132" w14:textId="77777777" w:rsidTr="00E25922">
        <w:tc>
          <w:tcPr>
            <w:tcW w:w="759" w:type="dxa"/>
            <w:shd w:val="clear" w:color="auto" w:fill="D9D9D9" w:themeFill="background1" w:themeFillShade="D9"/>
          </w:tcPr>
          <w:p w14:paraId="27DF9126" w14:textId="77777777" w:rsidR="004826C6" w:rsidRDefault="004826C6" w:rsidP="00E25922">
            <w:pPr>
              <w:rPr>
                <w:b/>
                <w:bCs/>
              </w:rPr>
            </w:pPr>
            <w:r>
              <w:rPr>
                <w:b/>
                <w:bCs/>
              </w:rPr>
              <w:t>2</w:t>
            </w:r>
          </w:p>
        </w:tc>
        <w:tc>
          <w:tcPr>
            <w:tcW w:w="2117" w:type="dxa"/>
            <w:shd w:val="clear" w:color="auto" w:fill="F2F2F2" w:themeFill="background1" w:themeFillShade="F2"/>
          </w:tcPr>
          <w:p w14:paraId="27DF9127" w14:textId="77777777" w:rsidR="004826C6" w:rsidRPr="4B7290D8" w:rsidRDefault="004826C6" w:rsidP="00E25922">
            <w:pPr>
              <w:rPr>
                <w:b/>
                <w:bCs/>
              </w:rPr>
            </w:pPr>
            <w:proofErr w:type="spellStart"/>
            <w:r>
              <w:rPr>
                <w:b/>
                <w:bCs/>
              </w:rPr>
              <w:t>Temel</w:t>
            </w:r>
            <w:proofErr w:type="spellEnd"/>
            <w:r>
              <w:rPr>
                <w:b/>
                <w:bCs/>
              </w:rPr>
              <w:t xml:space="preserve"> </w:t>
            </w:r>
            <w:proofErr w:type="spellStart"/>
            <w:r>
              <w:rPr>
                <w:b/>
                <w:bCs/>
              </w:rPr>
              <w:t>Kriterler</w:t>
            </w:r>
            <w:proofErr w:type="spellEnd"/>
          </w:p>
        </w:tc>
        <w:tc>
          <w:tcPr>
            <w:tcW w:w="7308" w:type="dxa"/>
            <w:shd w:val="clear" w:color="auto" w:fill="F2F2F2" w:themeFill="background1" w:themeFillShade="F2"/>
          </w:tcPr>
          <w:p w14:paraId="385F1D17" w14:textId="77777777" w:rsidR="00B97AEF" w:rsidRDefault="00B97AEF">
            <w:pPr>
              <w:pStyle w:val="ListParagraph"/>
              <w:numPr>
                <w:ilvl w:val="0"/>
                <w:numId w:val="10"/>
              </w:numPr>
            </w:pPr>
            <w:r>
              <w:t xml:space="preserve">Psikoloji, </w:t>
            </w:r>
            <w:proofErr w:type="spellStart"/>
            <w:r>
              <w:t>psikolojik</w:t>
            </w:r>
            <w:proofErr w:type="spellEnd"/>
            <w:r>
              <w:t xml:space="preserve"> </w:t>
            </w:r>
            <w:proofErr w:type="spellStart"/>
            <w:r>
              <w:t>danışmanlık</w:t>
            </w:r>
            <w:proofErr w:type="spellEnd"/>
            <w:r>
              <w:t xml:space="preserve"> </w:t>
            </w:r>
            <w:proofErr w:type="spellStart"/>
            <w:r>
              <w:t>ve</w:t>
            </w:r>
            <w:proofErr w:type="spellEnd"/>
            <w:r>
              <w:t xml:space="preserve"> </w:t>
            </w:r>
            <w:proofErr w:type="spellStart"/>
            <w:r>
              <w:t>rehberlik</w:t>
            </w:r>
            <w:proofErr w:type="spellEnd"/>
            <w:r>
              <w:t xml:space="preserve">, </w:t>
            </w:r>
            <w:proofErr w:type="spellStart"/>
            <w:r>
              <w:t>sosyoloji</w:t>
            </w:r>
            <w:proofErr w:type="spellEnd"/>
            <w:r>
              <w:t xml:space="preserve"> </w:t>
            </w:r>
            <w:proofErr w:type="spellStart"/>
            <w:r>
              <w:t>veya</w:t>
            </w:r>
            <w:proofErr w:type="spellEnd"/>
            <w:r>
              <w:t xml:space="preserve"> </w:t>
            </w:r>
            <w:proofErr w:type="spellStart"/>
            <w:r>
              <w:t>sosyal</w:t>
            </w:r>
            <w:proofErr w:type="spellEnd"/>
            <w:r>
              <w:t xml:space="preserve"> </w:t>
            </w:r>
            <w:proofErr w:type="spellStart"/>
            <w:r>
              <w:t>hizmet</w:t>
            </w:r>
            <w:proofErr w:type="spellEnd"/>
            <w:r>
              <w:t xml:space="preserve"> </w:t>
            </w:r>
            <w:proofErr w:type="spellStart"/>
            <w:r>
              <w:t>alanında</w:t>
            </w:r>
            <w:proofErr w:type="spellEnd"/>
            <w:r>
              <w:t xml:space="preserve"> </w:t>
            </w:r>
            <w:proofErr w:type="spellStart"/>
            <w:r>
              <w:t>üniversite</w:t>
            </w:r>
            <w:proofErr w:type="spellEnd"/>
            <w:r>
              <w:t xml:space="preserve"> </w:t>
            </w:r>
            <w:proofErr w:type="spellStart"/>
            <w:r>
              <w:t>diploması</w:t>
            </w:r>
            <w:proofErr w:type="spellEnd"/>
            <w:r>
              <w:t xml:space="preserve"> </w:t>
            </w:r>
            <w:proofErr w:type="spellStart"/>
            <w:r>
              <w:t>veya</w:t>
            </w:r>
            <w:proofErr w:type="spellEnd"/>
            <w:r>
              <w:t xml:space="preserve"> </w:t>
            </w:r>
            <w:proofErr w:type="spellStart"/>
            <w:r>
              <w:t>diğer</w:t>
            </w:r>
            <w:proofErr w:type="spellEnd"/>
            <w:r>
              <w:t xml:space="preserve"> </w:t>
            </w:r>
            <w:proofErr w:type="spellStart"/>
            <w:r>
              <w:t>diplomalar</w:t>
            </w:r>
            <w:proofErr w:type="spellEnd"/>
            <w:r>
              <w:t xml:space="preserve"> </w:t>
            </w:r>
          </w:p>
          <w:p w14:paraId="33EBDCEA" w14:textId="1C4BC65D" w:rsidR="00B97AEF" w:rsidRDefault="00B97AEF">
            <w:pPr>
              <w:pStyle w:val="ListParagraph"/>
              <w:numPr>
                <w:ilvl w:val="0"/>
                <w:numId w:val="10"/>
              </w:numPr>
            </w:pPr>
            <w:proofErr w:type="spellStart"/>
            <w:r>
              <w:t>Klinik</w:t>
            </w:r>
            <w:proofErr w:type="spellEnd"/>
            <w:r>
              <w:t xml:space="preserve"> </w:t>
            </w:r>
            <w:proofErr w:type="spellStart"/>
            <w:r>
              <w:t>psikoloji</w:t>
            </w:r>
            <w:proofErr w:type="spellEnd"/>
            <w:r>
              <w:t xml:space="preserve">, </w:t>
            </w:r>
            <w:proofErr w:type="spellStart"/>
            <w:r>
              <w:t>sosyal</w:t>
            </w:r>
            <w:proofErr w:type="spellEnd"/>
            <w:r>
              <w:t xml:space="preserve"> </w:t>
            </w:r>
            <w:proofErr w:type="spellStart"/>
            <w:r>
              <w:t>psikoloji</w:t>
            </w:r>
            <w:proofErr w:type="spellEnd"/>
            <w:r>
              <w:t xml:space="preserve"> </w:t>
            </w:r>
            <w:proofErr w:type="spellStart"/>
            <w:r>
              <w:t>veya</w:t>
            </w:r>
            <w:proofErr w:type="spellEnd"/>
            <w:r>
              <w:t xml:space="preserve"> </w:t>
            </w:r>
            <w:proofErr w:type="spellStart"/>
            <w:r>
              <w:t>gelişim</w:t>
            </w:r>
            <w:proofErr w:type="spellEnd"/>
            <w:r>
              <w:t xml:space="preserve"> </w:t>
            </w:r>
            <w:proofErr w:type="spellStart"/>
            <w:r>
              <w:t>psikolojisi</w:t>
            </w:r>
            <w:proofErr w:type="spellEnd"/>
            <w:r>
              <w:t xml:space="preserve"> </w:t>
            </w:r>
            <w:proofErr w:type="spellStart"/>
            <w:r>
              <w:t>alanında</w:t>
            </w:r>
            <w:proofErr w:type="spellEnd"/>
            <w:r>
              <w:t xml:space="preserve"> </w:t>
            </w:r>
            <w:proofErr w:type="spellStart"/>
            <w:r>
              <w:t>veya</w:t>
            </w:r>
            <w:proofErr w:type="spellEnd"/>
            <w:r>
              <w:t xml:space="preserve"> </w:t>
            </w:r>
            <w:proofErr w:type="spellStart"/>
            <w:r>
              <w:t>psikolojik</w:t>
            </w:r>
            <w:proofErr w:type="spellEnd"/>
            <w:r>
              <w:t xml:space="preserve"> </w:t>
            </w:r>
            <w:proofErr w:type="spellStart"/>
            <w:r>
              <w:t>rehberlik</w:t>
            </w:r>
            <w:proofErr w:type="spellEnd"/>
            <w:r>
              <w:t xml:space="preserve"> </w:t>
            </w:r>
            <w:proofErr w:type="spellStart"/>
            <w:r>
              <w:t>alanında</w:t>
            </w:r>
            <w:proofErr w:type="spellEnd"/>
            <w:r>
              <w:t xml:space="preserve"> </w:t>
            </w:r>
            <w:proofErr w:type="spellStart"/>
            <w:r>
              <w:t>yüksek</w:t>
            </w:r>
            <w:proofErr w:type="spellEnd"/>
            <w:r>
              <w:t xml:space="preserve"> </w:t>
            </w:r>
            <w:proofErr w:type="spellStart"/>
            <w:r>
              <w:t>lisans</w:t>
            </w:r>
            <w:proofErr w:type="spellEnd"/>
            <w:r>
              <w:t xml:space="preserve"> </w:t>
            </w:r>
            <w:proofErr w:type="spellStart"/>
            <w:r>
              <w:t>veya</w:t>
            </w:r>
            <w:proofErr w:type="spellEnd"/>
            <w:r>
              <w:t xml:space="preserve"> </w:t>
            </w:r>
            <w:proofErr w:type="spellStart"/>
            <w:r>
              <w:t>doktora</w:t>
            </w:r>
            <w:proofErr w:type="spellEnd"/>
            <w:r>
              <w:t xml:space="preserve"> </w:t>
            </w:r>
            <w:proofErr w:type="spellStart"/>
            <w:r>
              <w:t>derecesi</w:t>
            </w:r>
            <w:proofErr w:type="spellEnd"/>
            <w:r>
              <w:t xml:space="preserve"> </w:t>
            </w:r>
            <w:proofErr w:type="spellStart"/>
            <w:r>
              <w:t>gereklidir</w:t>
            </w:r>
            <w:proofErr w:type="spellEnd"/>
            <w:r>
              <w:t>.</w:t>
            </w:r>
          </w:p>
          <w:p w14:paraId="1F0775DF" w14:textId="7471535F" w:rsidR="00B97AEF" w:rsidRDefault="00B97AEF">
            <w:pPr>
              <w:pStyle w:val="ListParagraph"/>
              <w:numPr>
                <w:ilvl w:val="0"/>
                <w:numId w:val="10"/>
              </w:numPr>
            </w:pPr>
            <w:r>
              <w:t xml:space="preserve"> MHPSS (</w:t>
            </w:r>
            <w:proofErr w:type="spellStart"/>
            <w:r>
              <w:t>Ruh</w:t>
            </w:r>
            <w:proofErr w:type="spellEnd"/>
            <w:r>
              <w:t xml:space="preserve"> </w:t>
            </w:r>
            <w:proofErr w:type="spellStart"/>
            <w:r>
              <w:t>Sağlığı</w:t>
            </w:r>
            <w:proofErr w:type="spellEnd"/>
            <w:r>
              <w:t xml:space="preserve"> </w:t>
            </w:r>
            <w:proofErr w:type="spellStart"/>
            <w:r>
              <w:t>ve</w:t>
            </w:r>
            <w:proofErr w:type="spellEnd"/>
            <w:r>
              <w:t xml:space="preserve"> </w:t>
            </w:r>
            <w:proofErr w:type="spellStart"/>
            <w:r>
              <w:t>Psikososyal</w:t>
            </w:r>
            <w:proofErr w:type="spellEnd"/>
            <w:r>
              <w:t xml:space="preserve"> </w:t>
            </w:r>
            <w:proofErr w:type="spellStart"/>
            <w:r>
              <w:t>Destek</w:t>
            </w:r>
            <w:proofErr w:type="spellEnd"/>
            <w:r>
              <w:t xml:space="preserve"> </w:t>
            </w:r>
            <w:proofErr w:type="spellStart"/>
            <w:r>
              <w:t>alanında</w:t>
            </w:r>
            <w:proofErr w:type="spellEnd"/>
            <w:r>
              <w:t xml:space="preserve"> </w:t>
            </w:r>
            <w:proofErr w:type="spellStart"/>
            <w:r>
              <w:t>en</w:t>
            </w:r>
            <w:proofErr w:type="spellEnd"/>
            <w:r>
              <w:t xml:space="preserve"> </w:t>
            </w:r>
            <w:proofErr w:type="spellStart"/>
            <w:r>
              <w:t>az</w:t>
            </w:r>
            <w:proofErr w:type="spellEnd"/>
            <w:r>
              <w:t xml:space="preserve"> 5 </w:t>
            </w:r>
            <w:proofErr w:type="spellStart"/>
            <w:r>
              <w:t>yıllık</w:t>
            </w:r>
            <w:proofErr w:type="spellEnd"/>
            <w:r>
              <w:t xml:space="preserve"> </w:t>
            </w:r>
            <w:proofErr w:type="spellStart"/>
            <w:r>
              <w:t>mesleki</w:t>
            </w:r>
            <w:proofErr w:type="spellEnd"/>
            <w:r>
              <w:t xml:space="preserve"> </w:t>
            </w:r>
            <w:proofErr w:type="spellStart"/>
            <w:r>
              <w:t>deneyim</w:t>
            </w:r>
            <w:proofErr w:type="spellEnd"/>
            <w:r>
              <w:t xml:space="preserve"> </w:t>
            </w:r>
          </w:p>
          <w:p w14:paraId="7C41BA75" w14:textId="604851FE" w:rsidR="00B97AEF" w:rsidRDefault="00B97AEF">
            <w:pPr>
              <w:pStyle w:val="ListParagraph"/>
              <w:numPr>
                <w:ilvl w:val="0"/>
                <w:numId w:val="10"/>
              </w:numPr>
            </w:pPr>
            <w:r>
              <w:t xml:space="preserve">Teknik </w:t>
            </w:r>
            <w:proofErr w:type="spellStart"/>
            <w:r>
              <w:t>süpervizyon</w:t>
            </w:r>
            <w:proofErr w:type="spellEnd"/>
            <w:r>
              <w:t xml:space="preserve"> </w:t>
            </w:r>
            <w:proofErr w:type="spellStart"/>
            <w:r>
              <w:t>ve</w:t>
            </w:r>
            <w:proofErr w:type="spellEnd"/>
            <w:r>
              <w:t xml:space="preserve"> </w:t>
            </w:r>
            <w:proofErr w:type="spellStart"/>
            <w:r>
              <w:t>çıktıların</w:t>
            </w:r>
            <w:proofErr w:type="spellEnd"/>
            <w:r>
              <w:t xml:space="preserve"> </w:t>
            </w:r>
            <w:proofErr w:type="spellStart"/>
            <w:r>
              <w:t>bir</w:t>
            </w:r>
            <w:proofErr w:type="spellEnd"/>
            <w:r>
              <w:t xml:space="preserve"> </w:t>
            </w:r>
            <w:proofErr w:type="spellStart"/>
            <w:r>
              <w:t>ekip</w:t>
            </w:r>
            <w:proofErr w:type="spellEnd"/>
            <w:r>
              <w:t xml:space="preserve"> </w:t>
            </w:r>
            <w:proofErr w:type="spellStart"/>
            <w:r>
              <w:t>tarafından</w:t>
            </w:r>
            <w:proofErr w:type="spellEnd"/>
            <w:r>
              <w:t xml:space="preserve"> </w:t>
            </w:r>
            <w:proofErr w:type="spellStart"/>
            <w:r>
              <w:t>sağlanacağı</w:t>
            </w:r>
            <w:proofErr w:type="spellEnd"/>
            <w:r>
              <w:t xml:space="preserve"> </w:t>
            </w:r>
            <w:proofErr w:type="spellStart"/>
            <w:r>
              <w:t>durumlarda</w:t>
            </w:r>
            <w:proofErr w:type="spellEnd"/>
            <w:r>
              <w:t xml:space="preserve"> </w:t>
            </w:r>
            <w:proofErr w:type="spellStart"/>
            <w:r>
              <w:t>ekibin</w:t>
            </w:r>
            <w:proofErr w:type="spellEnd"/>
            <w:r>
              <w:t xml:space="preserve"> </w:t>
            </w:r>
            <w:proofErr w:type="spellStart"/>
            <w:r>
              <w:t>üyelerinin</w:t>
            </w:r>
            <w:proofErr w:type="spellEnd"/>
            <w:r>
              <w:t xml:space="preserve"> </w:t>
            </w:r>
            <w:proofErr w:type="spellStart"/>
            <w:r>
              <w:t>psikoeğitim</w:t>
            </w:r>
            <w:proofErr w:type="spellEnd"/>
            <w:r>
              <w:t xml:space="preserve"> </w:t>
            </w:r>
            <w:proofErr w:type="spellStart"/>
            <w:r>
              <w:t>ve</w:t>
            </w:r>
            <w:proofErr w:type="spellEnd"/>
            <w:r>
              <w:t>/</w:t>
            </w:r>
            <w:proofErr w:type="spellStart"/>
            <w:r>
              <w:t>veya</w:t>
            </w:r>
            <w:proofErr w:type="spellEnd"/>
            <w:r>
              <w:t xml:space="preserve">     </w:t>
            </w:r>
            <w:proofErr w:type="spellStart"/>
            <w:r>
              <w:t>psikososyal</w:t>
            </w:r>
            <w:proofErr w:type="spellEnd"/>
            <w:r>
              <w:t xml:space="preserve"> </w:t>
            </w:r>
            <w:proofErr w:type="spellStart"/>
            <w:r>
              <w:t>destek</w:t>
            </w:r>
            <w:proofErr w:type="spellEnd"/>
            <w:r>
              <w:t xml:space="preserve"> </w:t>
            </w:r>
            <w:proofErr w:type="spellStart"/>
            <w:r>
              <w:t>ve</w:t>
            </w:r>
            <w:proofErr w:type="spellEnd"/>
            <w:r>
              <w:t>/</w:t>
            </w:r>
            <w:proofErr w:type="spellStart"/>
            <w:r>
              <w:t>veya</w:t>
            </w:r>
            <w:proofErr w:type="spellEnd"/>
            <w:r>
              <w:t xml:space="preserve"> MHPSS </w:t>
            </w:r>
            <w:proofErr w:type="spellStart"/>
            <w:r>
              <w:t>alanında</w:t>
            </w:r>
            <w:proofErr w:type="spellEnd"/>
            <w:r>
              <w:t xml:space="preserve"> </w:t>
            </w:r>
            <w:proofErr w:type="spellStart"/>
            <w:r>
              <w:t>çalıştay</w:t>
            </w:r>
            <w:proofErr w:type="spellEnd"/>
            <w:r>
              <w:t xml:space="preserve"> </w:t>
            </w:r>
            <w:proofErr w:type="spellStart"/>
            <w:r>
              <w:t>tasarlama</w:t>
            </w:r>
            <w:proofErr w:type="spellEnd"/>
            <w:r>
              <w:t xml:space="preserve"> </w:t>
            </w:r>
            <w:proofErr w:type="spellStart"/>
            <w:r>
              <w:t>ve</w:t>
            </w:r>
            <w:proofErr w:type="spellEnd"/>
            <w:r>
              <w:t xml:space="preserve"> </w:t>
            </w:r>
            <w:proofErr w:type="spellStart"/>
            <w:r>
              <w:t>gerçekleştirme</w:t>
            </w:r>
            <w:proofErr w:type="spellEnd"/>
            <w:r>
              <w:t xml:space="preserve"> </w:t>
            </w:r>
            <w:proofErr w:type="spellStart"/>
            <w:r>
              <w:t>konusunda</w:t>
            </w:r>
            <w:proofErr w:type="spellEnd"/>
            <w:r>
              <w:t xml:space="preserve"> </w:t>
            </w:r>
            <w:proofErr w:type="spellStart"/>
            <w:r>
              <w:t>en</w:t>
            </w:r>
            <w:proofErr w:type="spellEnd"/>
            <w:r>
              <w:t xml:space="preserve"> </w:t>
            </w:r>
            <w:proofErr w:type="spellStart"/>
            <w:r>
              <w:t>az</w:t>
            </w:r>
            <w:proofErr w:type="spellEnd"/>
            <w:r>
              <w:t xml:space="preserve"> 3 </w:t>
            </w:r>
            <w:proofErr w:type="spellStart"/>
            <w:r>
              <w:t>yıllık</w:t>
            </w:r>
            <w:proofErr w:type="spellEnd"/>
            <w:r>
              <w:t xml:space="preserve"> </w:t>
            </w:r>
            <w:proofErr w:type="spellStart"/>
            <w:r>
              <w:t>deneyimi</w:t>
            </w:r>
            <w:proofErr w:type="spellEnd"/>
            <w:r>
              <w:t xml:space="preserve"> </w:t>
            </w:r>
            <w:proofErr w:type="spellStart"/>
            <w:r>
              <w:t>olmalıdır</w:t>
            </w:r>
            <w:proofErr w:type="spellEnd"/>
            <w:r>
              <w:t>.</w:t>
            </w:r>
          </w:p>
          <w:p w14:paraId="009B2187" w14:textId="761AE1C8" w:rsidR="00B97AEF" w:rsidRDefault="00B97AEF">
            <w:pPr>
              <w:pStyle w:val="ListParagraph"/>
              <w:numPr>
                <w:ilvl w:val="0"/>
                <w:numId w:val="10"/>
              </w:numPr>
            </w:pPr>
            <w:proofErr w:type="spellStart"/>
            <w:r>
              <w:t>İnsani</w:t>
            </w:r>
            <w:proofErr w:type="spellEnd"/>
            <w:r>
              <w:t xml:space="preserve"> </w:t>
            </w:r>
            <w:proofErr w:type="spellStart"/>
            <w:r>
              <w:t>yardım</w:t>
            </w:r>
            <w:proofErr w:type="spellEnd"/>
            <w:r>
              <w:t xml:space="preserve"> </w:t>
            </w:r>
            <w:proofErr w:type="spellStart"/>
            <w:r>
              <w:t>ve</w:t>
            </w:r>
            <w:proofErr w:type="spellEnd"/>
            <w:r>
              <w:t xml:space="preserve"> MHPSS </w:t>
            </w:r>
            <w:proofErr w:type="spellStart"/>
            <w:r>
              <w:t>sektörü</w:t>
            </w:r>
            <w:proofErr w:type="spellEnd"/>
            <w:r>
              <w:t xml:space="preserve"> </w:t>
            </w:r>
            <w:proofErr w:type="spellStart"/>
            <w:r>
              <w:t>deneyimi</w:t>
            </w:r>
            <w:proofErr w:type="spellEnd"/>
            <w:r>
              <w:t xml:space="preserve"> </w:t>
            </w:r>
            <w:proofErr w:type="spellStart"/>
            <w:r>
              <w:t>gereklidir</w:t>
            </w:r>
            <w:proofErr w:type="spellEnd"/>
            <w:r>
              <w:t>.</w:t>
            </w:r>
          </w:p>
          <w:p w14:paraId="5A61F7CE" w14:textId="7F7F4B8A" w:rsidR="00B97AEF" w:rsidRDefault="00B97AEF">
            <w:pPr>
              <w:pStyle w:val="ListParagraph"/>
              <w:numPr>
                <w:ilvl w:val="0"/>
                <w:numId w:val="10"/>
              </w:numPr>
            </w:pPr>
            <w:r>
              <w:t xml:space="preserve">MHPSS </w:t>
            </w:r>
            <w:proofErr w:type="spellStart"/>
            <w:r>
              <w:t>konusunda</w:t>
            </w:r>
            <w:proofErr w:type="spellEnd"/>
            <w:r>
              <w:t xml:space="preserve"> </w:t>
            </w:r>
            <w:proofErr w:type="spellStart"/>
            <w:r>
              <w:t>teknik</w:t>
            </w:r>
            <w:proofErr w:type="spellEnd"/>
            <w:r>
              <w:t xml:space="preserve"> </w:t>
            </w:r>
            <w:proofErr w:type="spellStart"/>
            <w:r>
              <w:t>süpervizyon</w:t>
            </w:r>
            <w:proofErr w:type="spellEnd"/>
            <w:r>
              <w:t xml:space="preserve"> </w:t>
            </w:r>
            <w:proofErr w:type="spellStart"/>
            <w:r>
              <w:t>sağlama</w:t>
            </w:r>
            <w:proofErr w:type="spellEnd"/>
            <w:r>
              <w:t xml:space="preserve"> </w:t>
            </w:r>
            <w:proofErr w:type="spellStart"/>
            <w:r>
              <w:t>ve</w:t>
            </w:r>
            <w:proofErr w:type="spellEnd"/>
            <w:r>
              <w:t xml:space="preserve"> </w:t>
            </w:r>
            <w:proofErr w:type="spellStart"/>
            <w:r>
              <w:t>çalıştay</w:t>
            </w:r>
            <w:proofErr w:type="spellEnd"/>
            <w:r>
              <w:t xml:space="preserve"> </w:t>
            </w:r>
            <w:proofErr w:type="spellStart"/>
            <w:r>
              <w:t>gerçekleştirme</w:t>
            </w:r>
            <w:proofErr w:type="spellEnd"/>
            <w:r>
              <w:t xml:space="preserve"> </w:t>
            </w:r>
            <w:proofErr w:type="spellStart"/>
            <w:r>
              <w:t>deneyimi</w:t>
            </w:r>
            <w:proofErr w:type="spellEnd"/>
            <w:r>
              <w:t xml:space="preserve">, </w:t>
            </w:r>
            <w:proofErr w:type="spellStart"/>
            <w:r>
              <w:t>eskiden</w:t>
            </w:r>
            <w:proofErr w:type="spellEnd"/>
            <w:r>
              <w:t xml:space="preserve"> </w:t>
            </w:r>
            <w:proofErr w:type="spellStart"/>
            <w:r>
              <w:t>gerçekleştirilmiş</w:t>
            </w:r>
            <w:proofErr w:type="spellEnd"/>
            <w:r>
              <w:t xml:space="preserve"> </w:t>
            </w:r>
            <w:proofErr w:type="spellStart"/>
            <w:r>
              <w:t>çalıştayın</w:t>
            </w:r>
            <w:proofErr w:type="spellEnd"/>
            <w:r>
              <w:t xml:space="preserve"> </w:t>
            </w:r>
            <w:proofErr w:type="spellStart"/>
            <w:r>
              <w:t>iş</w:t>
            </w:r>
            <w:proofErr w:type="spellEnd"/>
            <w:r>
              <w:t xml:space="preserve"> </w:t>
            </w:r>
            <w:proofErr w:type="spellStart"/>
            <w:r>
              <w:t>planı</w:t>
            </w:r>
            <w:proofErr w:type="spellEnd"/>
            <w:r>
              <w:t xml:space="preserve"> </w:t>
            </w:r>
            <w:proofErr w:type="spellStart"/>
            <w:r>
              <w:t>veya</w:t>
            </w:r>
            <w:proofErr w:type="spellEnd"/>
            <w:r>
              <w:t xml:space="preserve"> </w:t>
            </w:r>
            <w:proofErr w:type="spellStart"/>
            <w:r>
              <w:t>raporunun</w:t>
            </w:r>
            <w:proofErr w:type="spellEnd"/>
            <w:r>
              <w:t xml:space="preserve"> </w:t>
            </w:r>
            <w:proofErr w:type="spellStart"/>
            <w:r>
              <w:t>sunulması</w:t>
            </w:r>
            <w:proofErr w:type="spellEnd"/>
            <w:r>
              <w:t xml:space="preserve"> </w:t>
            </w:r>
            <w:proofErr w:type="spellStart"/>
            <w:r>
              <w:t>gerekmektedir</w:t>
            </w:r>
            <w:proofErr w:type="spellEnd"/>
            <w:r>
              <w:t>.</w:t>
            </w:r>
          </w:p>
          <w:p w14:paraId="7B6C89C7" w14:textId="0F7F694D" w:rsidR="00B97AEF" w:rsidRDefault="00B97AEF">
            <w:pPr>
              <w:pStyle w:val="ListParagraph"/>
              <w:numPr>
                <w:ilvl w:val="0"/>
                <w:numId w:val="10"/>
              </w:numPr>
            </w:pPr>
            <w:proofErr w:type="spellStart"/>
            <w:r>
              <w:t>Psikoeğitim</w:t>
            </w:r>
            <w:proofErr w:type="spellEnd"/>
            <w:r>
              <w:t xml:space="preserve"> </w:t>
            </w:r>
            <w:proofErr w:type="spellStart"/>
            <w:r>
              <w:t>oturum</w:t>
            </w:r>
            <w:proofErr w:type="spellEnd"/>
            <w:r>
              <w:t xml:space="preserve"> </w:t>
            </w:r>
            <w:proofErr w:type="spellStart"/>
            <w:r>
              <w:t>modülleri</w:t>
            </w:r>
            <w:proofErr w:type="spellEnd"/>
            <w:r>
              <w:t xml:space="preserve"> </w:t>
            </w:r>
            <w:proofErr w:type="spellStart"/>
            <w:r>
              <w:t>hazırlama</w:t>
            </w:r>
            <w:proofErr w:type="spellEnd"/>
            <w:r>
              <w:t xml:space="preserve"> </w:t>
            </w:r>
            <w:proofErr w:type="spellStart"/>
            <w:r>
              <w:t>ve</w:t>
            </w:r>
            <w:proofErr w:type="spellEnd"/>
            <w:r>
              <w:t xml:space="preserve"> </w:t>
            </w:r>
            <w:proofErr w:type="spellStart"/>
            <w:r>
              <w:t>uygulama</w:t>
            </w:r>
            <w:proofErr w:type="spellEnd"/>
            <w:r>
              <w:t xml:space="preserve">, </w:t>
            </w:r>
            <w:proofErr w:type="spellStart"/>
            <w:r>
              <w:t>engelli</w:t>
            </w:r>
            <w:proofErr w:type="spellEnd"/>
            <w:r>
              <w:t xml:space="preserve"> </w:t>
            </w:r>
            <w:proofErr w:type="spellStart"/>
            <w:r>
              <w:t>çocuklarla</w:t>
            </w:r>
            <w:proofErr w:type="spellEnd"/>
            <w:r>
              <w:t>/</w:t>
            </w:r>
            <w:proofErr w:type="spellStart"/>
            <w:r>
              <w:t>yetişkinlerle</w:t>
            </w:r>
            <w:proofErr w:type="spellEnd"/>
            <w:r>
              <w:t xml:space="preserve">, </w:t>
            </w:r>
            <w:proofErr w:type="spellStart"/>
            <w:r>
              <w:t>toplumsal</w:t>
            </w:r>
            <w:proofErr w:type="spellEnd"/>
            <w:r>
              <w:t xml:space="preserve"> </w:t>
            </w:r>
            <w:proofErr w:type="spellStart"/>
            <w:r>
              <w:t>cinsiyete</w:t>
            </w:r>
            <w:proofErr w:type="spellEnd"/>
            <w:r>
              <w:t xml:space="preserve"> </w:t>
            </w:r>
            <w:proofErr w:type="spellStart"/>
            <w:r>
              <w:t>dayalı</w:t>
            </w:r>
            <w:proofErr w:type="spellEnd"/>
            <w:r>
              <w:t xml:space="preserve"> </w:t>
            </w:r>
            <w:proofErr w:type="spellStart"/>
            <w:r>
              <w:t>şiddet</w:t>
            </w:r>
            <w:proofErr w:type="spellEnd"/>
            <w:r>
              <w:t xml:space="preserve"> </w:t>
            </w:r>
            <w:proofErr w:type="spellStart"/>
            <w:r>
              <w:t>vakaları</w:t>
            </w:r>
            <w:proofErr w:type="spellEnd"/>
            <w:r>
              <w:t xml:space="preserve"> </w:t>
            </w:r>
            <w:proofErr w:type="spellStart"/>
            <w:r>
              <w:t>konularında</w:t>
            </w:r>
            <w:proofErr w:type="spellEnd"/>
            <w:r>
              <w:t xml:space="preserve"> </w:t>
            </w:r>
            <w:proofErr w:type="spellStart"/>
            <w:r>
              <w:t>bilgi</w:t>
            </w:r>
            <w:proofErr w:type="spellEnd"/>
            <w:r>
              <w:t xml:space="preserve"> </w:t>
            </w:r>
            <w:proofErr w:type="spellStart"/>
            <w:r>
              <w:t>ve</w:t>
            </w:r>
            <w:proofErr w:type="spellEnd"/>
            <w:r>
              <w:t xml:space="preserve"> </w:t>
            </w:r>
            <w:proofErr w:type="spellStart"/>
            <w:r>
              <w:t>deneyim</w:t>
            </w:r>
            <w:proofErr w:type="spellEnd"/>
            <w:r>
              <w:t xml:space="preserve"> </w:t>
            </w:r>
          </w:p>
          <w:p w14:paraId="0DEE8AD6" w14:textId="13027A3A" w:rsidR="00B97AEF" w:rsidRDefault="00B97AEF">
            <w:pPr>
              <w:pStyle w:val="ListParagraph"/>
              <w:numPr>
                <w:ilvl w:val="0"/>
                <w:numId w:val="10"/>
              </w:numPr>
            </w:pPr>
            <w:proofErr w:type="spellStart"/>
            <w:r>
              <w:t>Belgelendirilecek</w:t>
            </w:r>
            <w:proofErr w:type="spellEnd"/>
            <w:r>
              <w:t xml:space="preserve"> </w:t>
            </w:r>
            <w:proofErr w:type="spellStart"/>
            <w:r>
              <w:t>kolaylaştırma</w:t>
            </w:r>
            <w:proofErr w:type="spellEnd"/>
            <w:r>
              <w:t xml:space="preserve"> and </w:t>
            </w:r>
            <w:proofErr w:type="spellStart"/>
            <w:r>
              <w:t>eğitim</w:t>
            </w:r>
            <w:proofErr w:type="spellEnd"/>
            <w:r>
              <w:t xml:space="preserve"> </w:t>
            </w:r>
            <w:proofErr w:type="spellStart"/>
            <w:r>
              <w:t>becerileri</w:t>
            </w:r>
            <w:proofErr w:type="spellEnd"/>
            <w:r>
              <w:t xml:space="preserve"> </w:t>
            </w:r>
          </w:p>
          <w:p w14:paraId="1350EAD1" w14:textId="7959E733" w:rsidR="00B97AEF" w:rsidRDefault="00B97AEF">
            <w:pPr>
              <w:pStyle w:val="ListParagraph"/>
              <w:numPr>
                <w:ilvl w:val="0"/>
                <w:numId w:val="10"/>
              </w:numPr>
            </w:pPr>
            <w:proofErr w:type="spellStart"/>
            <w:r>
              <w:t>Yazılı</w:t>
            </w:r>
            <w:proofErr w:type="spellEnd"/>
            <w:r>
              <w:t xml:space="preserve"> </w:t>
            </w:r>
            <w:proofErr w:type="spellStart"/>
            <w:r>
              <w:t>ve</w:t>
            </w:r>
            <w:proofErr w:type="spellEnd"/>
            <w:r>
              <w:t xml:space="preserve"> </w:t>
            </w:r>
            <w:proofErr w:type="spellStart"/>
            <w:r>
              <w:t>sözlü</w:t>
            </w:r>
            <w:proofErr w:type="spellEnd"/>
            <w:r>
              <w:t xml:space="preserve"> </w:t>
            </w:r>
            <w:proofErr w:type="spellStart"/>
            <w:r>
              <w:t>mesleki</w:t>
            </w:r>
            <w:proofErr w:type="spellEnd"/>
            <w:r>
              <w:t xml:space="preserve"> </w:t>
            </w:r>
            <w:proofErr w:type="spellStart"/>
            <w:r>
              <w:t>dil</w:t>
            </w:r>
            <w:proofErr w:type="spellEnd"/>
            <w:r>
              <w:t xml:space="preserve"> </w:t>
            </w:r>
            <w:proofErr w:type="spellStart"/>
            <w:r>
              <w:t>becerileri</w:t>
            </w:r>
            <w:proofErr w:type="spellEnd"/>
            <w:r>
              <w:t xml:space="preserve"> (</w:t>
            </w:r>
            <w:proofErr w:type="spellStart"/>
            <w:r>
              <w:t>Türkçe</w:t>
            </w:r>
            <w:proofErr w:type="spellEnd"/>
            <w:r>
              <w:t xml:space="preserve"> </w:t>
            </w:r>
            <w:proofErr w:type="spellStart"/>
            <w:r>
              <w:t>ve</w:t>
            </w:r>
            <w:proofErr w:type="spellEnd"/>
            <w:r>
              <w:t xml:space="preserve"> </w:t>
            </w:r>
            <w:proofErr w:type="spellStart"/>
            <w:r>
              <w:t>İngilizce</w:t>
            </w:r>
            <w:proofErr w:type="spellEnd"/>
            <w:r>
              <w:t>)</w:t>
            </w:r>
          </w:p>
          <w:p w14:paraId="224D1ACF" w14:textId="0165E3BE" w:rsidR="00B97AEF" w:rsidRDefault="00B97AEF">
            <w:pPr>
              <w:pStyle w:val="ListParagraph"/>
              <w:numPr>
                <w:ilvl w:val="0"/>
                <w:numId w:val="10"/>
              </w:numPr>
            </w:pPr>
            <w:proofErr w:type="spellStart"/>
            <w:r>
              <w:t>Ayrıntılı</w:t>
            </w:r>
            <w:proofErr w:type="spellEnd"/>
            <w:r>
              <w:t xml:space="preserve"> </w:t>
            </w:r>
            <w:proofErr w:type="spellStart"/>
            <w:r>
              <w:t>teknik</w:t>
            </w:r>
            <w:proofErr w:type="spellEnd"/>
            <w:r>
              <w:t xml:space="preserve"> </w:t>
            </w:r>
            <w:proofErr w:type="spellStart"/>
            <w:r>
              <w:t>teklif</w:t>
            </w:r>
            <w:proofErr w:type="spellEnd"/>
            <w:r>
              <w:t xml:space="preserve"> </w:t>
            </w:r>
            <w:proofErr w:type="spellStart"/>
            <w:r>
              <w:t>gönderimi</w:t>
            </w:r>
            <w:proofErr w:type="spellEnd"/>
          </w:p>
          <w:p w14:paraId="030A4A99" w14:textId="2338CF3C" w:rsidR="00B97AEF" w:rsidRDefault="00B97AEF">
            <w:pPr>
              <w:pStyle w:val="ListParagraph"/>
              <w:numPr>
                <w:ilvl w:val="0"/>
                <w:numId w:val="10"/>
              </w:numPr>
            </w:pPr>
            <w:proofErr w:type="spellStart"/>
            <w:r>
              <w:lastRenderedPageBreak/>
              <w:t>Farklı</w:t>
            </w:r>
            <w:proofErr w:type="spellEnd"/>
            <w:r>
              <w:t xml:space="preserve"> </w:t>
            </w:r>
            <w:proofErr w:type="spellStart"/>
            <w:r>
              <w:t>çıktı</w:t>
            </w:r>
            <w:proofErr w:type="spellEnd"/>
            <w:r>
              <w:t xml:space="preserve"> </w:t>
            </w:r>
            <w:proofErr w:type="spellStart"/>
            <w:r>
              <w:t>ve</w:t>
            </w:r>
            <w:proofErr w:type="spellEnd"/>
            <w:r>
              <w:t xml:space="preserve"> </w:t>
            </w:r>
            <w:proofErr w:type="spellStart"/>
            <w:r>
              <w:t>hizmetlerin</w:t>
            </w:r>
            <w:proofErr w:type="spellEnd"/>
            <w:r>
              <w:t xml:space="preserve"> </w:t>
            </w:r>
            <w:proofErr w:type="spellStart"/>
            <w:r>
              <w:t>maliyetlerinin</w:t>
            </w:r>
            <w:proofErr w:type="spellEnd"/>
            <w:r>
              <w:t xml:space="preserve"> </w:t>
            </w:r>
            <w:proofErr w:type="spellStart"/>
            <w:r>
              <w:t>yer</w:t>
            </w:r>
            <w:proofErr w:type="spellEnd"/>
            <w:r>
              <w:t xml:space="preserve"> </w:t>
            </w:r>
            <w:proofErr w:type="spellStart"/>
            <w:r>
              <w:t>aldığı</w:t>
            </w:r>
            <w:proofErr w:type="spellEnd"/>
            <w:r>
              <w:t xml:space="preserve"> </w:t>
            </w:r>
            <w:proofErr w:type="spellStart"/>
            <w:r>
              <w:t>mali</w:t>
            </w:r>
            <w:proofErr w:type="spellEnd"/>
            <w:r>
              <w:t xml:space="preserve"> </w:t>
            </w:r>
            <w:proofErr w:type="spellStart"/>
            <w:r>
              <w:t>teklif</w:t>
            </w:r>
            <w:proofErr w:type="spellEnd"/>
            <w:r>
              <w:t xml:space="preserve"> </w:t>
            </w:r>
            <w:proofErr w:type="spellStart"/>
            <w:r>
              <w:t>gönderimi</w:t>
            </w:r>
            <w:proofErr w:type="spellEnd"/>
          </w:p>
          <w:p w14:paraId="27DF9131" w14:textId="4C54E050" w:rsidR="004833BF" w:rsidRPr="00C243D4" w:rsidRDefault="00B97AEF">
            <w:pPr>
              <w:pStyle w:val="ListParagraph"/>
              <w:numPr>
                <w:ilvl w:val="0"/>
                <w:numId w:val="10"/>
              </w:numPr>
            </w:pPr>
            <w:proofErr w:type="spellStart"/>
            <w:r>
              <w:t>İstenen</w:t>
            </w:r>
            <w:proofErr w:type="spellEnd"/>
            <w:r>
              <w:t xml:space="preserve"> </w:t>
            </w:r>
            <w:proofErr w:type="spellStart"/>
            <w:r>
              <w:t>çıktıların</w:t>
            </w:r>
            <w:proofErr w:type="spellEnd"/>
            <w:r>
              <w:t xml:space="preserve"> zaman </w:t>
            </w:r>
            <w:proofErr w:type="spellStart"/>
            <w:r>
              <w:t>çerçevesi</w:t>
            </w:r>
            <w:proofErr w:type="spellEnd"/>
            <w:r>
              <w:t xml:space="preserve"> </w:t>
            </w:r>
            <w:proofErr w:type="spellStart"/>
            <w:r>
              <w:t>bilgilerini</w:t>
            </w:r>
            <w:proofErr w:type="spellEnd"/>
            <w:r>
              <w:t xml:space="preserve"> </w:t>
            </w:r>
            <w:proofErr w:type="spellStart"/>
            <w:r>
              <w:t>ayrıntılı</w:t>
            </w:r>
            <w:proofErr w:type="spellEnd"/>
            <w:r>
              <w:t xml:space="preserve"> </w:t>
            </w:r>
            <w:proofErr w:type="spellStart"/>
            <w:r>
              <w:t>olarak</w:t>
            </w:r>
            <w:proofErr w:type="spellEnd"/>
            <w:r>
              <w:t xml:space="preserve"> </w:t>
            </w:r>
            <w:proofErr w:type="spellStart"/>
            <w:r>
              <w:t>veren</w:t>
            </w:r>
            <w:proofErr w:type="spellEnd"/>
            <w:r>
              <w:t xml:space="preserve"> </w:t>
            </w:r>
            <w:proofErr w:type="spellStart"/>
            <w:r>
              <w:t>ayrıntılı</w:t>
            </w:r>
            <w:proofErr w:type="spellEnd"/>
            <w:r>
              <w:t xml:space="preserve"> </w:t>
            </w:r>
            <w:proofErr w:type="spellStart"/>
            <w:r>
              <w:t>haftalık</w:t>
            </w:r>
            <w:proofErr w:type="spellEnd"/>
            <w:r>
              <w:t xml:space="preserve"> plan </w:t>
            </w:r>
            <w:proofErr w:type="spellStart"/>
            <w:r>
              <w:t>gönderimi</w:t>
            </w:r>
            <w:proofErr w:type="spellEnd"/>
          </w:p>
        </w:tc>
      </w:tr>
      <w:tr w:rsidR="004826C6" w14:paraId="27DF913A" w14:textId="77777777" w:rsidTr="00E25922">
        <w:tc>
          <w:tcPr>
            <w:tcW w:w="759" w:type="dxa"/>
            <w:shd w:val="clear" w:color="auto" w:fill="D9D9D9" w:themeFill="background1" w:themeFillShade="D9"/>
          </w:tcPr>
          <w:p w14:paraId="27DF9133" w14:textId="77777777" w:rsidR="004826C6" w:rsidRPr="00EF3D37" w:rsidRDefault="004826C6" w:rsidP="00E25922">
            <w:pPr>
              <w:rPr>
                <w:b/>
                <w:bCs/>
              </w:rPr>
            </w:pPr>
            <w:r>
              <w:rPr>
                <w:b/>
                <w:bCs/>
              </w:rPr>
              <w:lastRenderedPageBreak/>
              <w:t>3</w:t>
            </w:r>
          </w:p>
        </w:tc>
        <w:tc>
          <w:tcPr>
            <w:tcW w:w="2117" w:type="dxa"/>
            <w:shd w:val="clear" w:color="auto" w:fill="F2F2F2" w:themeFill="background1" w:themeFillShade="F2"/>
          </w:tcPr>
          <w:p w14:paraId="27DF9134" w14:textId="43E63DAA" w:rsidR="004826C6" w:rsidRPr="00EF3D37" w:rsidRDefault="004826C6" w:rsidP="00E25922">
            <w:pPr>
              <w:rPr>
                <w:b/>
                <w:bCs/>
              </w:rPr>
            </w:pPr>
            <w:proofErr w:type="spellStart"/>
            <w:r w:rsidRPr="4B7290D8">
              <w:rPr>
                <w:b/>
                <w:bCs/>
              </w:rPr>
              <w:t>Ödül</w:t>
            </w:r>
            <w:proofErr w:type="spellEnd"/>
            <w:r w:rsidRPr="4B7290D8">
              <w:rPr>
                <w:b/>
                <w:bCs/>
              </w:rPr>
              <w:t xml:space="preserve"> </w:t>
            </w:r>
            <w:proofErr w:type="spellStart"/>
            <w:r w:rsidR="00677544">
              <w:rPr>
                <w:b/>
                <w:bCs/>
              </w:rPr>
              <w:t>K</w:t>
            </w:r>
            <w:r w:rsidRPr="4B7290D8">
              <w:rPr>
                <w:b/>
                <w:bCs/>
              </w:rPr>
              <w:t>riterleri</w:t>
            </w:r>
            <w:proofErr w:type="spellEnd"/>
          </w:p>
        </w:tc>
        <w:tc>
          <w:tcPr>
            <w:tcW w:w="7308" w:type="dxa"/>
            <w:shd w:val="clear" w:color="auto" w:fill="F2F2F2" w:themeFill="background1" w:themeFillShade="F2"/>
          </w:tcPr>
          <w:p w14:paraId="27DF9135" w14:textId="77777777" w:rsidR="004826C6" w:rsidRDefault="004826C6" w:rsidP="00E25922">
            <w:proofErr w:type="spellStart"/>
            <w:r>
              <w:t>Başvurular</w:t>
            </w:r>
            <w:proofErr w:type="spellEnd"/>
            <w:r>
              <w:t xml:space="preserve">, </w:t>
            </w:r>
            <w:proofErr w:type="spellStart"/>
            <w:r>
              <w:t>bu</w:t>
            </w:r>
            <w:proofErr w:type="spellEnd"/>
            <w:r>
              <w:t xml:space="preserve"> </w:t>
            </w:r>
            <w:proofErr w:type="spellStart"/>
            <w:r>
              <w:t>bağlamda</w:t>
            </w:r>
            <w:proofErr w:type="spellEnd"/>
            <w:r>
              <w:t xml:space="preserve"> </w:t>
            </w:r>
            <w:proofErr w:type="spellStart"/>
            <w:r>
              <w:t>en</w:t>
            </w:r>
            <w:proofErr w:type="spellEnd"/>
            <w:r>
              <w:t xml:space="preserve"> </w:t>
            </w:r>
            <w:proofErr w:type="spellStart"/>
            <w:r>
              <w:t>uygun</w:t>
            </w:r>
            <w:proofErr w:type="spellEnd"/>
            <w:r>
              <w:t xml:space="preserve"> </w:t>
            </w:r>
            <w:proofErr w:type="spellStart"/>
            <w:r>
              <w:t>Paranın</w:t>
            </w:r>
            <w:proofErr w:type="spellEnd"/>
            <w:r>
              <w:t xml:space="preserve"> </w:t>
            </w:r>
            <w:proofErr w:type="spellStart"/>
            <w:r>
              <w:t>Karşılığını</w:t>
            </w:r>
            <w:proofErr w:type="spellEnd"/>
            <w:r>
              <w:t xml:space="preserve"> (VFM) </w:t>
            </w:r>
            <w:proofErr w:type="spellStart"/>
            <w:r>
              <w:t>belirlemek</w:t>
            </w:r>
            <w:proofErr w:type="spellEnd"/>
            <w:r>
              <w:t xml:space="preserve"> </w:t>
            </w:r>
            <w:proofErr w:type="spellStart"/>
            <w:r>
              <w:t>için</w:t>
            </w:r>
            <w:proofErr w:type="spellEnd"/>
            <w:r>
              <w:t xml:space="preserve"> </w:t>
            </w:r>
            <w:proofErr w:type="spellStart"/>
            <w:r>
              <w:t>bu</w:t>
            </w:r>
            <w:proofErr w:type="spellEnd"/>
            <w:r>
              <w:t xml:space="preserve"> </w:t>
            </w:r>
            <w:proofErr w:type="spellStart"/>
            <w:r>
              <w:t>bölümde</w:t>
            </w:r>
            <w:proofErr w:type="spellEnd"/>
            <w:r>
              <w:t xml:space="preserve"> </w:t>
            </w:r>
            <w:proofErr w:type="spellStart"/>
            <w:r>
              <w:t>listelenen</w:t>
            </w:r>
            <w:proofErr w:type="spellEnd"/>
            <w:r>
              <w:t xml:space="preserve"> </w:t>
            </w:r>
            <w:proofErr w:type="spellStart"/>
            <w:r>
              <w:t>ödül</w:t>
            </w:r>
            <w:proofErr w:type="spellEnd"/>
            <w:r>
              <w:t xml:space="preserve"> </w:t>
            </w:r>
            <w:proofErr w:type="spellStart"/>
            <w:r>
              <w:t>kriterlerine</w:t>
            </w:r>
            <w:proofErr w:type="spellEnd"/>
            <w:r>
              <w:t xml:space="preserve"> </w:t>
            </w:r>
            <w:proofErr w:type="spellStart"/>
            <w:r>
              <w:t>göre</w:t>
            </w:r>
            <w:proofErr w:type="spellEnd"/>
            <w:r>
              <w:t xml:space="preserve"> </w:t>
            </w:r>
            <w:proofErr w:type="spellStart"/>
            <w:r>
              <w:t>değerlendirilecektir</w:t>
            </w:r>
            <w:proofErr w:type="spellEnd"/>
            <w:r>
              <w:t>:</w:t>
            </w:r>
          </w:p>
          <w:tbl>
            <w:tblPr>
              <w:tblW w:w="0" w:type="auto"/>
              <w:tblCellMar>
                <w:left w:w="0" w:type="dxa"/>
                <w:right w:w="0" w:type="dxa"/>
              </w:tblCellMar>
              <w:tblLook w:val="01E0" w:firstRow="1" w:lastRow="1" w:firstColumn="1" w:lastColumn="1" w:noHBand="0" w:noVBand="0"/>
            </w:tblPr>
            <w:tblGrid>
              <w:gridCol w:w="2590"/>
              <w:gridCol w:w="2348"/>
              <w:gridCol w:w="2134"/>
            </w:tblGrid>
            <w:tr w:rsidR="007C4552" w:rsidRPr="0094179A" w14:paraId="229220CD" w14:textId="77777777" w:rsidTr="007C4552">
              <w:trPr>
                <w:trHeight w:hRule="exact" w:val="288"/>
              </w:trPr>
              <w:tc>
                <w:tcPr>
                  <w:tcW w:w="3023" w:type="dxa"/>
                  <w:tcBorders>
                    <w:top w:val="single" w:sz="8" w:space="0" w:color="000000"/>
                    <w:left w:val="single" w:sz="8" w:space="0" w:color="000000"/>
                    <w:bottom w:val="single" w:sz="8" w:space="0" w:color="000000"/>
                    <w:right w:val="single" w:sz="8" w:space="0" w:color="000000"/>
                  </w:tcBorders>
                </w:tcPr>
                <w:p w14:paraId="77056668" w14:textId="77777777" w:rsidR="007C4552" w:rsidRPr="0094179A" w:rsidRDefault="007C4552" w:rsidP="007C4552">
                  <w:pPr>
                    <w:spacing w:line="260" w:lineRule="exact"/>
                    <w:ind w:left="97"/>
                    <w:rPr>
                      <w:rFonts w:ascii="Calibri" w:eastAsia="Calibri" w:hAnsi="Calibri" w:cs="Calibri"/>
                      <w:lang w:val="tr-TR"/>
                    </w:rPr>
                  </w:pPr>
                  <w:r w:rsidRPr="0094179A">
                    <w:rPr>
                      <w:rFonts w:ascii="Calibri" w:eastAsia="Calibri" w:hAnsi="Calibri" w:cs="Calibri"/>
                      <w:b/>
                      <w:spacing w:val="1"/>
                      <w:position w:val="1"/>
                      <w:lang w:val="tr-TR"/>
                    </w:rPr>
                    <w:t>Kriter</w:t>
                  </w:r>
                </w:p>
              </w:tc>
              <w:tc>
                <w:tcPr>
                  <w:tcW w:w="3020" w:type="dxa"/>
                  <w:tcBorders>
                    <w:top w:val="single" w:sz="8" w:space="0" w:color="000000"/>
                    <w:left w:val="single" w:sz="8" w:space="0" w:color="000000"/>
                    <w:bottom w:val="single" w:sz="8" w:space="0" w:color="000000"/>
                    <w:right w:val="single" w:sz="8" w:space="0" w:color="000000"/>
                  </w:tcBorders>
                </w:tcPr>
                <w:p w14:paraId="25368A96" w14:textId="77777777" w:rsidR="007C4552" w:rsidRPr="0094179A" w:rsidRDefault="007C4552" w:rsidP="007C4552">
                  <w:pPr>
                    <w:spacing w:line="260" w:lineRule="exact"/>
                    <w:ind w:left="95"/>
                    <w:rPr>
                      <w:rFonts w:ascii="Calibri" w:eastAsia="Calibri" w:hAnsi="Calibri" w:cs="Calibri"/>
                      <w:lang w:val="tr-TR"/>
                    </w:rPr>
                  </w:pPr>
                  <w:r w:rsidRPr="0094179A">
                    <w:rPr>
                      <w:rFonts w:ascii="Calibri" w:eastAsia="Calibri" w:hAnsi="Calibri" w:cs="Calibri"/>
                      <w:b/>
                      <w:spacing w:val="-1"/>
                      <w:position w:val="1"/>
                      <w:lang w:val="tr-TR"/>
                    </w:rPr>
                    <w:t>Ağırlık</w:t>
                  </w:r>
                </w:p>
              </w:tc>
              <w:tc>
                <w:tcPr>
                  <w:tcW w:w="3020" w:type="dxa"/>
                  <w:tcBorders>
                    <w:top w:val="single" w:sz="8" w:space="0" w:color="000000"/>
                    <w:left w:val="single" w:sz="8" w:space="0" w:color="000000"/>
                    <w:bottom w:val="single" w:sz="8" w:space="0" w:color="000000"/>
                    <w:right w:val="single" w:sz="8" w:space="0" w:color="000000"/>
                  </w:tcBorders>
                </w:tcPr>
                <w:p w14:paraId="386F5810" w14:textId="77777777" w:rsidR="007C4552" w:rsidRPr="0094179A" w:rsidRDefault="007C4552" w:rsidP="007C4552">
                  <w:pPr>
                    <w:spacing w:line="260" w:lineRule="exact"/>
                    <w:ind w:left="97"/>
                    <w:rPr>
                      <w:rFonts w:ascii="Calibri" w:eastAsia="Calibri" w:hAnsi="Calibri" w:cs="Calibri"/>
                      <w:lang w:val="tr-TR"/>
                    </w:rPr>
                  </w:pPr>
                  <w:r w:rsidRPr="0094179A">
                    <w:rPr>
                      <w:rFonts w:ascii="Calibri" w:eastAsia="Calibri" w:hAnsi="Calibri" w:cs="Calibri"/>
                      <w:b/>
                      <w:spacing w:val="-1"/>
                      <w:position w:val="1"/>
                      <w:lang w:val="tr-TR"/>
                    </w:rPr>
                    <w:t>Maksimum Puan</w:t>
                  </w:r>
                </w:p>
              </w:tc>
            </w:tr>
            <w:tr w:rsidR="007C4552" w:rsidRPr="0094179A" w14:paraId="38D7577F" w14:textId="77777777" w:rsidTr="007C4552">
              <w:trPr>
                <w:trHeight w:hRule="exact" w:val="826"/>
              </w:trPr>
              <w:tc>
                <w:tcPr>
                  <w:tcW w:w="3023" w:type="dxa"/>
                  <w:tcBorders>
                    <w:top w:val="single" w:sz="8" w:space="0" w:color="000000"/>
                    <w:left w:val="single" w:sz="8" w:space="0" w:color="000000"/>
                    <w:bottom w:val="single" w:sz="8" w:space="0" w:color="000000"/>
                    <w:right w:val="single" w:sz="8" w:space="0" w:color="000000"/>
                  </w:tcBorders>
                </w:tcPr>
                <w:p w14:paraId="5B011AC8" w14:textId="77777777" w:rsidR="007C4552" w:rsidRPr="0094179A" w:rsidRDefault="007C4552" w:rsidP="007C4552">
                  <w:pPr>
                    <w:ind w:left="97" w:right="894"/>
                    <w:rPr>
                      <w:rFonts w:ascii="Calibri" w:eastAsia="Calibri" w:hAnsi="Calibri" w:cs="Calibri"/>
                      <w:lang w:val="tr-TR"/>
                    </w:rPr>
                  </w:pPr>
                  <w:r w:rsidRPr="0094179A">
                    <w:rPr>
                      <w:rFonts w:ascii="Calibri" w:eastAsia="Calibri" w:hAnsi="Calibri" w:cs="Calibri"/>
                      <w:b/>
                      <w:lang w:val="tr-TR"/>
                    </w:rPr>
                    <w:t>Teknik Yetkinlik</w:t>
                  </w:r>
                  <w:r w:rsidRPr="0094179A">
                    <w:rPr>
                      <w:rFonts w:ascii="Calibri" w:eastAsia="Calibri" w:hAnsi="Calibri" w:cs="Calibri"/>
                      <w:b/>
                      <w:spacing w:val="-10"/>
                      <w:lang w:val="tr-TR"/>
                    </w:rPr>
                    <w:t xml:space="preserve"> </w:t>
                  </w:r>
                  <w:r w:rsidRPr="0094179A">
                    <w:rPr>
                      <w:rFonts w:ascii="Calibri" w:eastAsia="Calibri" w:hAnsi="Calibri" w:cs="Calibri"/>
                      <w:b/>
                      <w:spacing w:val="1"/>
                      <w:lang w:val="tr-TR"/>
                    </w:rPr>
                    <w:t>(CV ve destekleyici belgelere dayalı</w:t>
                  </w:r>
                  <w:r w:rsidRPr="0094179A">
                    <w:rPr>
                      <w:rFonts w:ascii="Calibri" w:eastAsia="Calibri" w:hAnsi="Calibri" w:cs="Calibri"/>
                      <w:b/>
                      <w:lang w:val="tr-TR"/>
                    </w:rPr>
                    <w:t>)</w:t>
                  </w:r>
                </w:p>
              </w:tc>
              <w:tc>
                <w:tcPr>
                  <w:tcW w:w="3020" w:type="dxa"/>
                  <w:tcBorders>
                    <w:top w:val="single" w:sz="8" w:space="0" w:color="000000"/>
                    <w:left w:val="single" w:sz="8" w:space="0" w:color="000000"/>
                    <w:bottom w:val="single" w:sz="8" w:space="0" w:color="000000"/>
                    <w:right w:val="single" w:sz="8" w:space="0" w:color="000000"/>
                  </w:tcBorders>
                </w:tcPr>
                <w:p w14:paraId="546D6157" w14:textId="77777777" w:rsidR="007C4552" w:rsidRPr="0094179A" w:rsidRDefault="007C4552" w:rsidP="007C4552">
                  <w:pPr>
                    <w:spacing w:line="260" w:lineRule="exact"/>
                    <w:ind w:left="95"/>
                    <w:rPr>
                      <w:rFonts w:ascii="Calibri" w:eastAsia="Calibri" w:hAnsi="Calibri" w:cs="Calibri"/>
                      <w:lang w:val="tr-TR"/>
                    </w:rPr>
                  </w:pPr>
                  <w:r w:rsidRPr="0094179A">
                    <w:rPr>
                      <w:rFonts w:ascii="Calibri" w:eastAsia="Calibri" w:hAnsi="Calibri" w:cs="Calibri"/>
                      <w:spacing w:val="1"/>
                      <w:position w:val="1"/>
                      <w:lang w:val="tr-TR"/>
                    </w:rPr>
                    <w:t>%5</w:t>
                  </w:r>
                  <w:r w:rsidRPr="0094179A">
                    <w:rPr>
                      <w:rFonts w:ascii="Calibri" w:eastAsia="Calibri" w:hAnsi="Calibri" w:cs="Calibri"/>
                      <w:position w:val="1"/>
                      <w:lang w:val="tr-TR"/>
                    </w:rPr>
                    <w:t>0</w:t>
                  </w:r>
                </w:p>
              </w:tc>
              <w:tc>
                <w:tcPr>
                  <w:tcW w:w="3020" w:type="dxa"/>
                  <w:tcBorders>
                    <w:top w:val="single" w:sz="8" w:space="0" w:color="000000"/>
                    <w:left w:val="single" w:sz="8" w:space="0" w:color="000000"/>
                    <w:bottom w:val="single" w:sz="8" w:space="0" w:color="000000"/>
                    <w:right w:val="single" w:sz="8" w:space="0" w:color="000000"/>
                  </w:tcBorders>
                </w:tcPr>
                <w:p w14:paraId="033C3C06" w14:textId="77777777" w:rsidR="007C4552" w:rsidRPr="0094179A" w:rsidRDefault="007C4552" w:rsidP="007C4552">
                  <w:pPr>
                    <w:spacing w:line="260" w:lineRule="exact"/>
                    <w:ind w:left="97"/>
                    <w:rPr>
                      <w:rFonts w:ascii="Calibri" w:eastAsia="Calibri" w:hAnsi="Calibri" w:cs="Calibri"/>
                      <w:lang w:val="tr-TR"/>
                    </w:rPr>
                  </w:pPr>
                  <w:r w:rsidRPr="0094179A">
                    <w:rPr>
                      <w:rFonts w:ascii="Calibri" w:eastAsia="Calibri" w:hAnsi="Calibri" w:cs="Calibri"/>
                      <w:spacing w:val="1"/>
                      <w:position w:val="1"/>
                      <w:lang w:val="tr-TR"/>
                    </w:rPr>
                    <w:t>50</w:t>
                  </w:r>
                </w:p>
              </w:tc>
            </w:tr>
            <w:tr w:rsidR="007C4552" w:rsidRPr="0094179A" w14:paraId="54C6E08C" w14:textId="77777777" w:rsidTr="007C4552">
              <w:trPr>
                <w:trHeight w:hRule="exact" w:val="2020"/>
              </w:trPr>
              <w:tc>
                <w:tcPr>
                  <w:tcW w:w="3023" w:type="dxa"/>
                  <w:tcBorders>
                    <w:top w:val="single" w:sz="8" w:space="0" w:color="000000"/>
                    <w:left w:val="single" w:sz="8" w:space="0" w:color="000000"/>
                    <w:bottom w:val="single" w:sz="8" w:space="0" w:color="000000"/>
                    <w:right w:val="single" w:sz="8" w:space="0" w:color="000000"/>
                  </w:tcBorders>
                </w:tcPr>
                <w:p w14:paraId="38446826" w14:textId="77777777" w:rsidR="007C4552" w:rsidRPr="0094179A" w:rsidRDefault="007C4552" w:rsidP="007C4552">
                  <w:pPr>
                    <w:spacing w:before="10"/>
                    <w:ind w:left="458"/>
                    <w:rPr>
                      <w:rFonts w:ascii="Calibri" w:eastAsia="Calibri" w:hAnsi="Calibri" w:cs="Calibri"/>
                      <w:lang w:val="tr-TR"/>
                    </w:rPr>
                  </w:pPr>
                  <w:r w:rsidRPr="0094179A">
                    <w:rPr>
                      <w:w w:val="131"/>
                      <w:lang w:val="tr-TR"/>
                    </w:rPr>
                    <w:t xml:space="preserve">•  </w:t>
                  </w:r>
                  <w:r w:rsidRPr="0094179A">
                    <w:rPr>
                      <w:spacing w:val="42"/>
                      <w:w w:val="131"/>
                      <w:lang w:val="tr-TR"/>
                    </w:rPr>
                    <w:t xml:space="preserve"> </w:t>
                  </w:r>
                  <w:r w:rsidRPr="0094179A">
                    <w:rPr>
                      <w:rFonts w:ascii="Calibri" w:eastAsia="Calibri" w:hAnsi="Calibri" w:cs="Calibri"/>
                      <w:b/>
                      <w:spacing w:val="-3"/>
                      <w:lang w:val="tr-TR"/>
                    </w:rPr>
                    <w:t>a</w:t>
                  </w:r>
                  <w:r w:rsidRPr="0094179A">
                    <w:rPr>
                      <w:rFonts w:ascii="Calibri" w:eastAsia="Calibri" w:hAnsi="Calibri" w:cs="Calibri"/>
                      <w:b/>
                      <w:lang w:val="tr-TR"/>
                    </w:rPr>
                    <w:t xml:space="preserve"> Kriteri</w:t>
                  </w:r>
                  <w:r w:rsidRPr="0094179A">
                    <w:rPr>
                      <w:rFonts w:ascii="Calibri" w:eastAsia="Calibri" w:hAnsi="Calibri" w:cs="Calibri"/>
                      <w:b/>
                      <w:spacing w:val="2"/>
                      <w:lang w:val="tr-TR"/>
                    </w:rPr>
                    <w:t xml:space="preserve"> </w:t>
                  </w:r>
                  <w:r w:rsidRPr="0094179A">
                    <w:rPr>
                      <w:rFonts w:ascii="Calibri" w:eastAsia="Calibri" w:hAnsi="Calibri" w:cs="Calibri"/>
                      <w:spacing w:val="-2"/>
                      <w:lang w:val="tr-TR"/>
                    </w:rPr>
                    <w:t>T</w:t>
                  </w:r>
                  <w:r w:rsidRPr="0094179A">
                    <w:rPr>
                      <w:rFonts w:ascii="Calibri" w:eastAsia="Calibri" w:hAnsi="Calibri" w:cs="Calibri"/>
                      <w:lang w:val="tr-TR"/>
                    </w:rPr>
                    <w:t>eknik Teklif</w:t>
                  </w:r>
                </w:p>
              </w:tc>
              <w:tc>
                <w:tcPr>
                  <w:tcW w:w="3020" w:type="dxa"/>
                  <w:tcBorders>
                    <w:top w:val="single" w:sz="8" w:space="0" w:color="000000"/>
                    <w:left w:val="single" w:sz="8" w:space="0" w:color="000000"/>
                    <w:bottom w:val="single" w:sz="8" w:space="0" w:color="000000"/>
                    <w:right w:val="single" w:sz="8" w:space="0" w:color="000000"/>
                  </w:tcBorders>
                  <w:shd w:val="clear" w:color="auto" w:fill="E7E6E6"/>
                </w:tcPr>
                <w:p w14:paraId="335C4F73" w14:textId="77777777" w:rsidR="007C4552" w:rsidRPr="0094179A" w:rsidRDefault="007C4552" w:rsidP="007C4552">
                  <w:pPr>
                    <w:spacing w:line="260" w:lineRule="exact"/>
                    <w:ind w:left="95"/>
                    <w:rPr>
                      <w:rFonts w:ascii="Calibri" w:eastAsia="Calibri" w:hAnsi="Calibri" w:cs="Calibri"/>
                      <w:lang w:val="tr-TR"/>
                    </w:rPr>
                  </w:pPr>
                  <w:r w:rsidRPr="0094179A">
                    <w:rPr>
                      <w:rFonts w:ascii="Calibri" w:eastAsia="Calibri" w:hAnsi="Calibri" w:cs="Calibri"/>
                      <w:position w:val="1"/>
                      <w:lang w:val="tr-TR"/>
                    </w:rPr>
                    <w:t>Talep edilen çıktılar ve zaman çerçevesi ile uyumlu olacak şekilde teknik teklifin kalitesi, ilgili olma durumu ve uygulanabilirliği (</w:t>
                  </w:r>
                  <w:r w:rsidRPr="0094179A">
                    <w:rPr>
                      <w:rFonts w:ascii="Calibri" w:eastAsia="Calibri" w:hAnsi="Calibri" w:cs="Calibri"/>
                      <w:spacing w:val="1"/>
                      <w:lang w:val="tr-TR"/>
                    </w:rPr>
                    <w:t>10</w:t>
                  </w:r>
                  <w:r w:rsidRPr="0094179A">
                    <w:rPr>
                      <w:rFonts w:ascii="Calibri" w:eastAsia="Calibri" w:hAnsi="Calibri" w:cs="Calibri"/>
                      <w:lang w:val="tr-TR"/>
                    </w:rPr>
                    <w:t>)</w:t>
                  </w:r>
                  <w:r w:rsidRPr="0094179A">
                    <w:rPr>
                      <w:rFonts w:ascii="Calibri" w:eastAsia="Calibri" w:hAnsi="Calibri" w:cs="Calibri"/>
                      <w:lang w:val="tr-TR"/>
                    </w:rPr>
                    <w:br/>
                    <w:t>Örnek teknik süpervizyon iş planı/raporunun kalitesi  (</w:t>
                  </w:r>
                  <w:r w:rsidRPr="0094179A">
                    <w:rPr>
                      <w:rFonts w:ascii="Calibri" w:eastAsia="Calibri" w:hAnsi="Calibri" w:cs="Calibri"/>
                      <w:spacing w:val="1"/>
                      <w:lang w:val="tr-TR"/>
                    </w:rPr>
                    <w:t>10</w:t>
                  </w:r>
                  <w:r w:rsidRPr="0094179A">
                    <w:rPr>
                      <w:rFonts w:ascii="Calibri" w:eastAsia="Calibri" w:hAnsi="Calibri" w:cs="Calibri"/>
                      <w:lang w:val="tr-TR"/>
                    </w:rPr>
                    <w:t>)</w:t>
                  </w:r>
                </w:p>
              </w:tc>
              <w:tc>
                <w:tcPr>
                  <w:tcW w:w="3020" w:type="dxa"/>
                  <w:tcBorders>
                    <w:top w:val="single" w:sz="8" w:space="0" w:color="000000"/>
                    <w:left w:val="single" w:sz="8" w:space="0" w:color="000000"/>
                    <w:bottom w:val="single" w:sz="8" w:space="0" w:color="000000"/>
                    <w:right w:val="single" w:sz="8" w:space="0" w:color="000000"/>
                  </w:tcBorders>
                </w:tcPr>
                <w:p w14:paraId="7760B9DA" w14:textId="77777777" w:rsidR="007C4552" w:rsidRPr="0094179A" w:rsidRDefault="007C4552" w:rsidP="007C4552">
                  <w:pPr>
                    <w:spacing w:line="260" w:lineRule="exact"/>
                    <w:ind w:left="97"/>
                    <w:rPr>
                      <w:rFonts w:ascii="Calibri" w:eastAsia="Calibri" w:hAnsi="Calibri" w:cs="Calibri"/>
                      <w:lang w:val="tr-TR"/>
                    </w:rPr>
                  </w:pPr>
                  <w:r w:rsidRPr="0094179A">
                    <w:rPr>
                      <w:rFonts w:ascii="Calibri" w:eastAsia="Calibri" w:hAnsi="Calibri" w:cs="Calibri"/>
                      <w:spacing w:val="1"/>
                      <w:position w:val="1"/>
                      <w:lang w:val="tr-TR"/>
                    </w:rPr>
                    <w:t>25</w:t>
                  </w:r>
                </w:p>
              </w:tc>
            </w:tr>
            <w:tr w:rsidR="007C4552" w:rsidRPr="0094179A" w14:paraId="3B488AEA" w14:textId="77777777" w:rsidTr="007C4552">
              <w:trPr>
                <w:trHeight w:hRule="exact" w:val="1111"/>
              </w:trPr>
              <w:tc>
                <w:tcPr>
                  <w:tcW w:w="3023" w:type="dxa"/>
                  <w:tcBorders>
                    <w:top w:val="single" w:sz="8" w:space="0" w:color="000000"/>
                    <w:left w:val="single" w:sz="8" w:space="0" w:color="000000"/>
                    <w:bottom w:val="single" w:sz="8" w:space="0" w:color="000000"/>
                    <w:right w:val="single" w:sz="8" w:space="0" w:color="000000"/>
                  </w:tcBorders>
                </w:tcPr>
                <w:p w14:paraId="6CA13A8A" w14:textId="77777777" w:rsidR="007C4552" w:rsidRPr="0094179A" w:rsidRDefault="007C4552" w:rsidP="007C4552">
                  <w:pPr>
                    <w:spacing w:before="10"/>
                    <w:ind w:left="458"/>
                    <w:rPr>
                      <w:rFonts w:ascii="Calibri" w:eastAsia="Calibri" w:hAnsi="Calibri" w:cs="Calibri"/>
                      <w:lang w:val="tr-TR"/>
                    </w:rPr>
                  </w:pPr>
                  <w:r w:rsidRPr="0094179A">
                    <w:rPr>
                      <w:w w:val="131"/>
                      <w:lang w:val="tr-TR"/>
                    </w:rPr>
                    <w:t xml:space="preserve">•  </w:t>
                  </w:r>
                  <w:r w:rsidRPr="0094179A">
                    <w:rPr>
                      <w:spacing w:val="42"/>
                      <w:w w:val="131"/>
                      <w:lang w:val="tr-TR"/>
                    </w:rPr>
                    <w:t xml:space="preserve"> </w:t>
                  </w:r>
                  <w:r w:rsidRPr="0094179A">
                    <w:rPr>
                      <w:rFonts w:ascii="Calibri" w:eastAsia="Calibri" w:hAnsi="Calibri" w:cs="Calibri"/>
                      <w:b/>
                      <w:spacing w:val="-3"/>
                      <w:lang w:val="tr-TR"/>
                    </w:rPr>
                    <w:t>b</w:t>
                  </w:r>
                  <w:r w:rsidRPr="0094179A">
                    <w:rPr>
                      <w:rFonts w:ascii="Calibri" w:eastAsia="Calibri" w:hAnsi="Calibri" w:cs="Calibri"/>
                      <w:b/>
                      <w:lang w:val="tr-TR"/>
                    </w:rPr>
                    <w:t xml:space="preserve"> Kriteri </w:t>
                  </w:r>
                </w:p>
              </w:tc>
              <w:tc>
                <w:tcPr>
                  <w:tcW w:w="3020" w:type="dxa"/>
                  <w:tcBorders>
                    <w:top w:val="single" w:sz="8" w:space="0" w:color="000000"/>
                    <w:left w:val="single" w:sz="8" w:space="0" w:color="000000"/>
                    <w:bottom w:val="single" w:sz="8" w:space="0" w:color="000000"/>
                    <w:right w:val="single" w:sz="8" w:space="0" w:color="000000"/>
                  </w:tcBorders>
                  <w:shd w:val="clear" w:color="auto" w:fill="E7E6E6"/>
                </w:tcPr>
                <w:p w14:paraId="004FBE9E" w14:textId="77777777" w:rsidR="007C4552" w:rsidRPr="0094179A" w:rsidRDefault="007C4552" w:rsidP="007C4552">
                  <w:pPr>
                    <w:spacing w:line="260" w:lineRule="exact"/>
                    <w:ind w:left="95"/>
                    <w:rPr>
                      <w:rFonts w:ascii="Calibri" w:eastAsia="Calibri" w:hAnsi="Calibri" w:cs="Calibri"/>
                      <w:lang w:val="tr-TR"/>
                    </w:rPr>
                  </w:pPr>
                  <w:r w:rsidRPr="0094179A">
                    <w:rPr>
                      <w:rFonts w:ascii="Calibri" w:eastAsia="Calibri" w:hAnsi="Calibri" w:cs="Calibri"/>
                      <w:position w:val="1"/>
                      <w:lang w:val="tr-TR"/>
                    </w:rPr>
                    <w:t>MHPSS, koruma programı, insani sektör ve teknik süpervizyon alanında belirli yıl deneyim</w:t>
                  </w:r>
                </w:p>
              </w:tc>
              <w:tc>
                <w:tcPr>
                  <w:tcW w:w="3020" w:type="dxa"/>
                  <w:tcBorders>
                    <w:top w:val="single" w:sz="8" w:space="0" w:color="000000"/>
                    <w:left w:val="single" w:sz="8" w:space="0" w:color="000000"/>
                    <w:bottom w:val="single" w:sz="8" w:space="0" w:color="000000"/>
                    <w:right w:val="single" w:sz="8" w:space="0" w:color="000000"/>
                  </w:tcBorders>
                </w:tcPr>
                <w:p w14:paraId="0E5057E4" w14:textId="77777777" w:rsidR="007C4552" w:rsidRPr="0094179A" w:rsidRDefault="007C4552" w:rsidP="007C4552">
                  <w:pPr>
                    <w:spacing w:line="260" w:lineRule="exact"/>
                    <w:ind w:left="97"/>
                    <w:rPr>
                      <w:rFonts w:ascii="Calibri" w:eastAsia="Calibri" w:hAnsi="Calibri" w:cs="Calibri"/>
                      <w:lang w:val="tr-TR"/>
                    </w:rPr>
                  </w:pPr>
                  <w:r w:rsidRPr="0094179A">
                    <w:rPr>
                      <w:rFonts w:ascii="Calibri" w:eastAsia="Calibri" w:hAnsi="Calibri" w:cs="Calibri"/>
                      <w:spacing w:val="1"/>
                      <w:position w:val="1"/>
                      <w:lang w:val="tr-TR"/>
                    </w:rPr>
                    <w:t>20</w:t>
                  </w:r>
                </w:p>
              </w:tc>
            </w:tr>
            <w:tr w:rsidR="007C4552" w:rsidRPr="0094179A" w14:paraId="59AE1A72" w14:textId="77777777" w:rsidTr="007C4552">
              <w:trPr>
                <w:trHeight w:hRule="exact" w:val="557"/>
              </w:trPr>
              <w:tc>
                <w:tcPr>
                  <w:tcW w:w="3023" w:type="dxa"/>
                  <w:tcBorders>
                    <w:top w:val="single" w:sz="8" w:space="0" w:color="000000"/>
                    <w:left w:val="single" w:sz="8" w:space="0" w:color="000000"/>
                    <w:bottom w:val="single" w:sz="8" w:space="0" w:color="000000"/>
                    <w:right w:val="single" w:sz="8" w:space="0" w:color="000000"/>
                  </w:tcBorders>
                </w:tcPr>
                <w:p w14:paraId="690606FB" w14:textId="77777777" w:rsidR="007C4552" w:rsidRPr="0094179A" w:rsidRDefault="007C4552" w:rsidP="007C4552">
                  <w:pPr>
                    <w:spacing w:before="10"/>
                    <w:ind w:left="458"/>
                    <w:rPr>
                      <w:rFonts w:ascii="Calibri" w:eastAsia="Calibri" w:hAnsi="Calibri" w:cs="Calibri"/>
                      <w:lang w:val="tr-TR"/>
                    </w:rPr>
                  </w:pPr>
                  <w:r w:rsidRPr="0094179A">
                    <w:rPr>
                      <w:w w:val="131"/>
                      <w:lang w:val="tr-TR"/>
                    </w:rPr>
                    <w:t xml:space="preserve">•  </w:t>
                  </w:r>
                  <w:r w:rsidRPr="0094179A">
                    <w:rPr>
                      <w:spacing w:val="42"/>
                      <w:w w:val="131"/>
                      <w:lang w:val="tr-TR"/>
                    </w:rPr>
                    <w:t xml:space="preserve"> </w:t>
                  </w:r>
                  <w:r w:rsidRPr="0094179A">
                    <w:rPr>
                      <w:rFonts w:ascii="Calibri" w:eastAsia="Calibri" w:hAnsi="Calibri" w:cs="Calibri"/>
                      <w:b/>
                      <w:spacing w:val="1"/>
                      <w:lang w:val="tr-TR"/>
                    </w:rPr>
                    <w:t>c Kriteri</w:t>
                  </w:r>
                  <w:r w:rsidRPr="0094179A">
                    <w:rPr>
                      <w:rFonts w:ascii="Calibri" w:eastAsia="Calibri" w:hAnsi="Calibri" w:cs="Calibri"/>
                      <w:b/>
                      <w:spacing w:val="2"/>
                      <w:lang w:val="tr-TR"/>
                    </w:rPr>
                    <w:t xml:space="preserve"> </w:t>
                  </w:r>
                  <w:r w:rsidRPr="0094179A">
                    <w:rPr>
                      <w:rFonts w:ascii="Calibri" w:eastAsia="Calibri" w:hAnsi="Calibri" w:cs="Calibri"/>
                      <w:lang w:val="tr-TR"/>
                    </w:rPr>
                    <w:t>Re</w:t>
                  </w:r>
                  <w:r w:rsidRPr="0094179A">
                    <w:rPr>
                      <w:rFonts w:ascii="Calibri" w:eastAsia="Calibri" w:hAnsi="Calibri" w:cs="Calibri"/>
                      <w:spacing w:val="-2"/>
                      <w:lang w:val="tr-TR"/>
                    </w:rPr>
                    <w:t>f</w:t>
                  </w:r>
                  <w:r w:rsidRPr="0094179A">
                    <w:rPr>
                      <w:rFonts w:ascii="Calibri" w:eastAsia="Calibri" w:hAnsi="Calibri" w:cs="Calibri"/>
                      <w:lang w:val="tr-TR"/>
                    </w:rPr>
                    <w:t>eranslar</w:t>
                  </w:r>
                </w:p>
              </w:tc>
              <w:tc>
                <w:tcPr>
                  <w:tcW w:w="3020" w:type="dxa"/>
                  <w:tcBorders>
                    <w:top w:val="single" w:sz="8" w:space="0" w:color="000000"/>
                    <w:left w:val="single" w:sz="8" w:space="0" w:color="000000"/>
                    <w:bottom w:val="single" w:sz="8" w:space="0" w:color="000000"/>
                    <w:right w:val="single" w:sz="8" w:space="0" w:color="000000"/>
                  </w:tcBorders>
                  <w:shd w:val="clear" w:color="auto" w:fill="E7E6E6"/>
                </w:tcPr>
                <w:p w14:paraId="2746C4A5" w14:textId="77777777" w:rsidR="007C4552" w:rsidRPr="0094179A" w:rsidRDefault="007C4552" w:rsidP="007C4552">
                  <w:pPr>
                    <w:ind w:left="95"/>
                    <w:rPr>
                      <w:rFonts w:ascii="Calibri" w:eastAsia="Calibri" w:hAnsi="Calibri" w:cs="Calibri"/>
                      <w:lang w:val="tr-TR"/>
                    </w:rPr>
                  </w:pPr>
                  <w:r w:rsidRPr="0094179A">
                    <w:rPr>
                      <w:rFonts w:ascii="Calibri" w:eastAsia="Calibri" w:hAnsi="Calibri" w:cs="Calibri"/>
                      <w:position w:val="1"/>
                      <w:lang w:val="tr-TR"/>
                    </w:rPr>
                    <w:t>Geçmiş sözleşmelerle ilgili referanslar</w:t>
                  </w:r>
                </w:p>
              </w:tc>
              <w:tc>
                <w:tcPr>
                  <w:tcW w:w="3020" w:type="dxa"/>
                  <w:tcBorders>
                    <w:top w:val="single" w:sz="8" w:space="0" w:color="000000"/>
                    <w:left w:val="single" w:sz="8" w:space="0" w:color="000000"/>
                    <w:bottom w:val="single" w:sz="8" w:space="0" w:color="000000"/>
                    <w:right w:val="single" w:sz="8" w:space="0" w:color="000000"/>
                  </w:tcBorders>
                </w:tcPr>
                <w:p w14:paraId="60F2B246" w14:textId="77777777" w:rsidR="007C4552" w:rsidRPr="0094179A" w:rsidRDefault="007C4552" w:rsidP="007C4552">
                  <w:pPr>
                    <w:spacing w:line="260" w:lineRule="exact"/>
                    <w:ind w:left="97"/>
                    <w:rPr>
                      <w:rFonts w:ascii="Calibri" w:eastAsia="Calibri" w:hAnsi="Calibri" w:cs="Calibri"/>
                      <w:lang w:val="tr-TR"/>
                    </w:rPr>
                  </w:pPr>
                  <w:r w:rsidRPr="0094179A">
                    <w:rPr>
                      <w:rFonts w:ascii="Calibri" w:eastAsia="Calibri" w:hAnsi="Calibri" w:cs="Calibri"/>
                      <w:position w:val="1"/>
                      <w:lang w:val="tr-TR"/>
                    </w:rPr>
                    <w:t>5</w:t>
                  </w:r>
                </w:p>
              </w:tc>
            </w:tr>
            <w:tr w:rsidR="007C4552" w:rsidRPr="0094179A" w14:paraId="5020C703" w14:textId="77777777" w:rsidTr="007C4552">
              <w:trPr>
                <w:trHeight w:hRule="exact" w:val="288"/>
              </w:trPr>
              <w:tc>
                <w:tcPr>
                  <w:tcW w:w="3023" w:type="dxa"/>
                  <w:tcBorders>
                    <w:top w:val="single" w:sz="8" w:space="0" w:color="000000"/>
                    <w:left w:val="single" w:sz="8" w:space="0" w:color="000000"/>
                    <w:bottom w:val="single" w:sz="8" w:space="0" w:color="000000"/>
                    <w:right w:val="single" w:sz="8" w:space="0" w:color="000000"/>
                  </w:tcBorders>
                </w:tcPr>
                <w:p w14:paraId="07395A4A" w14:textId="77777777" w:rsidR="007C4552" w:rsidRPr="0094179A" w:rsidRDefault="007C4552" w:rsidP="007C4552">
                  <w:pPr>
                    <w:spacing w:line="260" w:lineRule="exact"/>
                    <w:ind w:left="97"/>
                    <w:rPr>
                      <w:rFonts w:ascii="Calibri" w:eastAsia="Calibri" w:hAnsi="Calibri" w:cs="Calibri"/>
                      <w:lang w:val="tr-TR"/>
                    </w:rPr>
                  </w:pPr>
                  <w:r w:rsidRPr="0094179A">
                    <w:rPr>
                      <w:rFonts w:ascii="Calibri" w:eastAsia="Calibri" w:hAnsi="Calibri" w:cs="Calibri"/>
                      <w:b/>
                      <w:position w:val="1"/>
                      <w:lang w:val="tr-TR"/>
                    </w:rPr>
                    <w:t xml:space="preserve">Mali </w:t>
                  </w:r>
                  <w:r w:rsidRPr="0094179A">
                    <w:rPr>
                      <w:rFonts w:ascii="Calibri" w:eastAsia="Calibri" w:hAnsi="Calibri" w:cs="Calibri"/>
                      <w:b/>
                      <w:spacing w:val="1"/>
                      <w:position w:val="1"/>
                      <w:lang w:val="tr-TR"/>
                    </w:rPr>
                    <w:t>(</w:t>
                  </w:r>
                  <w:r w:rsidRPr="0094179A">
                    <w:rPr>
                      <w:rFonts w:ascii="Calibri" w:eastAsia="Calibri" w:hAnsi="Calibri" w:cs="Calibri"/>
                      <w:b/>
                      <w:position w:val="1"/>
                      <w:lang w:val="tr-TR"/>
                    </w:rPr>
                    <w:t>Fiyat*</w:t>
                  </w:r>
                  <w:r w:rsidRPr="0094179A">
                    <w:rPr>
                      <w:rFonts w:ascii="Calibri" w:eastAsia="Calibri" w:hAnsi="Calibri" w:cs="Calibri"/>
                      <w:b/>
                      <w:spacing w:val="-1"/>
                      <w:position w:val="1"/>
                      <w:lang w:val="tr-TR"/>
                    </w:rPr>
                    <w:t>1</w:t>
                  </w:r>
                  <w:r w:rsidRPr="0094179A">
                    <w:rPr>
                      <w:rFonts w:ascii="Calibri" w:eastAsia="Calibri" w:hAnsi="Calibri" w:cs="Calibri"/>
                      <w:b/>
                      <w:spacing w:val="1"/>
                      <w:position w:val="1"/>
                      <w:lang w:val="tr-TR"/>
                    </w:rPr>
                    <w:t>0</w:t>
                  </w:r>
                  <w:r w:rsidRPr="0094179A">
                    <w:rPr>
                      <w:rFonts w:ascii="Calibri" w:eastAsia="Calibri" w:hAnsi="Calibri" w:cs="Calibri"/>
                      <w:b/>
                      <w:spacing w:val="-2"/>
                      <w:position w:val="1"/>
                      <w:lang w:val="tr-TR"/>
                    </w:rPr>
                    <w:t>0</w:t>
                  </w:r>
                  <w:r w:rsidRPr="0094179A">
                    <w:rPr>
                      <w:rFonts w:ascii="Calibri" w:eastAsia="Calibri" w:hAnsi="Calibri" w:cs="Calibri"/>
                      <w:b/>
                      <w:position w:val="1"/>
                      <w:lang w:val="tr-TR"/>
                    </w:rPr>
                    <w:t>)</w:t>
                  </w:r>
                </w:p>
              </w:tc>
              <w:tc>
                <w:tcPr>
                  <w:tcW w:w="3020" w:type="dxa"/>
                  <w:tcBorders>
                    <w:top w:val="single" w:sz="8" w:space="0" w:color="000000"/>
                    <w:left w:val="single" w:sz="8" w:space="0" w:color="000000"/>
                    <w:bottom w:val="single" w:sz="8" w:space="0" w:color="000000"/>
                    <w:right w:val="single" w:sz="8" w:space="0" w:color="000000"/>
                  </w:tcBorders>
                </w:tcPr>
                <w:p w14:paraId="3E497850" w14:textId="77777777" w:rsidR="007C4552" w:rsidRPr="0094179A" w:rsidRDefault="007C4552" w:rsidP="007C4552">
                  <w:pPr>
                    <w:spacing w:line="260" w:lineRule="exact"/>
                    <w:ind w:left="95"/>
                    <w:rPr>
                      <w:rFonts w:ascii="Calibri" w:eastAsia="Calibri" w:hAnsi="Calibri" w:cs="Calibri"/>
                      <w:lang w:val="tr-TR"/>
                    </w:rPr>
                  </w:pPr>
                  <w:r w:rsidRPr="0094179A">
                    <w:rPr>
                      <w:rFonts w:ascii="Calibri" w:eastAsia="Calibri" w:hAnsi="Calibri" w:cs="Calibri"/>
                      <w:b/>
                      <w:spacing w:val="1"/>
                      <w:position w:val="1"/>
                      <w:lang w:val="tr-TR"/>
                    </w:rPr>
                    <w:t>%5</w:t>
                  </w:r>
                  <w:r w:rsidRPr="0094179A">
                    <w:rPr>
                      <w:rFonts w:ascii="Calibri" w:eastAsia="Calibri" w:hAnsi="Calibri" w:cs="Calibri"/>
                      <w:b/>
                      <w:position w:val="1"/>
                      <w:lang w:val="tr-TR"/>
                    </w:rPr>
                    <w:t>0</w:t>
                  </w:r>
                </w:p>
              </w:tc>
              <w:tc>
                <w:tcPr>
                  <w:tcW w:w="3020" w:type="dxa"/>
                  <w:tcBorders>
                    <w:top w:val="single" w:sz="8" w:space="0" w:color="000000"/>
                    <w:left w:val="single" w:sz="8" w:space="0" w:color="000000"/>
                    <w:bottom w:val="single" w:sz="8" w:space="0" w:color="000000"/>
                    <w:right w:val="single" w:sz="8" w:space="0" w:color="000000"/>
                  </w:tcBorders>
                </w:tcPr>
                <w:p w14:paraId="23996E14" w14:textId="77777777" w:rsidR="007C4552" w:rsidRPr="0094179A" w:rsidRDefault="007C4552" w:rsidP="007C4552">
                  <w:pPr>
                    <w:spacing w:line="260" w:lineRule="exact"/>
                    <w:ind w:left="97"/>
                    <w:rPr>
                      <w:rFonts w:ascii="Calibri" w:eastAsia="Calibri" w:hAnsi="Calibri" w:cs="Calibri"/>
                      <w:lang w:val="tr-TR"/>
                    </w:rPr>
                  </w:pPr>
                  <w:r w:rsidRPr="0094179A">
                    <w:rPr>
                      <w:rFonts w:ascii="Calibri" w:eastAsia="Calibri" w:hAnsi="Calibri" w:cs="Calibri"/>
                      <w:b/>
                      <w:spacing w:val="1"/>
                      <w:position w:val="1"/>
                      <w:lang w:val="tr-TR"/>
                    </w:rPr>
                    <w:t>50</w:t>
                  </w:r>
                </w:p>
              </w:tc>
            </w:tr>
            <w:tr w:rsidR="007C4552" w:rsidRPr="0094179A" w14:paraId="1BAD893B" w14:textId="77777777" w:rsidTr="007C4552">
              <w:trPr>
                <w:trHeight w:hRule="exact" w:val="290"/>
              </w:trPr>
              <w:tc>
                <w:tcPr>
                  <w:tcW w:w="3023" w:type="dxa"/>
                  <w:tcBorders>
                    <w:top w:val="single" w:sz="8" w:space="0" w:color="000000"/>
                    <w:left w:val="single" w:sz="8" w:space="0" w:color="000000"/>
                    <w:bottom w:val="single" w:sz="8" w:space="0" w:color="000000"/>
                    <w:right w:val="single" w:sz="8" w:space="0" w:color="000000"/>
                  </w:tcBorders>
                  <w:shd w:val="clear" w:color="auto" w:fill="E7E6E6"/>
                </w:tcPr>
                <w:p w14:paraId="147F9E73" w14:textId="77777777" w:rsidR="007C4552" w:rsidRPr="0094179A" w:rsidRDefault="007C4552" w:rsidP="007C4552">
                  <w:pPr>
                    <w:spacing w:line="260" w:lineRule="exact"/>
                    <w:ind w:left="97"/>
                    <w:rPr>
                      <w:rFonts w:ascii="Calibri" w:eastAsia="Calibri" w:hAnsi="Calibri" w:cs="Calibri"/>
                      <w:lang w:val="tr-TR"/>
                    </w:rPr>
                  </w:pPr>
                  <w:r w:rsidRPr="0094179A">
                    <w:rPr>
                      <w:rFonts w:ascii="Calibri" w:eastAsia="Calibri" w:hAnsi="Calibri" w:cs="Calibri"/>
                      <w:b/>
                      <w:spacing w:val="1"/>
                      <w:position w:val="1"/>
                      <w:lang w:val="tr-TR"/>
                    </w:rPr>
                    <w:t>Toplam Puan</w:t>
                  </w:r>
                </w:p>
              </w:tc>
              <w:tc>
                <w:tcPr>
                  <w:tcW w:w="6040" w:type="dxa"/>
                  <w:gridSpan w:val="2"/>
                  <w:tcBorders>
                    <w:top w:val="nil"/>
                    <w:left w:val="single" w:sz="8" w:space="0" w:color="000000"/>
                    <w:bottom w:val="single" w:sz="8" w:space="0" w:color="000000"/>
                    <w:right w:val="single" w:sz="8" w:space="0" w:color="000000"/>
                  </w:tcBorders>
                  <w:shd w:val="clear" w:color="auto" w:fill="E7E6E6"/>
                </w:tcPr>
                <w:p w14:paraId="7EEE6BE1" w14:textId="77777777" w:rsidR="007C4552" w:rsidRPr="0094179A" w:rsidRDefault="007C4552" w:rsidP="007C4552">
                  <w:pPr>
                    <w:spacing w:before="9"/>
                    <w:ind w:left="95"/>
                    <w:rPr>
                      <w:rFonts w:ascii="Calibri" w:eastAsia="Calibri" w:hAnsi="Calibri" w:cs="Calibri"/>
                      <w:lang w:val="tr-TR"/>
                    </w:rPr>
                  </w:pPr>
                  <w:r w:rsidRPr="0094179A">
                    <w:rPr>
                      <w:rFonts w:ascii="Calibri" w:eastAsia="Calibri" w:hAnsi="Calibri" w:cs="Calibri"/>
                      <w:b/>
                      <w:spacing w:val="1"/>
                      <w:lang w:val="tr-TR"/>
                    </w:rPr>
                    <w:t>T</w:t>
                  </w:r>
                  <w:r w:rsidRPr="0094179A">
                    <w:rPr>
                      <w:rFonts w:ascii="Calibri" w:eastAsia="Calibri" w:hAnsi="Calibri" w:cs="Calibri"/>
                      <w:b/>
                      <w:spacing w:val="-1"/>
                      <w:lang w:val="tr-TR"/>
                    </w:rPr>
                    <w:t>e</w:t>
                  </w:r>
                  <w:r w:rsidRPr="0094179A">
                    <w:rPr>
                      <w:rFonts w:ascii="Calibri" w:eastAsia="Calibri" w:hAnsi="Calibri" w:cs="Calibri"/>
                      <w:b/>
                      <w:spacing w:val="1"/>
                      <w:lang w:val="tr-TR"/>
                    </w:rPr>
                    <w:t>knik Puan</w:t>
                  </w:r>
                  <w:r w:rsidRPr="0094179A">
                    <w:rPr>
                      <w:rFonts w:ascii="Calibri" w:eastAsia="Calibri" w:hAnsi="Calibri" w:cs="Calibri"/>
                      <w:b/>
                      <w:spacing w:val="-1"/>
                      <w:lang w:val="tr-TR"/>
                    </w:rPr>
                    <w:t xml:space="preserve"> </w:t>
                  </w:r>
                  <w:r w:rsidRPr="0094179A">
                    <w:rPr>
                      <w:rFonts w:ascii="Calibri" w:eastAsia="Calibri" w:hAnsi="Calibri" w:cs="Calibri"/>
                      <w:b/>
                      <w:spacing w:val="-2"/>
                      <w:lang w:val="tr-TR"/>
                    </w:rPr>
                    <w:t>*%</w:t>
                  </w:r>
                  <w:r w:rsidRPr="0094179A">
                    <w:rPr>
                      <w:rFonts w:ascii="Calibri" w:eastAsia="Calibri" w:hAnsi="Calibri" w:cs="Calibri"/>
                      <w:b/>
                      <w:spacing w:val="1"/>
                      <w:lang w:val="tr-TR"/>
                    </w:rPr>
                    <w:t>5</w:t>
                  </w:r>
                  <w:r w:rsidRPr="0094179A">
                    <w:rPr>
                      <w:rFonts w:ascii="Calibri" w:eastAsia="Calibri" w:hAnsi="Calibri" w:cs="Calibri"/>
                      <w:b/>
                      <w:lang w:val="tr-TR"/>
                    </w:rPr>
                    <w:t>0</w:t>
                  </w:r>
                  <w:r w:rsidRPr="0094179A">
                    <w:rPr>
                      <w:rFonts w:ascii="Calibri" w:eastAsia="Calibri" w:hAnsi="Calibri" w:cs="Calibri"/>
                      <w:b/>
                      <w:spacing w:val="-1"/>
                      <w:lang w:val="tr-TR"/>
                    </w:rPr>
                    <w:t xml:space="preserve"> </w:t>
                  </w:r>
                  <w:r w:rsidRPr="0094179A">
                    <w:rPr>
                      <w:rFonts w:ascii="Calibri" w:eastAsia="Calibri" w:hAnsi="Calibri" w:cs="Calibri"/>
                      <w:b/>
                      <w:lang w:val="tr-TR"/>
                    </w:rPr>
                    <w:t>+</w:t>
                  </w:r>
                  <w:r w:rsidRPr="0094179A">
                    <w:rPr>
                      <w:rFonts w:ascii="Calibri" w:eastAsia="Calibri" w:hAnsi="Calibri" w:cs="Calibri"/>
                      <w:b/>
                      <w:spacing w:val="-2"/>
                      <w:lang w:val="tr-TR"/>
                    </w:rPr>
                    <w:t xml:space="preserve"> </w:t>
                  </w:r>
                  <w:r w:rsidRPr="0094179A">
                    <w:rPr>
                      <w:rFonts w:ascii="Calibri" w:eastAsia="Calibri" w:hAnsi="Calibri" w:cs="Calibri"/>
                      <w:b/>
                      <w:lang w:val="tr-TR"/>
                    </w:rPr>
                    <w:t>Mali Puan</w:t>
                  </w:r>
                  <w:r w:rsidRPr="0094179A">
                    <w:rPr>
                      <w:rFonts w:ascii="Calibri" w:eastAsia="Calibri" w:hAnsi="Calibri" w:cs="Calibri"/>
                      <w:b/>
                      <w:spacing w:val="1"/>
                      <w:lang w:val="tr-TR"/>
                    </w:rPr>
                    <w:t>*%</w:t>
                  </w:r>
                  <w:r w:rsidRPr="0094179A">
                    <w:rPr>
                      <w:rFonts w:ascii="Calibri" w:eastAsia="Calibri" w:hAnsi="Calibri" w:cs="Calibri"/>
                      <w:b/>
                      <w:spacing w:val="-2"/>
                      <w:lang w:val="tr-TR"/>
                    </w:rPr>
                    <w:t>5</w:t>
                  </w:r>
                  <w:r w:rsidRPr="0094179A">
                    <w:rPr>
                      <w:rFonts w:ascii="Calibri" w:eastAsia="Calibri" w:hAnsi="Calibri" w:cs="Calibri"/>
                      <w:b/>
                      <w:spacing w:val="1"/>
                      <w:lang w:val="tr-TR"/>
                    </w:rPr>
                    <w:t>0</w:t>
                  </w:r>
                </w:p>
              </w:tc>
            </w:tr>
          </w:tbl>
          <w:p w14:paraId="27DF9139" w14:textId="1F04F80E" w:rsidR="004826C6" w:rsidRDefault="004826C6" w:rsidP="007C4552"/>
        </w:tc>
      </w:tr>
      <w:tr w:rsidR="004826C6" w14:paraId="27DF913E" w14:textId="77777777" w:rsidTr="00E25922">
        <w:tc>
          <w:tcPr>
            <w:tcW w:w="759" w:type="dxa"/>
            <w:shd w:val="clear" w:color="auto" w:fill="D9D9D9" w:themeFill="background1" w:themeFillShade="D9"/>
          </w:tcPr>
          <w:p w14:paraId="27DF913B" w14:textId="77777777" w:rsidR="004826C6" w:rsidRPr="00EF3D37" w:rsidRDefault="004826C6" w:rsidP="00E25922">
            <w:pPr>
              <w:rPr>
                <w:b/>
                <w:bCs/>
              </w:rPr>
            </w:pPr>
            <w:r>
              <w:rPr>
                <w:b/>
                <w:bCs/>
              </w:rPr>
              <w:t>4</w:t>
            </w:r>
          </w:p>
        </w:tc>
        <w:tc>
          <w:tcPr>
            <w:tcW w:w="2117" w:type="dxa"/>
            <w:shd w:val="clear" w:color="auto" w:fill="F2F2F2" w:themeFill="background1" w:themeFillShade="F2"/>
          </w:tcPr>
          <w:p w14:paraId="27DF913C" w14:textId="77777777" w:rsidR="004826C6" w:rsidRPr="00EF3D37" w:rsidRDefault="004826C6" w:rsidP="00E25922">
            <w:pPr>
              <w:rPr>
                <w:b/>
                <w:bCs/>
              </w:rPr>
            </w:pPr>
            <w:proofErr w:type="spellStart"/>
            <w:r>
              <w:rPr>
                <w:b/>
                <w:bCs/>
              </w:rPr>
              <w:t>Yeterlilik</w:t>
            </w:r>
            <w:proofErr w:type="spellEnd"/>
            <w:r>
              <w:rPr>
                <w:b/>
                <w:bCs/>
              </w:rPr>
              <w:t xml:space="preserve"> </w:t>
            </w:r>
            <w:proofErr w:type="spellStart"/>
            <w:r>
              <w:rPr>
                <w:b/>
                <w:bCs/>
              </w:rPr>
              <w:t>Kriterleri</w:t>
            </w:r>
            <w:proofErr w:type="spellEnd"/>
          </w:p>
        </w:tc>
        <w:tc>
          <w:tcPr>
            <w:tcW w:w="7308" w:type="dxa"/>
            <w:shd w:val="clear" w:color="auto" w:fill="F2F2F2" w:themeFill="background1" w:themeFillShade="F2"/>
          </w:tcPr>
          <w:p w14:paraId="27DF913D" w14:textId="65E9B0BD" w:rsidR="004826C6" w:rsidRPr="00805C27" w:rsidRDefault="004826C6" w:rsidP="00E25922">
            <w:pPr>
              <w:pStyle w:val="ListParagraph"/>
              <w:ind w:left="0"/>
              <w:jc w:val="both"/>
            </w:pPr>
            <w:proofErr w:type="spellStart"/>
            <w:r w:rsidRPr="003F53ED">
              <w:rPr>
                <w:bCs/>
              </w:rPr>
              <w:t>Tüm</w:t>
            </w:r>
            <w:proofErr w:type="spellEnd"/>
            <w:r w:rsidRPr="003F53ED">
              <w:rPr>
                <w:bCs/>
              </w:rPr>
              <w:t xml:space="preserve"> durum </w:t>
            </w:r>
            <w:proofErr w:type="spellStart"/>
            <w:r w:rsidRPr="003F53ED">
              <w:rPr>
                <w:bCs/>
              </w:rPr>
              <w:t>tespiti</w:t>
            </w:r>
            <w:proofErr w:type="spellEnd"/>
            <w:r w:rsidRPr="003F53ED">
              <w:rPr>
                <w:bCs/>
              </w:rPr>
              <w:t xml:space="preserve"> </w:t>
            </w:r>
            <w:proofErr w:type="spellStart"/>
            <w:r w:rsidRPr="003F53ED">
              <w:rPr>
                <w:bCs/>
              </w:rPr>
              <w:t>kontrollerinin</w:t>
            </w:r>
            <w:proofErr w:type="spellEnd"/>
            <w:r w:rsidRPr="003F53ED">
              <w:rPr>
                <w:bCs/>
              </w:rPr>
              <w:t xml:space="preserve"> </w:t>
            </w:r>
            <w:proofErr w:type="spellStart"/>
            <w:r w:rsidRPr="003F53ED">
              <w:rPr>
                <w:bCs/>
              </w:rPr>
              <w:t>açık</w:t>
            </w:r>
            <w:proofErr w:type="spellEnd"/>
            <w:r w:rsidRPr="003F53ED">
              <w:rPr>
                <w:bCs/>
              </w:rPr>
              <w:t xml:space="preserve"> </w:t>
            </w:r>
            <w:proofErr w:type="spellStart"/>
            <w:r w:rsidRPr="003F53ED">
              <w:rPr>
                <w:bCs/>
              </w:rPr>
              <w:t>olduğu</w:t>
            </w:r>
            <w:proofErr w:type="spellEnd"/>
            <w:r w:rsidRPr="003F53ED">
              <w:rPr>
                <w:bCs/>
              </w:rPr>
              <w:t xml:space="preserve"> </w:t>
            </w:r>
            <w:proofErr w:type="spellStart"/>
            <w:r w:rsidRPr="003F53ED">
              <w:rPr>
                <w:bCs/>
              </w:rPr>
              <w:t>tespit</w:t>
            </w:r>
            <w:proofErr w:type="spellEnd"/>
            <w:r w:rsidRPr="003F53ED">
              <w:rPr>
                <w:bCs/>
              </w:rPr>
              <w:t xml:space="preserve"> </w:t>
            </w:r>
            <w:proofErr w:type="spellStart"/>
            <w:r w:rsidRPr="003F53ED">
              <w:rPr>
                <w:bCs/>
              </w:rPr>
              <w:t>edildi</w:t>
            </w:r>
            <w:proofErr w:type="spellEnd"/>
            <w:r w:rsidRPr="003F53ED">
              <w:rPr>
                <w:bCs/>
              </w:rPr>
              <w:t xml:space="preserve"> </w:t>
            </w:r>
            <w:proofErr w:type="spellStart"/>
            <w:r w:rsidRPr="003F53ED">
              <w:t>Terörle</w:t>
            </w:r>
            <w:proofErr w:type="spellEnd"/>
            <w:r w:rsidRPr="003F53ED">
              <w:t xml:space="preserve"> </w:t>
            </w:r>
            <w:proofErr w:type="spellStart"/>
            <w:r w:rsidRPr="003F53ED">
              <w:t>Mücadele</w:t>
            </w:r>
            <w:proofErr w:type="spellEnd"/>
            <w:r w:rsidRPr="003F53ED">
              <w:t xml:space="preserve"> </w:t>
            </w:r>
            <w:proofErr w:type="spellStart"/>
            <w:r w:rsidRPr="003F53ED">
              <w:t>Kontrolleri</w:t>
            </w:r>
            <w:proofErr w:type="spellEnd"/>
            <w:r w:rsidR="00B06566">
              <w:t xml:space="preserve">, </w:t>
            </w:r>
            <w:proofErr w:type="spellStart"/>
            <w:r w:rsidR="00B06566">
              <w:t>mülakatlar</w:t>
            </w:r>
            <w:proofErr w:type="spellEnd"/>
            <w:r w:rsidR="00B06566">
              <w:t xml:space="preserve"> </w:t>
            </w:r>
            <w:proofErr w:type="spellStart"/>
            <w:r w:rsidR="00B06566">
              <w:t>ve</w:t>
            </w:r>
            <w:proofErr w:type="spellEnd"/>
            <w:r w:rsidR="00B06566">
              <w:t xml:space="preserve"> </w:t>
            </w:r>
            <w:proofErr w:type="spellStart"/>
            <w:r w:rsidR="00B06566">
              <w:t>referans</w:t>
            </w:r>
            <w:proofErr w:type="spellEnd"/>
            <w:r w:rsidR="00B06566">
              <w:t xml:space="preserve"> </w:t>
            </w:r>
            <w:proofErr w:type="spellStart"/>
            <w:r w:rsidR="00B06566">
              <w:t>kontrolleri</w:t>
            </w:r>
            <w:proofErr w:type="spellEnd"/>
            <w:r w:rsidR="00B06566">
              <w:t xml:space="preserve"> </w:t>
            </w:r>
            <w:proofErr w:type="spellStart"/>
            <w:r w:rsidRPr="003F53ED">
              <w:t>dahil</w:t>
            </w:r>
            <w:proofErr w:type="spellEnd"/>
            <w:r w:rsidRPr="003F53ED">
              <w:t xml:space="preserve"> </w:t>
            </w:r>
            <w:proofErr w:type="spellStart"/>
            <w:r w:rsidRPr="003F53ED">
              <w:t>ancak</w:t>
            </w:r>
            <w:proofErr w:type="spellEnd"/>
            <w:r w:rsidRPr="003F53ED">
              <w:t xml:space="preserve"> </w:t>
            </w:r>
            <w:proofErr w:type="spellStart"/>
            <w:r w:rsidRPr="003F53ED">
              <w:t>bunlarla</w:t>
            </w:r>
            <w:proofErr w:type="spellEnd"/>
            <w:r w:rsidRPr="003F53ED">
              <w:t xml:space="preserve"> </w:t>
            </w:r>
            <w:proofErr w:type="spellStart"/>
            <w:r w:rsidRPr="003F53ED">
              <w:t>sınırlı</w:t>
            </w:r>
            <w:proofErr w:type="spellEnd"/>
            <w:r w:rsidRPr="003F53ED">
              <w:t xml:space="preserve"> </w:t>
            </w:r>
            <w:proofErr w:type="spellStart"/>
            <w:r w:rsidRPr="003F53ED">
              <w:t>değildir</w:t>
            </w:r>
            <w:proofErr w:type="spellEnd"/>
            <w:r w:rsidRPr="003F53ED">
              <w:t xml:space="preserve">. </w:t>
            </w:r>
          </w:p>
        </w:tc>
      </w:tr>
    </w:tbl>
    <w:p w14:paraId="27DF9141" w14:textId="2D94275C" w:rsidR="00FC4958" w:rsidRDefault="00FC4958" w:rsidP="00FC4958">
      <w:pPr>
        <w:pStyle w:val="Heading2"/>
      </w:pPr>
      <w:proofErr w:type="spellStart"/>
      <w:r>
        <w:t>Ödül</w:t>
      </w:r>
      <w:proofErr w:type="spellEnd"/>
      <w:r>
        <w:t xml:space="preserve"> </w:t>
      </w:r>
      <w:proofErr w:type="spellStart"/>
      <w:r>
        <w:t>Kriterleri</w:t>
      </w:r>
      <w:proofErr w:type="spellEnd"/>
      <w:r>
        <w:t xml:space="preserve"> </w:t>
      </w:r>
      <w:proofErr w:type="spellStart"/>
      <w:r w:rsidR="00162B47">
        <w:t>ve</w:t>
      </w:r>
      <w:proofErr w:type="spellEnd"/>
      <w:r w:rsidR="00162B47">
        <w:t xml:space="preserve"> </w:t>
      </w:r>
      <w:proofErr w:type="spellStart"/>
      <w:r>
        <w:t>daha</w:t>
      </w:r>
      <w:proofErr w:type="spellEnd"/>
      <w:r>
        <w:t xml:space="preserve"> </w:t>
      </w:r>
      <w:proofErr w:type="spellStart"/>
      <w:r>
        <w:t>fazla</w:t>
      </w:r>
      <w:proofErr w:type="spellEnd"/>
      <w:r>
        <w:t xml:space="preserve"> </w:t>
      </w:r>
      <w:proofErr w:type="spellStart"/>
      <w:r>
        <w:t>bilgi</w:t>
      </w:r>
      <w:proofErr w:type="spellEnd"/>
      <w:r>
        <w:t xml:space="preserve"> </w:t>
      </w:r>
    </w:p>
    <w:p w14:paraId="27B6C040" w14:textId="77777777" w:rsidR="00D50C3A" w:rsidRPr="00D50C3A" w:rsidRDefault="00D50C3A" w:rsidP="00D50C3A"/>
    <w:p w14:paraId="701AF499" w14:textId="4E426126" w:rsidR="005C060E" w:rsidRPr="00D53087" w:rsidRDefault="005C060E" w:rsidP="00921E0C">
      <w:pPr>
        <w:spacing w:before="2"/>
        <w:rPr>
          <w:b/>
          <w:bCs/>
          <w:u w:val="single"/>
        </w:rPr>
      </w:pPr>
      <w:proofErr w:type="spellStart"/>
      <w:r w:rsidRPr="00D53087">
        <w:rPr>
          <w:b/>
          <w:bCs/>
          <w:u w:val="single"/>
        </w:rPr>
        <w:t>Fiyat</w:t>
      </w:r>
      <w:proofErr w:type="spellEnd"/>
      <w:r w:rsidRPr="00D53087">
        <w:rPr>
          <w:b/>
          <w:bCs/>
          <w:u w:val="single"/>
        </w:rPr>
        <w:t xml:space="preserve"> (%</w:t>
      </w:r>
      <w:r w:rsidR="003B6631">
        <w:rPr>
          <w:b/>
          <w:bCs/>
          <w:u w:val="single"/>
        </w:rPr>
        <w:t>50</w:t>
      </w:r>
      <w:r w:rsidRPr="00D53087">
        <w:rPr>
          <w:b/>
          <w:bCs/>
          <w:u w:val="single"/>
        </w:rPr>
        <w:t>)</w:t>
      </w:r>
    </w:p>
    <w:p w14:paraId="27DF9156" w14:textId="534EB06B" w:rsidR="0091653F" w:rsidRPr="005F5CAC" w:rsidRDefault="00B47DC0" w:rsidP="0091653F">
      <w:pPr>
        <w:jc w:val="both"/>
      </w:pPr>
      <w:r w:rsidRPr="005F5CAC">
        <w:t xml:space="preserve">Ek-3'e </w:t>
      </w:r>
      <w:proofErr w:type="spellStart"/>
      <w:r w:rsidRPr="005F5CAC">
        <w:t>bakın</w:t>
      </w:r>
      <w:proofErr w:type="spellEnd"/>
      <w:r w:rsidRPr="005F5CAC">
        <w:t xml:space="preserve">, </w:t>
      </w:r>
      <w:proofErr w:type="spellStart"/>
      <w:r w:rsidRPr="005F5CAC">
        <w:t>hizmet</w:t>
      </w:r>
      <w:proofErr w:type="spellEnd"/>
      <w:r w:rsidRPr="005F5CAC">
        <w:t xml:space="preserve"> </w:t>
      </w:r>
      <w:proofErr w:type="spellStart"/>
      <w:r w:rsidRPr="005F5CAC">
        <w:t>sağlayıcılar</w:t>
      </w:r>
      <w:proofErr w:type="spellEnd"/>
      <w:r w:rsidRPr="005F5CAC">
        <w:t xml:space="preserve"> </w:t>
      </w:r>
      <w:proofErr w:type="spellStart"/>
      <w:r w:rsidRPr="005F5CAC">
        <w:t>doldurmalı</w:t>
      </w:r>
      <w:proofErr w:type="spellEnd"/>
      <w:r w:rsidRPr="005F5CAC">
        <w:t xml:space="preserve">, </w:t>
      </w:r>
      <w:proofErr w:type="spellStart"/>
      <w:r w:rsidRPr="005F5CAC">
        <w:t>imzalamalı</w:t>
      </w:r>
      <w:proofErr w:type="spellEnd"/>
      <w:r w:rsidRPr="005F5CAC">
        <w:t xml:space="preserve"> </w:t>
      </w:r>
      <w:proofErr w:type="spellStart"/>
      <w:r w:rsidRPr="005F5CAC">
        <w:t>ve</w:t>
      </w:r>
      <w:proofErr w:type="spellEnd"/>
      <w:r w:rsidRPr="005F5CAC">
        <w:t xml:space="preserve"> </w:t>
      </w:r>
      <w:proofErr w:type="spellStart"/>
      <w:r w:rsidRPr="005F5CAC">
        <w:t>damgalamalıdır</w:t>
      </w:r>
      <w:proofErr w:type="spellEnd"/>
      <w:r w:rsidRPr="005F5CAC">
        <w:t xml:space="preserve">. </w:t>
      </w:r>
      <w:proofErr w:type="spellStart"/>
      <w:r w:rsidRPr="005F5CAC">
        <w:t>Daha</w:t>
      </w:r>
      <w:proofErr w:type="spellEnd"/>
      <w:r w:rsidRPr="005F5CAC">
        <w:t xml:space="preserve"> </w:t>
      </w:r>
      <w:proofErr w:type="spellStart"/>
      <w:r w:rsidRPr="005F5CAC">
        <w:t>fazla</w:t>
      </w:r>
      <w:proofErr w:type="spellEnd"/>
      <w:r w:rsidRPr="005F5CAC">
        <w:t xml:space="preserve"> </w:t>
      </w:r>
      <w:proofErr w:type="spellStart"/>
      <w:r w:rsidRPr="005F5CAC">
        <w:t>ayrıntı</w:t>
      </w:r>
      <w:proofErr w:type="spellEnd"/>
      <w:r w:rsidRPr="005F5CAC">
        <w:t xml:space="preserve"> Ek - 3 </w:t>
      </w:r>
      <w:proofErr w:type="spellStart"/>
      <w:r w:rsidRPr="005F5CAC">
        <w:t>Finansal</w:t>
      </w:r>
      <w:proofErr w:type="spellEnd"/>
      <w:r w:rsidRPr="005F5CAC">
        <w:t xml:space="preserve"> </w:t>
      </w:r>
      <w:proofErr w:type="spellStart"/>
      <w:r w:rsidRPr="005F5CAC">
        <w:t>Teklif'te</w:t>
      </w:r>
      <w:proofErr w:type="spellEnd"/>
      <w:r w:rsidRPr="005F5CAC">
        <w:t xml:space="preserve"> </w:t>
      </w:r>
      <w:proofErr w:type="spellStart"/>
      <w:r w:rsidRPr="005F5CAC">
        <w:t>yer</w:t>
      </w:r>
      <w:proofErr w:type="spellEnd"/>
      <w:r w:rsidRPr="005F5CAC">
        <w:t xml:space="preserve"> </w:t>
      </w:r>
      <w:proofErr w:type="spellStart"/>
      <w:r w:rsidRPr="005F5CAC">
        <w:t>almaktadır</w:t>
      </w:r>
      <w:proofErr w:type="spellEnd"/>
      <w:r w:rsidRPr="005F5CAC">
        <w:t>.</w:t>
      </w:r>
    </w:p>
    <w:p w14:paraId="0CD2ED77" w14:textId="233E4512" w:rsidR="00D50C3A" w:rsidRDefault="00AA4AA4" w:rsidP="0091653F">
      <w:pPr>
        <w:jc w:val="both"/>
      </w:pPr>
      <w:proofErr w:type="spellStart"/>
      <w:r w:rsidRPr="005F5CAC">
        <w:t>Tüm</w:t>
      </w:r>
      <w:proofErr w:type="spellEnd"/>
      <w:r w:rsidRPr="005F5CAC">
        <w:t xml:space="preserve"> </w:t>
      </w:r>
      <w:proofErr w:type="spellStart"/>
      <w:r w:rsidRPr="005F5CAC">
        <w:t>fiyatlar</w:t>
      </w:r>
      <w:proofErr w:type="spellEnd"/>
      <w:r w:rsidRPr="005F5CAC">
        <w:t xml:space="preserve"> </w:t>
      </w:r>
      <w:r w:rsidRPr="005F5CAC">
        <w:rPr>
          <w:b/>
          <w:bCs/>
        </w:rPr>
        <w:t>EURO (€)</w:t>
      </w:r>
      <w:r w:rsidRPr="005F5CAC">
        <w:t xml:space="preserve"> </w:t>
      </w:r>
      <w:proofErr w:type="spellStart"/>
      <w:r w:rsidRPr="005F5CAC">
        <w:t>cinsinden</w:t>
      </w:r>
      <w:proofErr w:type="spellEnd"/>
      <w:r w:rsidRPr="005F5CAC">
        <w:t xml:space="preserve"> </w:t>
      </w:r>
      <w:proofErr w:type="spellStart"/>
      <w:r w:rsidRPr="005F5CAC">
        <w:t>olmalıdır</w:t>
      </w:r>
      <w:proofErr w:type="spellEnd"/>
      <w:r w:rsidRPr="005F5CAC">
        <w:t xml:space="preserve">. </w:t>
      </w:r>
      <w:proofErr w:type="spellStart"/>
      <w:r w:rsidRPr="005F5CAC">
        <w:t>Lütfen</w:t>
      </w:r>
      <w:proofErr w:type="spellEnd"/>
      <w:r w:rsidRPr="005F5CAC">
        <w:t xml:space="preserve"> </w:t>
      </w:r>
      <w:proofErr w:type="spellStart"/>
      <w:r w:rsidRPr="005F5CAC">
        <w:t>baştan</w:t>
      </w:r>
      <w:proofErr w:type="spellEnd"/>
      <w:r w:rsidRPr="005F5CAC">
        <w:t xml:space="preserve"> </w:t>
      </w:r>
      <w:proofErr w:type="spellStart"/>
      <w:r w:rsidRPr="005F5CAC">
        <w:t>sona</w:t>
      </w:r>
      <w:proofErr w:type="spellEnd"/>
      <w:r w:rsidRPr="005F5CAC">
        <w:t xml:space="preserve"> </w:t>
      </w:r>
      <w:proofErr w:type="spellStart"/>
      <w:r w:rsidRPr="005F5CAC">
        <w:t>iki</w:t>
      </w:r>
      <w:proofErr w:type="spellEnd"/>
      <w:r w:rsidRPr="005F5CAC">
        <w:t xml:space="preserve"> </w:t>
      </w:r>
      <w:proofErr w:type="spellStart"/>
      <w:r w:rsidRPr="005F5CAC">
        <w:t>ondalık</w:t>
      </w:r>
      <w:proofErr w:type="spellEnd"/>
      <w:r w:rsidRPr="005F5CAC">
        <w:t xml:space="preserve"> </w:t>
      </w:r>
      <w:proofErr w:type="spellStart"/>
      <w:r w:rsidRPr="005F5CAC">
        <w:t>haneyi</w:t>
      </w:r>
      <w:proofErr w:type="spellEnd"/>
      <w:r w:rsidRPr="005F5CAC">
        <w:t xml:space="preserve"> </w:t>
      </w:r>
      <w:proofErr w:type="spellStart"/>
      <w:r w:rsidRPr="005F5CAC">
        <w:t>yuvarlayın</w:t>
      </w:r>
      <w:proofErr w:type="spellEnd"/>
      <w:r w:rsidRPr="005F5CAC">
        <w:t xml:space="preserve">. </w:t>
      </w:r>
      <w:proofErr w:type="spellStart"/>
      <w:r w:rsidRPr="005F5CAC">
        <w:t>İkiden</w:t>
      </w:r>
      <w:proofErr w:type="spellEnd"/>
      <w:r w:rsidRPr="005F5CAC">
        <w:t xml:space="preserve"> </w:t>
      </w:r>
      <w:proofErr w:type="spellStart"/>
      <w:r w:rsidRPr="005F5CAC">
        <w:t>fazla</w:t>
      </w:r>
      <w:proofErr w:type="spellEnd"/>
      <w:r w:rsidRPr="005F5CAC">
        <w:t xml:space="preserve"> </w:t>
      </w:r>
      <w:proofErr w:type="spellStart"/>
      <w:r w:rsidRPr="005F5CAC">
        <w:t>ondalık</w:t>
      </w:r>
      <w:proofErr w:type="spellEnd"/>
      <w:r w:rsidRPr="005F5CAC">
        <w:t xml:space="preserve"> </w:t>
      </w:r>
      <w:proofErr w:type="spellStart"/>
      <w:r w:rsidRPr="005F5CAC">
        <w:t>basamak</w:t>
      </w:r>
      <w:proofErr w:type="spellEnd"/>
      <w:r w:rsidRPr="005F5CAC">
        <w:t xml:space="preserve"> </w:t>
      </w:r>
      <w:proofErr w:type="spellStart"/>
      <w:r w:rsidRPr="005F5CAC">
        <w:t>içeren</w:t>
      </w:r>
      <w:proofErr w:type="spellEnd"/>
      <w:r w:rsidRPr="005F5CAC">
        <w:t xml:space="preserve"> </w:t>
      </w:r>
      <w:proofErr w:type="spellStart"/>
      <w:r w:rsidRPr="005F5CAC">
        <w:t>finansal</w:t>
      </w:r>
      <w:proofErr w:type="spellEnd"/>
      <w:r w:rsidRPr="005F5CAC">
        <w:t xml:space="preserve"> </w:t>
      </w:r>
      <w:proofErr w:type="spellStart"/>
      <w:r w:rsidRPr="005F5CAC">
        <w:t>teklifler</w:t>
      </w:r>
      <w:proofErr w:type="spellEnd"/>
      <w:r w:rsidRPr="005F5CAC">
        <w:t xml:space="preserve"> </w:t>
      </w:r>
      <w:proofErr w:type="spellStart"/>
      <w:r w:rsidRPr="005F5CAC">
        <w:t>yuvarlanacaktır</w:t>
      </w:r>
      <w:proofErr w:type="spellEnd"/>
      <w:r w:rsidRPr="005F5CAC">
        <w:t xml:space="preserve">. Bu, </w:t>
      </w:r>
      <w:proofErr w:type="spellStart"/>
      <w:r w:rsidRPr="005F5CAC">
        <w:t>talep</w:t>
      </w:r>
      <w:proofErr w:type="spellEnd"/>
      <w:r w:rsidRPr="005F5CAC">
        <w:t xml:space="preserve"> </w:t>
      </w:r>
      <w:proofErr w:type="spellStart"/>
      <w:r w:rsidRPr="005F5CAC">
        <w:t>edilen</w:t>
      </w:r>
      <w:proofErr w:type="spellEnd"/>
      <w:r w:rsidRPr="005F5CAC">
        <w:t xml:space="preserve"> </w:t>
      </w:r>
      <w:proofErr w:type="spellStart"/>
      <w:r w:rsidRPr="005F5CAC">
        <w:t>tüm</w:t>
      </w:r>
      <w:proofErr w:type="spellEnd"/>
      <w:r w:rsidRPr="005F5CAC">
        <w:t xml:space="preserve"> </w:t>
      </w:r>
      <w:proofErr w:type="spellStart"/>
      <w:r w:rsidRPr="005F5CAC">
        <w:t>faaliyetler</w:t>
      </w:r>
      <w:proofErr w:type="spellEnd"/>
      <w:r w:rsidRPr="005F5CAC">
        <w:t xml:space="preserve"> </w:t>
      </w:r>
      <w:proofErr w:type="spellStart"/>
      <w:r w:rsidRPr="005F5CAC">
        <w:t>için</w:t>
      </w:r>
      <w:proofErr w:type="spellEnd"/>
      <w:r w:rsidRPr="005F5CAC">
        <w:t xml:space="preserve"> </w:t>
      </w:r>
      <w:proofErr w:type="spellStart"/>
      <w:r w:rsidRPr="005F5CAC">
        <w:t>giderleri</w:t>
      </w:r>
      <w:proofErr w:type="spellEnd"/>
      <w:r w:rsidRPr="005F5CAC">
        <w:t xml:space="preserve"> </w:t>
      </w:r>
      <w:proofErr w:type="spellStart"/>
      <w:r w:rsidRPr="005F5CAC">
        <w:t>gerçekçi</w:t>
      </w:r>
      <w:proofErr w:type="spellEnd"/>
      <w:r w:rsidRPr="005F5CAC">
        <w:t xml:space="preserve"> </w:t>
      </w:r>
      <w:proofErr w:type="spellStart"/>
      <w:r w:rsidRPr="005F5CAC">
        <w:t>ve</w:t>
      </w:r>
      <w:proofErr w:type="spellEnd"/>
      <w:r w:rsidRPr="005F5CAC">
        <w:t xml:space="preserve"> </w:t>
      </w:r>
      <w:proofErr w:type="spellStart"/>
      <w:r w:rsidRPr="005F5CAC">
        <w:t>yeterli</w:t>
      </w:r>
      <w:proofErr w:type="spellEnd"/>
      <w:r w:rsidRPr="005F5CAC">
        <w:t xml:space="preserve"> </w:t>
      </w:r>
      <w:proofErr w:type="spellStart"/>
      <w:r w:rsidRPr="005F5CAC">
        <w:t>bir</w:t>
      </w:r>
      <w:proofErr w:type="spellEnd"/>
      <w:r w:rsidRPr="005F5CAC">
        <w:t xml:space="preserve"> </w:t>
      </w:r>
      <w:proofErr w:type="spellStart"/>
      <w:r w:rsidRPr="005F5CAC">
        <w:t>şekilde</w:t>
      </w:r>
      <w:proofErr w:type="spellEnd"/>
      <w:r w:rsidRPr="005F5CAC">
        <w:t xml:space="preserve"> </w:t>
      </w:r>
      <w:proofErr w:type="spellStart"/>
      <w:r w:rsidRPr="005F5CAC">
        <w:t>sunmalıdır</w:t>
      </w:r>
      <w:proofErr w:type="spellEnd"/>
      <w:r w:rsidRPr="005F5CAC">
        <w:t xml:space="preserve">. </w:t>
      </w:r>
      <w:proofErr w:type="spellStart"/>
      <w:r w:rsidRPr="005F5CAC">
        <w:t>Sunulan</w:t>
      </w:r>
      <w:proofErr w:type="spellEnd"/>
      <w:r w:rsidRPr="005F5CAC">
        <w:t xml:space="preserve"> </w:t>
      </w:r>
      <w:proofErr w:type="spellStart"/>
      <w:r w:rsidRPr="005F5CAC">
        <w:t>fiyatlar</w:t>
      </w:r>
      <w:proofErr w:type="spellEnd"/>
      <w:r w:rsidRPr="005F5CAC">
        <w:t xml:space="preserve">, Ek 3 – Mali </w:t>
      </w:r>
      <w:proofErr w:type="spellStart"/>
      <w:r w:rsidRPr="005F5CAC">
        <w:t>Teklif'e</w:t>
      </w:r>
      <w:proofErr w:type="spellEnd"/>
      <w:r w:rsidRPr="005F5CAC">
        <w:t xml:space="preserve"> </w:t>
      </w:r>
      <w:proofErr w:type="spellStart"/>
      <w:r w:rsidRPr="005F5CAC">
        <w:t>göre</w:t>
      </w:r>
      <w:proofErr w:type="spellEnd"/>
      <w:r w:rsidRPr="005F5CAC">
        <w:t xml:space="preserve"> tam </w:t>
      </w:r>
      <w:proofErr w:type="spellStart"/>
      <w:r w:rsidRPr="005F5CAC">
        <w:t>maliyet</w:t>
      </w:r>
      <w:proofErr w:type="spellEnd"/>
      <w:r w:rsidRPr="005F5CAC">
        <w:t xml:space="preserve"> </w:t>
      </w:r>
      <w:proofErr w:type="spellStart"/>
      <w:r w:rsidRPr="005F5CAC">
        <w:t>bazında</w:t>
      </w:r>
      <w:proofErr w:type="spellEnd"/>
      <w:r w:rsidRPr="005F5CAC">
        <w:t xml:space="preserve"> (</w:t>
      </w:r>
      <w:proofErr w:type="spellStart"/>
      <w:r w:rsidRPr="005F5CAC">
        <w:t>tüm</w:t>
      </w:r>
      <w:proofErr w:type="spellEnd"/>
      <w:r w:rsidRPr="005F5CAC">
        <w:t xml:space="preserve"> </w:t>
      </w:r>
      <w:proofErr w:type="spellStart"/>
      <w:r w:rsidRPr="005F5CAC">
        <w:t>ücretler</w:t>
      </w:r>
      <w:proofErr w:type="spellEnd"/>
      <w:r w:rsidRPr="005F5CAC">
        <w:t xml:space="preserve"> </w:t>
      </w:r>
      <w:proofErr w:type="spellStart"/>
      <w:r w:rsidRPr="005F5CAC">
        <w:t>ve</w:t>
      </w:r>
      <w:proofErr w:type="spellEnd"/>
      <w:r w:rsidRPr="005F5CAC">
        <w:t xml:space="preserve"> </w:t>
      </w:r>
      <w:proofErr w:type="spellStart"/>
      <w:r w:rsidRPr="005F5CAC">
        <w:t>vergiler</w:t>
      </w:r>
      <w:proofErr w:type="spellEnd"/>
      <w:r w:rsidRPr="005F5CAC">
        <w:t xml:space="preserve"> </w:t>
      </w:r>
      <w:proofErr w:type="spellStart"/>
      <w:r w:rsidRPr="005F5CAC">
        <w:t>dahil</w:t>
      </w:r>
      <w:proofErr w:type="spellEnd"/>
      <w:r w:rsidRPr="005F5CAC">
        <w:t xml:space="preserve">) </w:t>
      </w:r>
      <w:proofErr w:type="spellStart"/>
      <w:r w:rsidRPr="005F5CAC">
        <w:t>değerlendirilecektir</w:t>
      </w:r>
      <w:proofErr w:type="spellEnd"/>
      <w:r w:rsidRPr="005F5CAC">
        <w:t>.</w:t>
      </w:r>
    </w:p>
    <w:p w14:paraId="26EC7A63" w14:textId="77777777" w:rsidR="00100719" w:rsidRPr="005F5CAC" w:rsidRDefault="00100719" w:rsidP="0091653F">
      <w:pPr>
        <w:jc w:val="both"/>
      </w:pPr>
    </w:p>
    <w:p w14:paraId="27DF9157" w14:textId="4087BF91" w:rsidR="00B022BE" w:rsidRPr="00100719" w:rsidRDefault="00B022BE" w:rsidP="00B022BE">
      <w:pPr>
        <w:rPr>
          <w:b/>
          <w:bCs/>
        </w:rPr>
      </w:pPr>
      <w:proofErr w:type="spellStart"/>
      <w:r w:rsidRPr="00100719">
        <w:rPr>
          <w:b/>
          <w:bCs/>
        </w:rPr>
        <w:t>Fiyat</w:t>
      </w:r>
      <w:proofErr w:type="spellEnd"/>
      <w:r w:rsidRPr="00100719">
        <w:rPr>
          <w:b/>
          <w:bCs/>
        </w:rPr>
        <w:t xml:space="preserve"> </w:t>
      </w:r>
      <w:proofErr w:type="spellStart"/>
      <w:proofErr w:type="gramStart"/>
      <w:r w:rsidR="00DD724C" w:rsidRPr="00100719">
        <w:rPr>
          <w:b/>
          <w:bCs/>
        </w:rPr>
        <w:t>skorları</w:t>
      </w:r>
      <w:proofErr w:type="spellEnd"/>
      <w:r w:rsidR="00DD724C" w:rsidRPr="00100719">
        <w:rPr>
          <w:b/>
          <w:bCs/>
        </w:rPr>
        <w:t xml:space="preserve"> </w:t>
      </w:r>
      <w:r w:rsidRPr="00100719">
        <w:rPr>
          <w:b/>
          <w:bCs/>
        </w:rPr>
        <w:t xml:space="preserve"> </w:t>
      </w:r>
      <w:proofErr w:type="spellStart"/>
      <w:r w:rsidR="00DD724C" w:rsidRPr="00100719">
        <w:rPr>
          <w:b/>
          <w:bCs/>
        </w:rPr>
        <w:t>ters</w:t>
      </w:r>
      <w:proofErr w:type="spellEnd"/>
      <w:proofErr w:type="gramEnd"/>
      <w:r w:rsidR="00DD724C" w:rsidRPr="00100719">
        <w:rPr>
          <w:b/>
          <w:bCs/>
        </w:rPr>
        <w:t xml:space="preserve"> </w:t>
      </w:r>
      <w:proofErr w:type="spellStart"/>
      <w:r w:rsidRPr="00100719">
        <w:rPr>
          <w:b/>
          <w:bCs/>
        </w:rPr>
        <w:t>orantı</w:t>
      </w:r>
      <w:proofErr w:type="spellEnd"/>
      <w:r w:rsidRPr="00100719">
        <w:rPr>
          <w:b/>
          <w:bCs/>
        </w:rPr>
        <w:t xml:space="preserve"> </w:t>
      </w:r>
      <w:proofErr w:type="spellStart"/>
      <w:r w:rsidRPr="00100719">
        <w:rPr>
          <w:b/>
          <w:bCs/>
        </w:rPr>
        <w:t>ilkesine</w:t>
      </w:r>
      <w:proofErr w:type="spellEnd"/>
      <w:r w:rsidRPr="00100719">
        <w:rPr>
          <w:b/>
          <w:bCs/>
        </w:rPr>
        <w:t xml:space="preserve"> </w:t>
      </w:r>
      <w:proofErr w:type="spellStart"/>
      <w:r w:rsidRPr="00100719">
        <w:rPr>
          <w:b/>
          <w:bCs/>
        </w:rPr>
        <w:t>göre</w:t>
      </w:r>
      <w:proofErr w:type="spellEnd"/>
      <w:r w:rsidRPr="00100719">
        <w:rPr>
          <w:b/>
          <w:bCs/>
        </w:rPr>
        <w:t xml:space="preserve"> </w:t>
      </w:r>
      <w:proofErr w:type="spellStart"/>
      <w:r w:rsidR="00DD724C" w:rsidRPr="00100719">
        <w:rPr>
          <w:b/>
          <w:bCs/>
        </w:rPr>
        <w:t>hesaplanacaktır</w:t>
      </w:r>
      <w:proofErr w:type="spellEnd"/>
      <w:r w:rsidR="00DD724C" w:rsidRPr="00100719">
        <w:rPr>
          <w:b/>
          <w:bCs/>
        </w:rPr>
        <w:t>:</w:t>
      </w:r>
    </w:p>
    <w:p w14:paraId="01C49813" w14:textId="1D24496D" w:rsidR="0056789B" w:rsidRDefault="00E57D4E" w:rsidP="00D50436">
      <w:pPr>
        <w:rPr>
          <w:rFonts w:ascii="Calibri" w:hAnsi="Calibri"/>
          <w:b/>
          <w:bCs/>
          <w:i/>
          <w:iCs/>
        </w:rPr>
      </w:pPr>
      <w:proofErr w:type="spellStart"/>
      <w:r w:rsidRPr="00100719">
        <w:rPr>
          <w:rFonts w:ascii="Calibri" w:hAnsi="Calibri"/>
          <w:b/>
          <w:bCs/>
          <w:i/>
          <w:iCs/>
        </w:rPr>
        <w:t>İsteklinin</w:t>
      </w:r>
      <w:proofErr w:type="spellEnd"/>
      <w:r w:rsidRPr="00100719">
        <w:rPr>
          <w:rFonts w:ascii="Calibri" w:hAnsi="Calibri"/>
          <w:b/>
          <w:bCs/>
          <w:i/>
          <w:iCs/>
        </w:rPr>
        <w:t xml:space="preserve"> </w:t>
      </w:r>
      <w:proofErr w:type="spellStart"/>
      <w:r w:rsidRPr="00100719">
        <w:rPr>
          <w:rFonts w:ascii="Calibri" w:hAnsi="Calibri"/>
          <w:b/>
          <w:bCs/>
          <w:i/>
          <w:iCs/>
        </w:rPr>
        <w:t>Skoru</w:t>
      </w:r>
      <w:proofErr w:type="spellEnd"/>
      <w:r w:rsidR="00B022BE" w:rsidRPr="00100719">
        <w:rPr>
          <w:rFonts w:ascii="Calibri" w:hAnsi="Calibri"/>
          <w:b/>
          <w:bCs/>
          <w:i/>
          <w:iCs/>
        </w:rPr>
        <w:t xml:space="preserve">= </w:t>
      </w:r>
      <w:proofErr w:type="spellStart"/>
      <w:r w:rsidR="00B022BE" w:rsidRPr="00100719">
        <w:rPr>
          <w:rFonts w:ascii="Calibri" w:hAnsi="Calibri"/>
          <w:b/>
          <w:bCs/>
          <w:i/>
          <w:iCs/>
        </w:rPr>
        <w:t>maksimum</w:t>
      </w:r>
      <w:proofErr w:type="spellEnd"/>
      <w:r w:rsidR="00B022BE" w:rsidRPr="00100719">
        <w:rPr>
          <w:rFonts w:ascii="Calibri" w:hAnsi="Calibri"/>
          <w:b/>
          <w:bCs/>
          <w:i/>
          <w:iCs/>
        </w:rPr>
        <w:t xml:space="preserve"> </w:t>
      </w:r>
      <w:proofErr w:type="spellStart"/>
      <w:r w:rsidR="000D2301" w:rsidRPr="00100719">
        <w:rPr>
          <w:rFonts w:ascii="Calibri" w:hAnsi="Calibri"/>
          <w:b/>
          <w:bCs/>
          <w:i/>
          <w:iCs/>
        </w:rPr>
        <w:t>skor</w:t>
      </w:r>
      <w:proofErr w:type="spellEnd"/>
      <w:r w:rsidR="000D2301" w:rsidRPr="00100719">
        <w:rPr>
          <w:rFonts w:ascii="Calibri" w:hAnsi="Calibri"/>
          <w:b/>
          <w:bCs/>
          <w:i/>
          <w:iCs/>
        </w:rPr>
        <w:t xml:space="preserve"> </w:t>
      </w:r>
      <w:r w:rsidR="00B022BE" w:rsidRPr="00100719">
        <w:rPr>
          <w:rFonts w:ascii="Calibri" w:hAnsi="Calibri"/>
          <w:b/>
          <w:bCs/>
          <w:i/>
          <w:iCs/>
        </w:rPr>
        <w:t>x (</w:t>
      </w:r>
      <w:proofErr w:type="spellStart"/>
      <w:r w:rsidR="00EE0ED7" w:rsidRPr="00100719">
        <w:rPr>
          <w:rFonts w:ascii="Calibri" w:hAnsi="Calibri"/>
          <w:b/>
          <w:bCs/>
          <w:i/>
          <w:iCs/>
        </w:rPr>
        <w:t>en</w:t>
      </w:r>
      <w:proofErr w:type="spellEnd"/>
      <w:r w:rsidR="00EE0ED7" w:rsidRPr="00100719">
        <w:rPr>
          <w:rFonts w:ascii="Calibri" w:hAnsi="Calibri"/>
          <w:b/>
          <w:bCs/>
          <w:i/>
          <w:iCs/>
        </w:rPr>
        <w:t xml:space="preserve"> </w:t>
      </w:r>
      <w:proofErr w:type="spellStart"/>
      <w:r w:rsidR="00EE0ED7" w:rsidRPr="00100719">
        <w:rPr>
          <w:rFonts w:ascii="Calibri" w:hAnsi="Calibri"/>
          <w:b/>
          <w:bCs/>
          <w:i/>
          <w:iCs/>
        </w:rPr>
        <w:t>düşük</w:t>
      </w:r>
      <w:proofErr w:type="spellEnd"/>
      <w:r w:rsidR="00EE0ED7" w:rsidRPr="00100719">
        <w:rPr>
          <w:rFonts w:ascii="Calibri" w:hAnsi="Calibri"/>
          <w:b/>
          <w:bCs/>
          <w:i/>
          <w:iCs/>
        </w:rPr>
        <w:t xml:space="preserve"> </w:t>
      </w:r>
      <w:proofErr w:type="spellStart"/>
      <w:r w:rsidR="00EE0ED7" w:rsidRPr="00100719">
        <w:rPr>
          <w:rFonts w:ascii="Calibri" w:hAnsi="Calibri"/>
          <w:b/>
          <w:bCs/>
          <w:i/>
          <w:iCs/>
        </w:rPr>
        <w:t>fiyat</w:t>
      </w:r>
      <w:proofErr w:type="spellEnd"/>
      <w:r w:rsidR="00EE0ED7" w:rsidRPr="00100719">
        <w:rPr>
          <w:rFonts w:ascii="Calibri" w:hAnsi="Calibri"/>
          <w:b/>
          <w:bCs/>
          <w:i/>
          <w:iCs/>
        </w:rPr>
        <w:t xml:space="preserve"> / </w:t>
      </w:r>
      <w:proofErr w:type="spellStart"/>
      <w:r w:rsidR="00EE0ED7" w:rsidRPr="00100719">
        <w:rPr>
          <w:rFonts w:ascii="Calibri" w:hAnsi="Calibri"/>
          <w:b/>
          <w:bCs/>
          <w:i/>
          <w:iCs/>
        </w:rPr>
        <w:t>isteklinin</w:t>
      </w:r>
      <w:proofErr w:type="spellEnd"/>
      <w:r w:rsidR="00EE0ED7" w:rsidRPr="00100719">
        <w:rPr>
          <w:rFonts w:ascii="Calibri" w:hAnsi="Calibri"/>
          <w:b/>
          <w:bCs/>
          <w:i/>
          <w:iCs/>
        </w:rPr>
        <w:t xml:space="preserve"> </w:t>
      </w:r>
      <w:proofErr w:type="spellStart"/>
      <w:r w:rsidR="00EE0ED7" w:rsidRPr="00100719">
        <w:rPr>
          <w:rFonts w:ascii="Calibri" w:hAnsi="Calibri"/>
          <w:b/>
          <w:bCs/>
          <w:i/>
          <w:iCs/>
        </w:rPr>
        <w:t>fiyatı</w:t>
      </w:r>
      <w:proofErr w:type="spellEnd"/>
    </w:p>
    <w:p w14:paraId="142191F9" w14:textId="66E9B9D9" w:rsidR="005C12E6" w:rsidRDefault="005C12E6" w:rsidP="00D50436">
      <w:pPr>
        <w:rPr>
          <w:rFonts w:ascii="Calibri" w:hAnsi="Calibri"/>
          <w:b/>
          <w:bCs/>
          <w:i/>
          <w:iCs/>
        </w:rPr>
      </w:pPr>
    </w:p>
    <w:p w14:paraId="2F8BA31C" w14:textId="1AFD2485" w:rsidR="005C12E6" w:rsidRDefault="005C12E6" w:rsidP="00D50436">
      <w:pPr>
        <w:rPr>
          <w:rFonts w:ascii="Calibri" w:hAnsi="Calibri"/>
          <w:b/>
          <w:bCs/>
          <w:i/>
          <w:iCs/>
        </w:rPr>
      </w:pPr>
    </w:p>
    <w:p w14:paraId="7DAA401B" w14:textId="77777777" w:rsidR="005C12E6" w:rsidRPr="00983DC9" w:rsidRDefault="005C12E6" w:rsidP="00221CA8">
      <w:pPr>
        <w:ind w:right="474"/>
        <w:rPr>
          <w:rFonts w:ascii="Calibri" w:hAnsi="Calibri"/>
          <w:b/>
          <w:bCs/>
          <w:i/>
          <w:iCs/>
        </w:rPr>
      </w:pPr>
    </w:p>
    <w:p w14:paraId="3900E6B2" w14:textId="305E440D" w:rsidR="002577CA" w:rsidRPr="002577CA" w:rsidRDefault="003A7ADD" w:rsidP="00572FDB">
      <w:pPr>
        <w:pStyle w:val="Heading1"/>
        <w:numPr>
          <w:ilvl w:val="0"/>
          <w:numId w:val="0"/>
        </w:numPr>
        <w:ind w:left="432"/>
      </w:pPr>
      <w:r>
        <w:lastRenderedPageBreak/>
        <w:t xml:space="preserve">Ek – 1 </w:t>
      </w:r>
      <w:proofErr w:type="spellStart"/>
      <w:r>
        <w:t>Şirket</w:t>
      </w:r>
      <w:proofErr w:type="spellEnd"/>
      <w:r>
        <w:t xml:space="preserve"> </w:t>
      </w:r>
      <w:proofErr w:type="spellStart"/>
      <w:r>
        <w:t>bilgileri</w:t>
      </w:r>
      <w:proofErr w:type="spellEnd"/>
      <w:r>
        <w:t xml:space="preserve"> </w:t>
      </w:r>
    </w:p>
    <w:tbl>
      <w:tblPr>
        <w:tblW w:w="482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6"/>
        <w:gridCol w:w="4498"/>
        <w:gridCol w:w="3056"/>
      </w:tblGrid>
      <w:tr w:rsidR="00D47ED2" w:rsidRPr="00E26F0C" w14:paraId="27DF9173" w14:textId="77777777" w:rsidTr="00221CA8">
        <w:tc>
          <w:tcPr>
            <w:tcW w:w="1730" w:type="pct"/>
            <w:shd w:val="clear" w:color="auto" w:fill="F2F2F2" w:themeFill="background1" w:themeFillShade="F2"/>
          </w:tcPr>
          <w:p w14:paraId="27DF9171" w14:textId="77777777" w:rsidR="00D47ED2" w:rsidRPr="00BF4E8A" w:rsidRDefault="00BF4E8A" w:rsidP="00DA1C6C">
            <w:pPr>
              <w:pStyle w:val="Heading3"/>
              <w:keepNext w:val="0"/>
              <w:numPr>
                <w:ilvl w:val="0"/>
                <w:numId w:val="0"/>
              </w:numPr>
              <w:spacing w:before="0" w:line="240" w:lineRule="auto"/>
            </w:pPr>
            <w:proofErr w:type="spellStart"/>
            <w:r w:rsidRPr="00BF4E8A">
              <w:t>İsim</w:t>
            </w:r>
            <w:proofErr w:type="spellEnd"/>
            <w:r w:rsidRPr="00BF4E8A">
              <w:t xml:space="preserve"> </w:t>
            </w:r>
          </w:p>
        </w:tc>
        <w:tc>
          <w:tcPr>
            <w:tcW w:w="3270" w:type="pct"/>
            <w:gridSpan w:val="2"/>
          </w:tcPr>
          <w:p w14:paraId="27DF9172" w14:textId="77777777" w:rsidR="00D47ED2" w:rsidRPr="00E26F0C" w:rsidRDefault="00D47ED2" w:rsidP="00ED7E68">
            <w:pPr>
              <w:pStyle w:val="BodyText"/>
              <w:spacing w:after="0"/>
              <w:rPr>
                <w:rFonts w:asciiTheme="minorHAnsi" w:hAnsiTheme="minorHAnsi"/>
                <w:szCs w:val="22"/>
              </w:rPr>
            </w:pPr>
          </w:p>
        </w:tc>
      </w:tr>
      <w:tr w:rsidR="00BF4E8A" w:rsidRPr="00E26F0C" w14:paraId="27DF9176" w14:textId="77777777" w:rsidTr="00221CA8">
        <w:tc>
          <w:tcPr>
            <w:tcW w:w="1730" w:type="pct"/>
            <w:shd w:val="clear" w:color="auto" w:fill="F2F2F2" w:themeFill="background1" w:themeFillShade="F2"/>
          </w:tcPr>
          <w:p w14:paraId="27DF9174" w14:textId="77777777" w:rsidR="00BF4E8A" w:rsidRPr="00BF4E8A" w:rsidRDefault="00BF4E8A" w:rsidP="00ED7E68">
            <w:pPr>
              <w:pStyle w:val="BodyText"/>
              <w:spacing w:after="0"/>
              <w:rPr>
                <w:rFonts w:asciiTheme="minorHAnsi" w:hAnsiTheme="minorHAnsi"/>
                <w:szCs w:val="22"/>
              </w:rPr>
            </w:pPr>
            <w:proofErr w:type="spellStart"/>
            <w:r w:rsidRPr="00BF4E8A">
              <w:rPr>
                <w:rFonts w:asciiTheme="minorHAnsi" w:hAnsiTheme="minorHAnsi"/>
                <w:szCs w:val="22"/>
              </w:rPr>
              <w:t>Şirket</w:t>
            </w:r>
            <w:proofErr w:type="spellEnd"/>
            <w:r w:rsidRPr="00BF4E8A">
              <w:rPr>
                <w:rFonts w:asciiTheme="minorHAnsi" w:hAnsiTheme="minorHAnsi"/>
                <w:szCs w:val="22"/>
              </w:rPr>
              <w:t xml:space="preserve"> </w:t>
            </w:r>
            <w:proofErr w:type="spellStart"/>
            <w:r w:rsidRPr="00BF4E8A">
              <w:rPr>
                <w:rFonts w:asciiTheme="minorHAnsi" w:hAnsiTheme="minorHAnsi"/>
                <w:szCs w:val="22"/>
              </w:rPr>
              <w:t>Adı</w:t>
            </w:r>
            <w:proofErr w:type="spellEnd"/>
          </w:p>
        </w:tc>
        <w:tc>
          <w:tcPr>
            <w:tcW w:w="3270" w:type="pct"/>
            <w:gridSpan w:val="2"/>
          </w:tcPr>
          <w:p w14:paraId="27DF9175" w14:textId="77777777" w:rsidR="00BF4E8A" w:rsidRPr="00E26F0C" w:rsidRDefault="00BF4E8A" w:rsidP="00ED7E68">
            <w:pPr>
              <w:pStyle w:val="BodyText"/>
              <w:spacing w:after="0"/>
              <w:rPr>
                <w:rFonts w:asciiTheme="minorHAnsi" w:hAnsiTheme="minorHAnsi"/>
                <w:szCs w:val="22"/>
              </w:rPr>
            </w:pPr>
          </w:p>
        </w:tc>
      </w:tr>
      <w:tr w:rsidR="00D47ED2" w:rsidRPr="00E26F0C" w14:paraId="27DF9179" w14:textId="77777777" w:rsidTr="00221CA8">
        <w:tc>
          <w:tcPr>
            <w:tcW w:w="1730" w:type="pct"/>
            <w:shd w:val="clear" w:color="auto" w:fill="F2F2F2" w:themeFill="background1" w:themeFillShade="F2"/>
          </w:tcPr>
          <w:p w14:paraId="27DF9177" w14:textId="77777777" w:rsidR="00D47ED2" w:rsidRPr="00BF4E8A" w:rsidRDefault="00D47ED2" w:rsidP="00ED7E68">
            <w:pPr>
              <w:pStyle w:val="BodyText"/>
              <w:spacing w:after="0"/>
              <w:rPr>
                <w:rFonts w:asciiTheme="minorHAnsi" w:hAnsiTheme="minorHAnsi"/>
                <w:szCs w:val="22"/>
              </w:rPr>
            </w:pPr>
            <w:proofErr w:type="spellStart"/>
            <w:r w:rsidRPr="00BF4E8A">
              <w:rPr>
                <w:rFonts w:asciiTheme="minorHAnsi" w:hAnsiTheme="minorHAnsi"/>
                <w:szCs w:val="22"/>
              </w:rPr>
              <w:t>Adres</w:t>
            </w:r>
            <w:proofErr w:type="spellEnd"/>
          </w:p>
        </w:tc>
        <w:tc>
          <w:tcPr>
            <w:tcW w:w="3270" w:type="pct"/>
            <w:gridSpan w:val="2"/>
          </w:tcPr>
          <w:p w14:paraId="27DF9178" w14:textId="77777777" w:rsidR="00D47ED2" w:rsidRPr="00E26F0C" w:rsidRDefault="00D47ED2" w:rsidP="00ED7E68">
            <w:pPr>
              <w:pStyle w:val="BodyText"/>
              <w:spacing w:after="0"/>
              <w:rPr>
                <w:rFonts w:asciiTheme="minorHAnsi" w:hAnsiTheme="minorHAnsi"/>
                <w:szCs w:val="22"/>
              </w:rPr>
            </w:pPr>
          </w:p>
        </w:tc>
      </w:tr>
      <w:tr w:rsidR="00D47ED2" w:rsidRPr="00E26F0C" w14:paraId="27DF917C" w14:textId="77777777" w:rsidTr="00221CA8">
        <w:tc>
          <w:tcPr>
            <w:tcW w:w="1730" w:type="pct"/>
            <w:shd w:val="clear" w:color="auto" w:fill="F2F2F2" w:themeFill="background1" w:themeFillShade="F2"/>
          </w:tcPr>
          <w:p w14:paraId="27DF917A" w14:textId="77777777" w:rsidR="00D47ED2" w:rsidRPr="00E26F0C" w:rsidRDefault="00D47ED2" w:rsidP="00ED7E68">
            <w:pPr>
              <w:pStyle w:val="BodyText"/>
              <w:spacing w:after="0"/>
              <w:rPr>
                <w:rFonts w:asciiTheme="minorHAnsi" w:hAnsiTheme="minorHAnsi"/>
                <w:szCs w:val="22"/>
              </w:rPr>
            </w:pPr>
            <w:proofErr w:type="spellStart"/>
            <w:r w:rsidRPr="00E26F0C">
              <w:rPr>
                <w:rFonts w:asciiTheme="minorHAnsi" w:hAnsiTheme="minorHAnsi"/>
                <w:szCs w:val="22"/>
              </w:rPr>
              <w:t>Kayıt</w:t>
            </w:r>
            <w:proofErr w:type="spellEnd"/>
            <w:r w:rsidRPr="00E26F0C">
              <w:rPr>
                <w:rFonts w:asciiTheme="minorHAnsi" w:hAnsiTheme="minorHAnsi"/>
                <w:szCs w:val="22"/>
              </w:rPr>
              <w:t xml:space="preserve"> </w:t>
            </w:r>
            <w:proofErr w:type="spellStart"/>
            <w:r w:rsidRPr="00E26F0C">
              <w:rPr>
                <w:rFonts w:asciiTheme="minorHAnsi" w:hAnsiTheme="minorHAnsi"/>
                <w:szCs w:val="22"/>
              </w:rPr>
              <w:t>numarası</w:t>
            </w:r>
            <w:proofErr w:type="spellEnd"/>
            <w:r w:rsidRPr="00E26F0C">
              <w:rPr>
                <w:rFonts w:asciiTheme="minorHAnsi" w:hAnsiTheme="minorHAnsi"/>
                <w:szCs w:val="22"/>
              </w:rPr>
              <w:t xml:space="preserve"> </w:t>
            </w:r>
          </w:p>
        </w:tc>
        <w:tc>
          <w:tcPr>
            <w:tcW w:w="3270" w:type="pct"/>
            <w:gridSpan w:val="2"/>
          </w:tcPr>
          <w:p w14:paraId="27DF917B" w14:textId="77777777" w:rsidR="00D47ED2" w:rsidRPr="00E26F0C" w:rsidRDefault="00D47ED2" w:rsidP="00ED7E68">
            <w:pPr>
              <w:pStyle w:val="BodyText"/>
              <w:spacing w:after="0"/>
              <w:rPr>
                <w:rFonts w:asciiTheme="minorHAnsi" w:hAnsiTheme="minorHAnsi"/>
                <w:szCs w:val="22"/>
              </w:rPr>
            </w:pPr>
          </w:p>
        </w:tc>
      </w:tr>
      <w:tr w:rsidR="00D47ED2" w:rsidRPr="00E26F0C" w14:paraId="27DF917F" w14:textId="77777777" w:rsidTr="00221CA8">
        <w:tc>
          <w:tcPr>
            <w:tcW w:w="1730" w:type="pct"/>
            <w:shd w:val="clear" w:color="auto" w:fill="F2F2F2" w:themeFill="background1" w:themeFillShade="F2"/>
          </w:tcPr>
          <w:p w14:paraId="27DF917D" w14:textId="77777777" w:rsidR="00D47ED2" w:rsidRPr="00E26F0C" w:rsidRDefault="00D47ED2" w:rsidP="00ED7E68">
            <w:pPr>
              <w:pStyle w:val="BodyText"/>
              <w:spacing w:after="0"/>
              <w:rPr>
                <w:rFonts w:asciiTheme="minorHAnsi" w:hAnsiTheme="minorHAnsi"/>
                <w:szCs w:val="22"/>
              </w:rPr>
            </w:pPr>
            <w:proofErr w:type="spellStart"/>
            <w:r w:rsidRPr="00E26F0C">
              <w:rPr>
                <w:rFonts w:asciiTheme="minorHAnsi" w:hAnsiTheme="minorHAnsi"/>
                <w:szCs w:val="22"/>
              </w:rPr>
              <w:t>Telefon</w:t>
            </w:r>
            <w:proofErr w:type="spellEnd"/>
          </w:p>
        </w:tc>
        <w:tc>
          <w:tcPr>
            <w:tcW w:w="3270" w:type="pct"/>
            <w:gridSpan w:val="2"/>
          </w:tcPr>
          <w:p w14:paraId="27DF917E" w14:textId="77777777" w:rsidR="00D47ED2" w:rsidRPr="00E26F0C" w:rsidRDefault="00D47ED2" w:rsidP="00ED7E68">
            <w:pPr>
              <w:pStyle w:val="BodyText"/>
              <w:spacing w:after="0"/>
              <w:rPr>
                <w:rFonts w:asciiTheme="minorHAnsi" w:hAnsiTheme="minorHAnsi"/>
                <w:szCs w:val="22"/>
              </w:rPr>
            </w:pPr>
          </w:p>
        </w:tc>
      </w:tr>
      <w:tr w:rsidR="00D47ED2" w:rsidRPr="00E26F0C" w14:paraId="27DF9182" w14:textId="77777777" w:rsidTr="00221CA8">
        <w:trPr>
          <w:trHeight w:val="507"/>
        </w:trPr>
        <w:tc>
          <w:tcPr>
            <w:tcW w:w="1730" w:type="pct"/>
            <w:shd w:val="clear" w:color="auto" w:fill="F2F2F2" w:themeFill="background1" w:themeFillShade="F2"/>
          </w:tcPr>
          <w:p w14:paraId="27DF9180" w14:textId="61834147" w:rsidR="00D47ED2" w:rsidRPr="00E26F0C" w:rsidRDefault="00EB779E" w:rsidP="00ED7E68">
            <w:pPr>
              <w:pStyle w:val="BodyText"/>
              <w:spacing w:after="0"/>
              <w:rPr>
                <w:rFonts w:asciiTheme="minorHAnsi" w:hAnsiTheme="minorHAnsi"/>
                <w:szCs w:val="22"/>
              </w:rPr>
            </w:pPr>
            <w:r w:rsidRPr="00C6025E">
              <w:rPr>
                <w:rFonts w:asciiTheme="minorHAnsi" w:hAnsiTheme="minorHAnsi"/>
                <w:sz w:val="20"/>
                <w:szCs w:val="20"/>
              </w:rPr>
              <w:t xml:space="preserve">E-mail </w:t>
            </w:r>
            <w:proofErr w:type="spellStart"/>
            <w:r>
              <w:rPr>
                <w:rFonts w:asciiTheme="minorHAnsi" w:hAnsiTheme="minorHAnsi"/>
                <w:sz w:val="20"/>
                <w:szCs w:val="20"/>
              </w:rPr>
              <w:t>Adresi</w:t>
            </w:r>
            <w:proofErr w:type="spellEnd"/>
          </w:p>
        </w:tc>
        <w:tc>
          <w:tcPr>
            <w:tcW w:w="3270" w:type="pct"/>
            <w:gridSpan w:val="2"/>
          </w:tcPr>
          <w:p w14:paraId="27DF9181" w14:textId="77777777" w:rsidR="00D47ED2" w:rsidRPr="00E26F0C" w:rsidRDefault="00D47ED2" w:rsidP="00ED7E68">
            <w:pPr>
              <w:pStyle w:val="BodyText"/>
              <w:spacing w:after="0"/>
              <w:rPr>
                <w:rFonts w:asciiTheme="minorHAnsi" w:hAnsiTheme="minorHAnsi"/>
                <w:szCs w:val="22"/>
              </w:rPr>
            </w:pPr>
          </w:p>
        </w:tc>
      </w:tr>
      <w:tr w:rsidR="00D47ED2" w:rsidRPr="00E26F0C" w14:paraId="27DF9185" w14:textId="77777777" w:rsidTr="00221CA8">
        <w:tc>
          <w:tcPr>
            <w:tcW w:w="1730" w:type="pct"/>
            <w:shd w:val="clear" w:color="auto" w:fill="F2F2F2" w:themeFill="background1" w:themeFillShade="F2"/>
          </w:tcPr>
          <w:p w14:paraId="27DF9183" w14:textId="77777777" w:rsidR="00D47ED2" w:rsidRPr="00E26F0C" w:rsidRDefault="00BF4E8A" w:rsidP="00ED7E68">
            <w:pPr>
              <w:pStyle w:val="BodyText"/>
              <w:spacing w:after="0"/>
              <w:rPr>
                <w:rFonts w:asciiTheme="minorHAnsi" w:hAnsiTheme="minorHAnsi"/>
                <w:szCs w:val="22"/>
              </w:rPr>
            </w:pPr>
            <w:r>
              <w:rPr>
                <w:rFonts w:asciiTheme="minorHAnsi" w:hAnsiTheme="minorHAnsi"/>
                <w:szCs w:val="22"/>
              </w:rPr>
              <w:t xml:space="preserve">İnternet </w:t>
            </w:r>
            <w:proofErr w:type="spellStart"/>
            <w:r>
              <w:rPr>
                <w:rFonts w:asciiTheme="minorHAnsi" w:hAnsiTheme="minorHAnsi"/>
                <w:szCs w:val="22"/>
              </w:rPr>
              <w:t>adresi</w:t>
            </w:r>
            <w:proofErr w:type="spellEnd"/>
          </w:p>
        </w:tc>
        <w:tc>
          <w:tcPr>
            <w:tcW w:w="3270" w:type="pct"/>
            <w:gridSpan w:val="2"/>
          </w:tcPr>
          <w:p w14:paraId="27DF9184" w14:textId="77777777" w:rsidR="00D47ED2" w:rsidRPr="00E26F0C" w:rsidRDefault="00D47ED2" w:rsidP="00ED7E68">
            <w:pPr>
              <w:pStyle w:val="BodyText"/>
              <w:spacing w:after="0"/>
              <w:rPr>
                <w:rFonts w:asciiTheme="minorHAnsi" w:hAnsiTheme="minorHAnsi"/>
                <w:szCs w:val="22"/>
              </w:rPr>
            </w:pPr>
          </w:p>
        </w:tc>
      </w:tr>
      <w:tr w:rsidR="00D47ED2" w:rsidRPr="00E26F0C" w14:paraId="27DF9188" w14:textId="77777777" w:rsidTr="00221CA8">
        <w:tc>
          <w:tcPr>
            <w:tcW w:w="1730" w:type="pct"/>
            <w:shd w:val="clear" w:color="auto" w:fill="F2F2F2" w:themeFill="background1" w:themeFillShade="F2"/>
          </w:tcPr>
          <w:p w14:paraId="27DF9186" w14:textId="77777777" w:rsidR="00D47ED2" w:rsidRPr="00E26F0C" w:rsidRDefault="00D47ED2" w:rsidP="00ED7E68">
            <w:pPr>
              <w:pStyle w:val="BodyText"/>
              <w:spacing w:after="0"/>
              <w:rPr>
                <w:rFonts w:asciiTheme="minorHAnsi" w:hAnsiTheme="minorHAnsi"/>
                <w:szCs w:val="22"/>
              </w:rPr>
            </w:pPr>
            <w:proofErr w:type="spellStart"/>
            <w:r w:rsidRPr="00E26F0C">
              <w:rPr>
                <w:rFonts w:asciiTheme="minorHAnsi" w:hAnsiTheme="minorHAnsi"/>
                <w:szCs w:val="22"/>
              </w:rPr>
              <w:t>Kuruluş</w:t>
            </w:r>
            <w:proofErr w:type="spellEnd"/>
            <w:r w:rsidRPr="00E26F0C">
              <w:rPr>
                <w:rFonts w:asciiTheme="minorHAnsi" w:hAnsiTheme="minorHAnsi"/>
                <w:szCs w:val="22"/>
              </w:rPr>
              <w:t xml:space="preserve"> </w:t>
            </w:r>
            <w:proofErr w:type="spellStart"/>
            <w:r w:rsidRPr="00E26F0C">
              <w:rPr>
                <w:rFonts w:asciiTheme="minorHAnsi" w:hAnsiTheme="minorHAnsi"/>
                <w:szCs w:val="22"/>
              </w:rPr>
              <w:t>Yılı</w:t>
            </w:r>
            <w:proofErr w:type="spellEnd"/>
          </w:p>
        </w:tc>
        <w:tc>
          <w:tcPr>
            <w:tcW w:w="3270" w:type="pct"/>
            <w:gridSpan w:val="2"/>
          </w:tcPr>
          <w:p w14:paraId="27DF9187" w14:textId="77777777" w:rsidR="00D47ED2" w:rsidRPr="00E26F0C" w:rsidRDefault="00D47ED2" w:rsidP="00ED7E68">
            <w:pPr>
              <w:pStyle w:val="BodyText"/>
              <w:spacing w:after="0"/>
              <w:rPr>
                <w:rFonts w:asciiTheme="minorHAnsi" w:hAnsiTheme="minorHAnsi"/>
                <w:szCs w:val="22"/>
              </w:rPr>
            </w:pPr>
          </w:p>
        </w:tc>
      </w:tr>
      <w:tr w:rsidR="00D47ED2" w:rsidRPr="00E26F0C" w14:paraId="27DF918E" w14:textId="77777777" w:rsidTr="00221CA8">
        <w:trPr>
          <w:trHeight w:val="769"/>
        </w:trPr>
        <w:tc>
          <w:tcPr>
            <w:tcW w:w="1730" w:type="pct"/>
            <w:shd w:val="clear" w:color="auto" w:fill="F2F2F2" w:themeFill="background1" w:themeFillShade="F2"/>
          </w:tcPr>
          <w:p w14:paraId="27DF9189" w14:textId="77777777" w:rsidR="00D47ED2" w:rsidRPr="00E26F0C" w:rsidRDefault="00D47ED2" w:rsidP="00ED7E68">
            <w:pPr>
              <w:pStyle w:val="BodyText"/>
              <w:spacing w:after="0"/>
              <w:rPr>
                <w:rFonts w:asciiTheme="minorHAnsi" w:hAnsiTheme="minorHAnsi"/>
                <w:szCs w:val="22"/>
              </w:rPr>
            </w:pPr>
            <w:proofErr w:type="spellStart"/>
            <w:r w:rsidRPr="00E26F0C">
              <w:rPr>
                <w:rFonts w:asciiTheme="minorHAnsi" w:hAnsiTheme="minorHAnsi"/>
                <w:szCs w:val="22"/>
              </w:rPr>
              <w:t>Yasal</w:t>
            </w:r>
            <w:proofErr w:type="spellEnd"/>
            <w:r w:rsidRPr="00E26F0C">
              <w:rPr>
                <w:rFonts w:asciiTheme="minorHAnsi" w:hAnsiTheme="minorHAnsi"/>
                <w:szCs w:val="22"/>
              </w:rPr>
              <w:t xml:space="preserve"> </w:t>
            </w:r>
            <w:proofErr w:type="spellStart"/>
            <w:r w:rsidRPr="00E26F0C">
              <w:rPr>
                <w:rFonts w:asciiTheme="minorHAnsi" w:hAnsiTheme="minorHAnsi"/>
                <w:szCs w:val="22"/>
              </w:rPr>
              <w:t>şekli</w:t>
            </w:r>
            <w:proofErr w:type="spellEnd"/>
            <w:r w:rsidRPr="00E26F0C">
              <w:rPr>
                <w:rFonts w:asciiTheme="minorHAnsi" w:hAnsiTheme="minorHAnsi"/>
                <w:szCs w:val="22"/>
              </w:rPr>
              <w:t xml:space="preserve">. </w:t>
            </w:r>
            <w:proofErr w:type="spellStart"/>
            <w:r w:rsidRPr="00E26F0C">
              <w:rPr>
                <w:rFonts w:asciiTheme="minorHAnsi" w:hAnsiTheme="minorHAnsi"/>
                <w:szCs w:val="22"/>
              </w:rPr>
              <w:t>İlgili</w:t>
            </w:r>
            <w:proofErr w:type="spellEnd"/>
            <w:r w:rsidRPr="00E26F0C">
              <w:rPr>
                <w:rFonts w:asciiTheme="minorHAnsi" w:hAnsiTheme="minorHAnsi"/>
                <w:szCs w:val="22"/>
              </w:rPr>
              <w:t xml:space="preserve"> </w:t>
            </w:r>
            <w:proofErr w:type="spellStart"/>
            <w:r w:rsidRPr="00E26F0C">
              <w:rPr>
                <w:rFonts w:asciiTheme="minorHAnsi" w:hAnsiTheme="minorHAnsi"/>
                <w:szCs w:val="22"/>
              </w:rPr>
              <w:t>kutucuğu</w:t>
            </w:r>
            <w:proofErr w:type="spellEnd"/>
            <w:r w:rsidRPr="00E26F0C">
              <w:rPr>
                <w:rFonts w:asciiTheme="minorHAnsi" w:hAnsiTheme="minorHAnsi"/>
                <w:szCs w:val="22"/>
              </w:rPr>
              <w:t xml:space="preserve"> </w:t>
            </w:r>
            <w:proofErr w:type="spellStart"/>
            <w:r w:rsidRPr="00E26F0C">
              <w:rPr>
                <w:rFonts w:asciiTheme="minorHAnsi" w:hAnsiTheme="minorHAnsi"/>
                <w:szCs w:val="22"/>
              </w:rPr>
              <w:t>işaretleyin</w:t>
            </w:r>
            <w:proofErr w:type="spellEnd"/>
          </w:p>
        </w:tc>
        <w:tc>
          <w:tcPr>
            <w:tcW w:w="1947" w:type="pct"/>
          </w:tcPr>
          <w:p w14:paraId="27DF918A" w14:textId="34F95965" w:rsidR="00D47ED2" w:rsidRPr="00E26F0C" w:rsidRDefault="001A07BD" w:rsidP="00ED7E68">
            <w:pPr>
              <w:pStyle w:val="BodyText"/>
              <w:spacing w:after="0"/>
              <w:rPr>
                <w:rFonts w:asciiTheme="minorHAnsi" w:hAnsiTheme="minorHAnsi"/>
                <w:szCs w:val="22"/>
              </w:rPr>
            </w:pPr>
            <w:r>
              <w:rPr>
                <w:rFonts w:asciiTheme="minorHAnsi" w:hAnsiTheme="minorHAnsi"/>
                <w:szCs w:val="22"/>
              </w:rPr>
              <w:t xml:space="preserve">O </w:t>
            </w:r>
            <w:proofErr w:type="spellStart"/>
            <w:r w:rsidR="003404A2">
              <w:rPr>
                <w:rFonts w:asciiTheme="minorHAnsi" w:hAnsiTheme="minorHAnsi"/>
                <w:szCs w:val="22"/>
              </w:rPr>
              <w:t>Şirket</w:t>
            </w:r>
            <w:proofErr w:type="spellEnd"/>
          </w:p>
          <w:p w14:paraId="27DF918B" w14:textId="2D0DCFAC" w:rsidR="00D47ED2" w:rsidRDefault="001A07BD" w:rsidP="00ED7E68">
            <w:pPr>
              <w:pStyle w:val="BodyText"/>
              <w:spacing w:after="0"/>
              <w:rPr>
                <w:rFonts w:asciiTheme="minorHAnsi" w:hAnsiTheme="minorHAnsi"/>
                <w:szCs w:val="22"/>
              </w:rPr>
            </w:pPr>
            <w:r>
              <w:rPr>
                <w:rFonts w:asciiTheme="minorHAnsi" w:eastAsia="Wingdings" w:hAnsiTheme="minorHAnsi" w:cs="Wingdings"/>
                <w:szCs w:val="22"/>
              </w:rPr>
              <w:t>O</w:t>
            </w:r>
            <w:r w:rsidR="003404A2">
              <w:rPr>
                <w:rFonts w:asciiTheme="minorHAnsi" w:hAnsiTheme="minorHAnsi"/>
                <w:szCs w:val="22"/>
              </w:rPr>
              <w:t xml:space="preserve"> </w:t>
            </w:r>
            <w:proofErr w:type="spellStart"/>
            <w:r w:rsidR="003404A2">
              <w:rPr>
                <w:rFonts w:asciiTheme="minorHAnsi" w:hAnsiTheme="minorHAnsi"/>
                <w:szCs w:val="22"/>
              </w:rPr>
              <w:t>ortaklık</w:t>
            </w:r>
            <w:proofErr w:type="spellEnd"/>
          </w:p>
          <w:p w14:paraId="27DF918C" w14:textId="33C8C8A4" w:rsidR="00CC6788" w:rsidRPr="00E26F0C" w:rsidRDefault="001A07BD" w:rsidP="00CC6788">
            <w:pPr>
              <w:pStyle w:val="BodyText"/>
              <w:spacing w:after="0"/>
              <w:rPr>
                <w:rFonts w:asciiTheme="minorHAnsi" w:hAnsiTheme="minorHAnsi"/>
                <w:szCs w:val="22"/>
              </w:rPr>
            </w:pPr>
            <w:r>
              <w:rPr>
                <w:rFonts w:asciiTheme="minorHAnsi" w:eastAsia="Wingdings" w:hAnsiTheme="minorHAnsi" w:cs="Wingdings"/>
                <w:szCs w:val="22"/>
              </w:rPr>
              <w:t>O</w:t>
            </w:r>
            <w:r w:rsidR="00CC6788">
              <w:rPr>
                <w:rFonts w:asciiTheme="minorHAnsi" w:hAnsiTheme="minorHAnsi"/>
                <w:szCs w:val="22"/>
              </w:rPr>
              <w:t xml:space="preserve"> </w:t>
            </w:r>
            <w:proofErr w:type="spellStart"/>
            <w:r w:rsidR="00CC6788">
              <w:rPr>
                <w:rFonts w:asciiTheme="minorHAnsi" w:hAnsiTheme="minorHAnsi"/>
                <w:szCs w:val="22"/>
              </w:rPr>
              <w:t>Ortak</w:t>
            </w:r>
            <w:proofErr w:type="spellEnd"/>
            <w:r w:rsidR="00CC6788">
              <w:rPr>
                <w:rFonts w:asciiTheme="minorHAnsi" w:hAnsiTheme="minorHAnsi"/>
                <w:szCs w:val="22"/>
              </w:rPr>
              <w:t xml:space="preserve"> </w:t>
            </w:r>
            <w:proofErr w:type="spellStart"/>
            <w:r w:rsidR="00CC6788">
              <w:rPr>
                <w:rFonts w:asciiTheme="minorHAnsi" w:hAnsiTheme="minorHAnsi"/>
                <w:szCs w:val="22"/>
              </w:rPr>
              <w:t>girişim</w:t>
            </w:r>
            <w:proofErr w:type="spellEnd"/>
          </w:p>
        </w:tc>
        <w:tc>
          <w:tcPr>
            <w:tcW w:w="1323" w:type="pct"/>
          </w:tcPr>
          <w:p w14:paraId="27DF918D" w14:textId="1ED22258" w:rsidR="00D47ED2" w:rsidRPr="00E26F0C" w:rsidRDefault="001A07BD" w:rsidP="00ED7E68">
            <w:pPr>
              <w:pStyle w:val="BodyText"/>
              <w:spacing w:after="0"/>
              <w:rPr>
                <w:rFonts w:asciiTheme="minorHAnsi" w:hAnsiTheme="minorHAnsi"/>
                <w:szCs w:val="22"/>
              </w:rPr>
            </w:pPr>
            <w:r>
              <w:rPr>
                <w:rFonts w:asciiTheme="minorHAnsi" w:eastAsia="Wingdings" w:hAnsiTheme="minorHAnsi" w:cs="Wingdings"/>
                <w:szCs w:val="22"/>
              </w:rPr>
              <w:t>O</w:t>
            </w:r>
            <w:r w:rsidR="00D47ED2" w:rsidRPr="00E26F0C">
              <w:rPr>
                <w:rFonts w:asciiTheme="minorHAnsi" w:hAnsiTheme="minorHAnsi"/>
                <w:szCs w:val="22"/>
              </w:rPr>
              <w:t xml:space="preserve"> </w:t>
            </w:r>
            <w:proofErr w:type="spellStart"/>
            <w:r w:rsidR="00D47ED2" w:rsidRPr="00E26F0C">
              <w:rPr>
                <w:rFonts w:asciiTheme="minorHAnsi" w:hAnsiTheme="minorHAnsi"/>
                <w:szCs w:val="22"/>
              </w:rPr>
              <w:t>Diğer</w:t>
            </w:r>
            <w:proofErr w:type="spellEnd"/>
            <w:r w:rsidR="00D47ED2" w:rsidRPr="00E26F0C">
              <w:rPr>
                <w:rFonts w:asciiTheme="minorHAnsi" w:hAnsiTheme="minorHAnsi"/>
                <w:szCs w:val="22"/>
              </w:rPr>
              <w:t xml:space="preserve"> (</w:t>
            </w:r>
            <w:proofErr w:type="spellStart"/>
            <w:r w:rsidR="00D47ED2" w:rsidRPr="00E26F0C">
              <w:rPr>
                <w:rFonts w:asciiTheme="minorHAnsi" w:hAnsiTheme="minorHAnsi"/>
                <w:szCs w:val="22"/>
              </w:rPr>
              <w:t>belirtiniz</w:t>
            </w:r>
            <w:proofErr w:type="spellEnd"/>
            <w:r w:rsidR="00D47ED2" w:rsidRPr="00E26F0C">
              <w:rPr>
                <w:rFonts w:asciiTheme="minorHAnsi" w:hAnsiTheme="minorHAnsi"/>
                <w:szCs w:val="22"/>
              </w:rPr>
              <w:t>):</w:t>
            </w:r>
          </w:p>
        </w:tc>
      </w:tr>
      <w:tr w:rsidR="00D47ED2" w:rsidRPr="00E26F0C" w14:paraId="27DF9191" w14:textId="77777777" w:rsidTr="00221CA8">
        <w:tc>
          <w:tcPr>
            <w:tcW w:w="1730" w:type="pct"/>
            <w:shd w:val="clear" w:color="auto" w:fill="F2F2F2" w:themeFill="background1" w:themeFillShade="F2"/>
          </w:tcPr>
          <w:p w14:paraId="27DF918F" w14:textId="77777777" w:rsidR="00D47ED2" w:rsidRPr="00E26F0C" w:rsidRDefault="00D47ED2" w:rsidP="00ED7E68">
            <w:pPr>
              <w:pStyle w:val="BodyText"/>
              <w:numPr>
                <w:ilvl w:val="12"/>
                <w:numId w:val="0"/>
              </w:numPr>
              <w:spacing w:after="0"/>
              <w:rPr>
                <w:rFonts w:asciiTheme="minorHAnsi" w:hAnsiTheme="minorHAnsi"/>
                <w:szCs w:val="22"/>
              </w:rPr>
            </w:pPr>
            <w:r w:rsidRPr="00E26F0C">
              <w:rPr>
                <w:rFonts w:asciiTheme="minorHAnsi" w:hAnsiTheme="minorHAnsi"/>
                <w:szCs w:val="22"/>
              </w:rPr>
              <w:t xml:space="preserve">KDV </w:t>
            </w:r>
            <w:proofErr w:type="spellStart"/>
            <w:r w:rsidRPr="00E26F0C">
              <w:rPr>
                <w:rFonts w:asciiTheme="minorHAnsi" w:hAnsiTheme="minorHAnsi"/>
                <w:szCs w:val="22"/>
              </w:rPr>
              <w:t>Numarası</w:t>
            </w:r>
            <w:proofErr w:type="spellEnd"/>
            <w:r w:rsidRPr="00E26F0C">
              <w:rPr>
                <w:rFonts w:asciiTheme="minorHAnsi" w:hAnsiTheme="minorHAnsi"/>
                <w:szCs w:val="22"/>
              </w:rPr>
              <w:t xml:space="preserve"> (</w:t>
            </w:r>
            <w:proofErr w:type="spellStart"/>
            <w:r w:rsidRPr="00E26F0C">
              <w:rPr>
                <w:rFonts w:asciiTheme="minorHAnsi" w:hAnsiTheme="minorHAnsi"/>
                <w:szCs w:val="22"/>
              </w:rPr>
              <w:t>varsa</w:t>
            </w:r>
            <w:proofErr w:type="spellEnd"/>
            <w:r w:rsidRPr="00E26F0C">
              <w:rPr>
                <w:rFonts w:asciiTheme="minorHAnsi" w:hAnsiTheme="minorHAnsi"/>
                <w:szCs w:val="22"/>
              </w:rPr>
              <w:t>)</w:t>
            </w:r>
          </w:p>
        </w:tc>
        <w:tc>
          <w:tcPr>
            <w:tcW w:w="3270" w:type="pct"/>
            <w:gridSpan w:val="2"/>
          </w:tcPr>
          <w:p w14:paraId="27DF9190" w14:textId="77777777" w:rsidR="00D47ED2" w:rsidRPr="00E26F0C" w:rsidRDefault="00D47ED2" w:rsidP="00ED7E68">
            <w:pPr>
              <w:pStyle w:val="BodyText"/>
              <w:numPr>
                <w:ilvl w:val="12"/>
                <w:numId w:val="0"/>
              </w:numPr>
              <w:spacing w:after="0"/>
              <w:rPr>
                <w:rFonts w:asciiTheme="minorHAnsi" w:hAnsiTheme="minorHAnsi"/>
                <w:szCs w:val="22"/>
              </w:rPr>
            </w:pPr>
          </w:p>
        </w:tc>
      </w:tr>
      <w:tr w:rsidR="008C08D8" w:rsidRPr="00E26F0C" w14:paraId="27DF9194" w14:textId="77777777" w:rsidTr="00221CA8">
        <w:tc>
          <w:tcPr>
            <w:tcW w:w="1730" w:type="pct"/>
            <w:shd w:val="clear" w:color="auto" w:fill="F2F2F2" w:themeFill="background1" w:themeFillShade="F2"/>
          </w:tcPr>
          <w:p w14:paraId="27DF9192" w14:textId="77777777" w:rsidR="008C08D8" w:rsidRDefault="008C08D8" w:rsidP="00ED7E68">
            <w:pPr>
              <w:pStyle w:val="BodyText"/>
              <w:numPr>
                <w:ilvl w:val="12"/>
                <w:numId w:val="0"/>
              </w:numPr>
              <w:spacing w:after="0"/>
              <w:rPr>
                <w:rFonts w:asciiTheme="minorHAnsi" w:hAnsiTheme="minorHAnsi"/>
                <w:szCs w:val="22"/>
              </w:rPr>
            </w:pPr>
            <w:proofErr w:type="spellStart"/>
            <w:r>
              <w:rPr>
                <w:rFonts w:asciiTheme="minorHAnsi" w:hAnsiTheme="minorHAnsi"/>
                <w:szCs w:val="22"/>
              </w:rPr>
              <w:t>Vergi</w:t>
            </w:r>
            <w:proofErr w:type="spellEnd"/>
            <w:r>
              <w:rPr>
                <w:rFonts w:asciiTheme="minorHAnsi" w:hAnsiTheme="minorHAnsi"/>
                <w:szCs w:val="22"/>
              </w:rPr>
              <w:t xml:space="preserve"> </w:t>
            </w:r>
            <w:proofErr w:type="spellStart"/>
            <w:r>
              <w:rPr>
                <w:rFonts w:asciiTheme="minorHAnsi" w:hAnsiTheme="minorHAnsi"/>
                <w:szCs w:val="22"/>
              </w:rPr>
              <w:t>sicil</w:t>
            </w:r>
            <w:proofErr w:type="spellEnd"/>
            <w:r>
              <w:rPr>
                <w:rFonts w:asciiTheme="minorHAnsi" w:hAnsiTheme="minorHAnsi"/>
                <w:szCs w:val="22"/>
              </w:rPr>
              <w:t xml:space="preserve"> </w:t>
            </w:r>
            <w:proofErr w:type="spellStart"/>
            <w:r>
              <w:rPr>
                <w:rFonts w:asciiTheme="minorHAnsi" w:hAnsiTheme="minorHAnsi"/>
                <w:szCs w:val="22"/>
              </w:rPr>
              <w:t>numarası</w:t>
            </w:r>
            <w:proofErr w:type="spellEnd"/>
            <w:r>
              <w:rPr>
                <w:rFonts w:asciiTheme="minorHAnsi" w:hAnsiTheme="minorHAnsi"/>
                <w:szCs w:val="22"/>
              </w:rPr>
              <w:t xml:space="preserve"> (KDV </w:t>
            </w:r>
            <w:proofErr w:type="spellStart"/>
            <w:r>
              <w:rPr>
                <w:rFonts w:asciiTheme="minorHAnsi" w:hAnsiTheme="minorHAnsi"/>
                <w:szCs w:val="22"/>
              </w:rPr>
              <w:t>numarasından</w:t>
            </w:r>
            <w:proofErr w:type="spellEnd"/>
            <w:r>
              <w:rPr>
                <w:rFonts w:asciiTheme="minorHAnsi" w:hAnsiTheme="minorHAnsi"/>
                <w:szCs w:val="22"/>
              </w:rPr>
              <w:t xml:space="preserve"> </w:t>
            </w:r>
            <w:proofErr w:type="spellStart"/>
            <w:r>
              <w:rPr>
                <w:rFonts w:asciiTheme="minorHAnsi" w:hAnsiTheme="minorHAnsi"/>
                <w:szCs w:val="22"/>
              </w:rPr>
              <w:t>farklıysa</w:t>
            </w:r>
            <w:proofErr w:type="spellEnd"/>
            <w:r>
              <w:rPr>
                <w:rFonts w:asciiTheme="minorHAnsi" w:hAnsiTheme="minorHAnsi"/>
                <w:szCs w:val="22"/>
              </w:rPr>
              <w:t>)</w:t>
            </w:r>
          </w:p>
        </w:tc>
        <w:tc>
          <w:tcPr>
            <w:tcW w:w="3270" w:type="pct"/>
            <w:gridSpan w:val="2"/>
          </w:tcPr>
          <w:p w14:paraId="27DF9193" w14:textId="77777777" w:rsidR="008C08D8" w:rsidRPr="00E26F0C" w:rsidRDefault="008C08D8" w:rsidP="00ED7E68">
            <w:pPr>
              <w:pStyle w:val="BodyText"/>
              <w:numPr>
                <w:ilvl w:val="12"/>
                <w:numId w:val="0"/>
              </w:numPr>
              <w:spacing w:after="0"/>
              <w:rPr>
                <w:rFonts w:asciiTheme="minorHAnsi" w:hAnsiTheme="minorHAnsi"/>
                <w:szCs w:val="22"/>
              </w:rPr>
            </w:pPr>
          </w:p>
        </w:tc>
      </w:tr>
      <w:tr w:rsidR="00D47ED2" w:rsidRPr="00E26F0C" w14:paraId="27DF9197" w14:textId="77777777" w:rsidTr="00221CA8">
        <w:trPr>
          <w:trHeight w:val="515"/>
        </w:trPr>
        <w:tc>
          <w:tcPr>
            <w:tcW w:w="1730" w:type="pct"/>
            <w:shd w:val="clear" w:color="auto" w:fill="F2F2F2" w:themeFill="background1" w:themeFillShade="F2"/>
          </w:tcPr>
          <w:p w14:paraId="27DF9195" w14:textId="77777777" w:rsidR="00D47ED2" w:rsidRPr="00E26F0C" w:rsidRDefault="00D47ED2" w:rsidP="00ED7E68">
            <w:pPr>
              <w:pStyle w:val="BodyText"/>
              <w:numPr>
                <w:ilvl w:val="12"/>
                <w:numId w:val="0"/>
              </w:numPr>
              <w:spacing w:after="0"/>
              <w:rPr>
                <w:rFonts w:asciiTheme="minorHAnsi" w:hAnsiTheme="minorHAnsi"/>
                <w:szCs w:val="22"/>
              </w:rPr>
            </w:pPr>
            <w:proofErr w:type="spellStart"/>
            <w:r w:rsidRPr="00E26F0C">
              <w:rPr>
                <w:rFonts w:asciiTheme="minorHAnsi" w:hAnsiTheme="minorHAnsi"/>
                <w:szCs w:val="22"/>
              </w:rPr>
              <w:t>Yönetici</w:t>
            </w:r>
            <w:proofErr w:type="spellEnd"/>
            <w:r w:rsidRPr="00E26F0C">
              <w:rPr>
                <w:rFonts w:asciiTheme="minorHAnsi" w:hAnsiTheme="minorHAnsi"/>
                <w:szCs w:val="22"/>
              </w:rPr>
              <w:t xml:space="preserve"> </w:t>
            </w:r>
            <w:proofErr w:type="spellStart"/>
            <w:r w:rsidRPr="00E26F0C">
              <w:rPr>
                <w:rFonts w:asciiTheme="minorHAnsi" w:hAnsiTheme="minorHAnsi"/>
                <w:szCs w:val="22"/>
              </w:rPr>
              <w:t>isimleri</w:t>
            </w:r>
            <w:proofErr w:type="spellEnd"/>
            <w:r w:rsidRPr="00E26F0C">
              <w:rPr>
                <w:rFonts w:asciiTheme="minorHAnsi" w:hAnsiTheme="minorHAnsi"/>
                <w:szCs w:val="22"/>
              </w:rPr>
              <w:t xml:space="preserve"> </w:t>
            </w:r>
            <w:proofErr w:type="spellStart"/>
            <w:r w:rsidRPr="00E26F0C">
              <w:rPr>
                <w:rFonts w:asciiTheme="minorHAnsi" w:hAnsiTheme="minorHAnsi"/>
                <w:szCs w:val="22"/>
              </w:rPr>
              <w:t>ve</w:t>
            </w:r>
            <w:proofErr w:type="spellEnd"/>
            <w:r w:rsidRPr="00E26F0C">
              <w:rPr>
                <w:rFonts w:asciiTheme="minorHAnsi" w:hAnsiTheme="minorHAnsi"/>
                <w:szCs w:val="22"/>
              </w:rPr>
              <w:t xml:space="preserve"> </w:t>
            </w:r>
            <w:proofErr w:type="spellStart"/>
            <w:r w:rsidRPr="00E26F0C">
              <w:rPr>
                <w:rFonts w:asciiTheme="minorHAnsi" w:hAnsiTheme="minorHAnsi"/>
                <w:szCs w:val="22"/>
              </w:rPr>
              <w:t>unvanları</w:t>
            </w:r>
            <w:proofErr w:type="spellEnd"/>
          </w:p>
        </w:tc>
        <w:tc>
          <w:tcPr>
            <w:tcW w:w="3270" w:type="pct"/>
            <w:gridSpan w:val="2"/>
          </w:tcPr>
          <w:p w14:paraId="27DF9196" w14:textId="77777777" w:rsidR="00D47ED2" w:rsidRPr="00E26F0C" w:rsidRDefault="00D47ED2" w:rsidP="00ED7E68">
            <w:pPr>
              <w:pStyle w:val="BodyText"/>
              <w:numPr>
                <w:ilvl w:val="12"/>
                <w:numId w:val="0"/>
              </w:numPr>
              <w:spacing w:after="0"/>
              <w:rPr>
                <w:rFonts w:asciiTheme="minorHAnsi" w:hAnsiTheme="minorHAnsi"/>
                <w:szCs w:val="22"/>
              </w:rPr>
            </w:pPr>
          </w:p>
        </w:tc>
      </w:tr>
      <w:tr w:rsidR="00E71B9D" w:rsidRPr="00E26F0C" w14:paraId="27DF919A" w14:textId="77777777" w:rsidTr="00221CA8">
        <w:tc>
          <w:tcPr>
            <w:tcW w:w="1730" w:type="pct"/>
            <w:shd w:val="clear" w:color="auto" w:fill="F2F2F2" w:themeFill="background1" w:themeFillShade="F2"/>
          </w:tcPr>
          <w:p w14:paraId="27DF9198" w14:textId="77777777" w:rsidR="00E71B9D" w:rsidRPr="00101883" w:rsidRDefault="175A0536" w:rsidP="51DC2F02">
            <w:pPr>
              <w:pStyle w:val="BodyText"/>
              <w:spacing w:after="0"/>
              <w:rPr>
                <w:rFonts w:asciiTheme="minorHAnsi" w:hAnsiTheme="minorHAnsi"/>
              </w:rPr>
            </w:pPr>
            <w:proofErr w:type="spellStart"/>
            <w:r w:rsidRPr="51DC2F02">
              <w:rPr>
                <w:rFonts w:asciiTheme="minorHAnsi" w:eastAsiaTheme="minorEastAsia" w:hAnsiTheme="minorHAnsi" w:cstheme="minorBidi"/>
              </w:rPr>
              <w:t>Lütfen</w:t>
            </w:r>
            <w:proofErr w:type="spellEnd"/>
            <w:r w:rsidRPr="51DC2F02">
              <w:rPr>
                <w:rFonts w:asciiTheme="minorHAnsi" w:eastAsiaTheme="minorEastAsia" w:hAnsiTheme="minorHAnsi" w:cstheme="minorBidi"/>
              </w:rPr>
              <w:t xml:space="preserve"> </w:t>
            </w:r>
            <w:proofErr w:type="spellStart"/>
            <w:r w:rsidRPr="51DC2F02">
              <w:rPr>
                <w:rFonts w:asciiTheme="minorHAnsi" w:eastAsiaTheme="minorEastAsia" w:hAnsiTheme="minorHAnsi" w:cstheme="minorBidi"/>
              </w:rPr>
              <w:t>bu</w:t>
            </w:r>
            <w:proofErr w:type="spellEnd"/>
            <w:r w:rsidRPr="51DC2F02">
              <w:rPr>
                <w:rFonts w:asciiTheme="minorHAnsi" w:eastAsiaTheme="minorEastAsia" w:hAnsiTheme="minorHAnsi" w:cstheme="minorBidi"/>
              </w:rPr>
              <w:t xml:space="preserve"> </w:t>
            </w:r>
            <w:proofErr w:type="spellStart"/>
            <w:r w:rsidRPr="51DC2F02">
              <w:rPr>
                <w:rFonts w:asciiTheme="minorHAnsi" w:eastAsiaTheme="minorEastAsia" w:hAnsiTheme="minorHAnsi" w:cstheme="minorBidi"/>
              </w:rPr>
              <w:t>sözleşmeden</w:t>
            </w:r>
            <w:proofErr w:type="spellEnd"/>
            <w:r w:rsidRPr="51DC2F02">
              <w:rPr>
                <w:rFonts w:asciiTheme="minorHAnsi" w:eastAsiaTheme="minorEastAsia" w:hAnsiTheme="minorHAnsi" w:cstheme="minorBidi"/>
              </w:rPr>
              <w:t xml:space="preserve"> </w:t>
            </w:r>
            <w:proofErr w:type="spellStart"/>
            <w:r w:rsidRPr="51DC2F02">
              <w:rPr>
                <w:rFonts w:asciiTheme="minorHAnsi" w:eastAsiaTheme="minorEastAsia" w:hAnsiTheme="minorHAnsi" w:cstheme="minorBidi"/>
              </w:rPr>
              <w:t>yararlanacak</w:t>
            </w:r>
            <w:proofErr w:type="spellEnd"/>
            <w:r w:rsidRPr="51DC2F02">
              <w:rPr>
                <w:rFonts w:asciiTheme="minorHAnsi" w:eastAsiaTheme="minorEastAsia" w:hAnsiTheme="minorHAnsi" w:cstheme="minorBidi"/>
              </w:rPr>
              <w:t xml:space="preserve"> </w:t>
            </w:r>
            <w:proofErr w:type="spellStart"/>
            <w:r w:rsidRPr="51DC2F02">
              <w:rPr>
                <w:rFonts w:asciiTheme="minorHAnsi" w:eastAsiaTheme="minorEastAsia" w:hAnsiTheme="minorHAnsi" w:cstheme="minorBidi"/>
              </w:rPr>
              <w:t>diğer</w:t>
            </w:r>
            <w:proofErr w:type="spellEnd"/>
            <w:r w:rsidRPr="51DC2F02">
              <w:rPr>
                <w:rFonts w:asciiTheme="minorHAnsi" w:eastAsiaTheme="minorEastAsia" w:hAnsiTheme="minorHAnsi" w:cstheme="minorBidi"/>
              </w:rPr>
              <w:t xml:space="preserve"> </w:t>
            </w:r>
            <w:proofErr w:type="spellStart"/>
            <w:r w:rsidRPr="51DC2F02">
              <w:rPr>
                <w:rFonts w:asciiTheme="minorHAnsi" w:eastAsiaTheme="minorEastAsia" w:hAnsiTheme="minorHAnsi" w:cstheme="minorBidi"/>
              </w:rPr>
              <w:t>kişi</w:t>
            </w:r>
            <w:proofErr w:type="spellEnd"/>
            <w:r w:rsidRPr="51DC2F02">
              <w:rPr>
                <w:rFonts w:asciiTheme="minorHAnsi" w:eastAsiaTheme="minorEastAsia" w:hAnsiTheme="minorHAnsi" w:cstheme="minorBidi"/>
              </w:rPr>
              <w:t>/</w:t>
            </w:r>
            <w:proofErr w:type="spellStart"/>
            <w:r w:rsidRPr="51DC2F02">
              <w:rPr>
                <w:rFonts w:asciiTheme="minorHAnsi" w:eastAsiaTheme="minorEastAsia" w:hAnsiTheme="minorHAnsi" w:cstheme="minorBidi"/>
              </w:rPr>
              <w:t>kuruluşların</w:t>
            </w:r>
            <w:proofErr w:type="spellEnd"/>
            <w:r w:rsidRPr="51DC2F02">
              <w:rPr>
                <w:rFonts w:asciiTheme="minorHAnsi" w:eastAsiaTheme="minorEastAsia" w:hAnsiTheme="minorHAnsi" w:cstheme="minorBidi"/>
              </w:rPr>
              <w:t xml:space="preserve"> (</w:t>
            </w:r>
            <w:proofErr w:type="spellStart"/>
            <w:r w:rsidRPr="51DC2F02">
              <w:rPr>
                <w:rFonts w:asciiTheme="minorHAnsi" w:eastAsiaTheme="minorEastAsia" w:hAnsiTheme="minorHAnsi" w:cstheme="minorBidi"/>
              </w:rPr>
              <w:t>istekli</w:t>
            </w:r>
            <w:proofErr w:type="spellEnd"/>
            <w:r w:rsidRPr="51DC2F02">
              <w:rPr>
                <w:rFonts w:asciiTheme="minorHAnsi" w:eastAsiaTheme="minorEastAsia" w:hAnsiTheme="minorHAnsi" w:cstheme="minorBidi"/>
              </w:rPr>
              <w:t xml:space="preserve"> </w:t>
            </w:r>
            <w:proofErr w:type="spellStart"/>
            <w:r w:rsidRPr="51DC2F02">
              <w:rPr>
                <w:rFonts w:asciiTheme="minorHAnsi" w:eastAsiaTheme="minorEastAsia" w:hAnsiTheme="minorHAnsi" w:cstheme="minorBidi"/>
              </w:rPr>
              <w:t>hariç</w:t>
            </w:r>
            <w:proofErr w:type="spellEnd"/>
            <w:r w:rsidRPr="51DC2F02">
              <w:rPr>
                <w:rFonts w:asciiTheme="minorHAnsi" w:eastAsiaTheme="minorEastAsia" w:hAnsiTheme="minorHAnsi" w:cstheme="minorBidi"/>
              </w:rPr>
              <w:t xml:space="preserve">) </w:t>
            </w:r>
            <w:proofErr w:type="spellStart"/>
            <w:r w:rsidRPr="51DC2F02">
              <w:rPr>
                <w:rFonts w:asciiTheme="minorHAnsi" w:eastAsiaTheme="minorEastAsia" w:hAnsiTheme="minorHAnsi" w:cstheme="minorBidi"/>
              </w:rPr>
              <w:t>isimlerini</w:t>
            </w:r>
            <w:proofErr w:type="spellEnd"/>
            <w:r w:rsidRPr="51DC2F02">
              <w:rPr>
                <w:rFonts w:asciiTheme="minorHAnsi" w:eastAsiaTheme="minorEastAsia" w:hAnsiTheme="minorHAnsi" w:cstheme="minorBidi"/>
              </w:rPr>
              <w:t xml:space="preserve"> </w:t>
            </w:r>
            <w:proofErr w:type="spellStart"/>
            <w:r w:rsidRPr="51DC2F02">
              <w:rPr>
                <w:rFonts w:asciiTheme="minorHAnsi" w:eastAsiaTheme="minorEastAsia" w:hAnsiTheme="minorHAnsi" w:cstheme="minorBidi"/>
              </w:rPr>
              <w:t>belirtiniz</w:t>
            </w:r>
            <w:proofErr w:type="spellEnd"/>
            <w:r w:rsidRPr="51DC2F02">
              <w:rPr>
                <w:rFonts w:asciiTheme="minorHAnsi" w:eastAsiaTheme="minorEastAsia" w:hAnsiTheme="minorHAnsi" w:cstheme="minorBidi"/>
              </w:rPr>
              <w:t>.</w:t>
            </w:r>
          </w:p>
        </w:tc>
        <w:tc>
          <w:tcPr>
            <w:tcW w:w="3270" w:type="pct"/>
            <w:gridSpan w:val="2"/>
          </w:tcPr>
          <w:p w14:paraId="27DF9199" w14:textId="77777777" w:rsidR="00E71B9D" w:rsidRPr="00E26F0C" w:rsidRDefault="00E71B9D" w:rsidP="00ED7E68">
            <w:pPr>
              <w:pStyle w:val="BodyText"/>
              <w:numPr>
                <w:ilvl w:val="12"/>
                <w:numId w:val="0"/>
              </w:numPr>
              <w:spacing w:after="0"/>
              <w:rPr>
                <w:rFonts w:asciiTheme="minorHAnsi" w:hAnsiTheme="minorHAnsi"/>
                <w:szCs w:val="22"/>
              </w:rPr>
            </w:pPr>
          </w:p>
        </w:tc>
      </w:tr>
      <w:tr w:rsidR="00D47ED2" w:rsidRPr="00E26F0C" w14:paraId="27DF919D" w14:textId="77777777" w:rsidTr="00221CA8">
        <w:trPr>
          <w:trHeight w:val="325"/>
        </w:trPr>
        <w:tc>
          <w:tcPr>
            <w:tcW w:w="1730" w:type="pct"/>
            <w:shd w:val="clear" w:color="auto" w:fill="F2F2F2" w:themeFill="background1" w:themeFillShade="F2"/>
          </w:tcPr>
          <w:p w14:paraId="27DF919B" w14:textId="36191903" w:rsidR="00D47ED2" w:rsidRPr="00101883" w:rsidRDefault="00D46918" w:rsidP="00ED7E68">
            <w:pPr>
              <w:pStyle w:val="BodyText"/>
              <w:numPr>
                <w:ilvl w:val="12"/>
                <w:numId w:val="0"/>
              </w:numPr>
              <w:spacing w:after="0"/>
              <w:rPr>
                <w:rFonts w:asciiTheme="minorHAnsi" w:hAnsiTheme="minorHAnsi"/>
                <w:szCs w:val="22"/>
              </w:rPr>
            </w:pPr>
            <w:r>
              <w:rPr>
                <w:rFonts w:asciiTheme="minorHAnsi" w:hAnsiTheme="minorHAnsi"/>
                <w:szCs w:val="22"/>
              </w:rPr>
              <w:t>a</w:t>
            </w:r>
            <w:r w:rsidR="001A7436">
              <w:rPr>
                <w:rFonts w:asciiTheme="minorHAnsi" w:hAnsiTheme="minorHAnsi"/>
                <w:szCs w:val="22"/>
              </w:rPr>
              <w:t xml:space="preserve">na </w:t>
            </w:r>
            <w:proofErr w:type="spellStart"/>
            <w:r w:rsidR="001A7436">
              <w:rPr>
                <w:rFonts w:asciiTheme="minorHAnsi" w:hAnsiTheme="minorHAnsi"/>
                <w:szCs w:val="22"/>
              </w:rPr>
              <w:t>şirket</w:t>
            </w:r>
            <w:proofErr w:type="spellEnd"/>
          </w:p>
        </w:tc>
        <w:tc>
          <w:tcPr>
            <w:tcW w:w="3270" w:type="pct"/>
            <w:gridSpan w:val="2"/>
          </w:tcPr>
          <w:p w14:paraId="27DF919C" w14:textId="77777777" w:rsidR="00D47ED2" w:rsidRPr="00E26F0C" w:rsidRDefault="00D47ED2" w:rsidP="00ED7E68">
            <w:pPr>
              <w:pStyle w:val="BodyText"/>
              <w:numPr>
                <w:ilvl w:val="12"/>
                <w:numId w:val="0"/>
              </w:numPr>
              <w:spacing w:after="0"/>
              <w:rPr>
                <w:rFonts w:asciiTheme="minorHAnsi" w:hAnsiTheme="minorHAnsi"/>
                <w:szCs w:val="22"/>
              </w:rPr>
            </w:pPr>
          </w:p>
        </w:tc>
      </w:tr>
      <w:tr w:rsidR="00D47ED2" w:rsidRPr="00E26F0C" w14:paraId="27DF91A0" w14:textId="77777777" w:rsidTr="00221CA8">
        <w:trPr>
          <w:trHeight w:val="301"/>
        </w:trPr>
        <w:tc>
          <w:tcPr>
            <w:tcW w:w="1730" w:type="pct"/>
            <w:shd w:val="clear" w:color="auto" w:fill="F2F2F2" w:themeFill="background1" w:themeFillShade="F2"/>
          </w:tcPr>
          <w:p w14:paraId="27DF919E" w14:textId="77777777" w:rsidR="00D47ED2" w:rsidRPr="00101883" w:rsidRDefault="00D47ED2" w:rsidP="00ED7E68">
            <w:pPr>
              <w:pStyle w:val="BodyText"/>
              <w:numPr>
                <w:ilvl w:val="12"/>
                <w:numId w:val="0"/>
              </w:numPr>
              <w:spacing w:after="0"/>
              <w:rPr>
                <w:rFonts w:asciiTheme="minorHAnsi" w:hAnsiTheme="minorHAnsi"/>
                <w:szCs w:val="22"/>
              </w:rPr>
            </w:pPr>
            <w:proofErr w:type="spellStart"/>
            <w:r w:rsidRPr="00101883">
              <w:rPr>
                <w:rFonts w:asciiTheme="minorHAnsi" w:hAnsiTheme="minorHAnsi"/>
                <w:szCs w:val="22"/>
              </w:rPr>
              <w:t>Mülkiyet</w:t>
            </w:r>
            <w:proofErr w:type="spellEnd"/>
          </w:p>
        </w:tc>
        <w:tc>
          <w:tcPr>
            <w:tcW w:w="3270" w:type="pct"/>
            <w:gridSpan w:val="2"/>
          </w:tcPr>
          <w:p w14:paraId="27DF919F" w14:textId="77777777" w:rsidR="00D47ED2" w:rsidRPr="00E26F0C" w:rsidRDefault="00D47ED2" w:rsidP="00ED7E68">
            <w:pPr>
              <w:pStyle w:val="BodyText"/>
              <w:numPr>
                <w:ilvl w:val="12"/>
                <w:numId w:val="0"/>
              </w:numPr>
              <w:spacing w:after="0"/>
              <w:rPr>
                <w:rFonts w:asciiTheme="minorHAnsi" w:hAnsiTheme="minorHAnsi"/>
                <w:szCs w:val="22"/>
              </w:rPr>
            </w:pPr>
          </w:p>
        </w:tc>
      </w:tr>
      <w:tr w:rsidR="001A7436" w:rsidRPr="00E26F0C" w14:paraId="27DF91A2" w14:textId="77777777" w:rsidTr="00221CA8">
        <w:trPr>
          <w:trHeight w:val="301"/>
        </w:trPr>
        <w:tc>
          <w:tcPr>
            <w:tcW w:w="5000" w:type="pct"/>
            <w:gridSpan w:val="3"/>
            <w:shd w:val="clear" w:color="auto" w:fill="F2F2F2" w:themeFill="background1" w:themeFillShade="F2"/>
          </w:tcPr>
          <w:p w14:paraId="27DF91A1" w14:textId="42ACD4AC" w:rsidR="001A7436" w:rsidRPr="00E26F0C" w:rsidRDefault="001A7436" w:rsidP="001A7436">
            <w:pPr>
              <w:spacing w:after="0" w:line="240" w:lineRule="auto"/>
            </w:pPr>
            <w:proofErr w:type="spellStart"/>
            <w:r w:rsidRPr="00101883">
              <w:t>İlişkili</w:t>
            </w:r>
            <w:proofErr w:type="spellEnd"/>
            <w:r w:rsidRPr="00101883">
              <w:t xml:space="preserve"> </w:t>
            </w:r>
            <w:proofErr w:type="spellStart"/>
            <w:r w:rsidRPr="00101883">
              <w:t>şirketleriniz</w:t>
            </w:r>
            <w:proofErr w:type="spellEnd"/>
            <w:r w:rsidRPr="00101883">
              <w:t xml:space="preserve"> var </w:t>
            </w:r>
            <w:proofErr w:type="spellStart"/>
            <w:r w:rsidRPr="00101883">
              <w:t>mı</w:t>
            </w:r>
            <w:proofErr w:type="spellEnd"/>
            <w:r w:rsidRPr="00101883">
              <w:t xml:space="preserve">? </w:t>
            </w:r>
            <w:proofErr w:type="spellStart"/>
            <w:r w:rsidR="00D878FF">
              <w:t>Aşağıda</w:t>
            </w:r>
            <w:proofErr w:type="spellEnd"/>
            <w:r w:rsidRPr="00101883">
              <w:t xml:space="preserve"> </w:t>
            </w:r>
            <w:proofErr w:type="spellStart"/>
            <w:r w:rsidRPr="00101883">
              <w:t>işaretleyiniz</w:t>
            </w:r>
            <w:proofErr w:type="spellEnd"/>
            <w:r w:rsidRPr="00101883">
              <w:t xml:space="preserve">. EVET </w:t>
            </w:r>
            <w:proofErr w:type="spellStart"/>
            <w:r w:rsidRPr="00101883">
              <w:t>ise</w:t>
            </w:r>
            <w:proofErr w:type="spellEnd"/>
            <w:r w:rsidRPr="00101883">
              <w:t xml:space="preserve"> - </w:t>
            </w:r>
            <w:proofErr w:type="spellStart"/>
            <w:r w:rsidRPr="00101883">
              <w:t>bu</w:t>
            </w:r>
            <w:proofErr w:type="spellEnd"/>
            <w:r w:rsidRPr="00101883">
              <w:t xml:space="preserve"> </w:t>
            </w:r>
            <w:proofErr w:type="spellStart"/>
            <w:r w:rsidRPr="00101883">
              <w:t>formatta</w:t>
            </w:r>
            <w:proofErr w:type="spellEnd"/>
            <w:r w:rsidRPr="00101883">
              <w:t xml:space="preserve"> ek </w:t>
            </w:r>
            <w:proofErr w:type="spellStart"/>
            <w:r w:rsidRPr="00101883">
              <w:t>tablolar</w:t>
            </w:r>
            <w:proofErr w:type="spellEnd"/>
            <w:r w:rsidRPr="00101883">
              <w:t xml:space="preserve"> </w:t>
            </w:r>
            <w:proofErr w:type="spellStart"/>
            <w:r w:rsidRPr="00101883">
              <w:t>şeklinde</w:t>
            </w:r>
            <w:proofErr w:type="spellEnd"/>
            <w:r w:rsidRPr="00101883">
              <w:t xml:space="preserve"> her </w:t>
            </w:r>
            <w:proofErr w:type="spellStart"/>
            <w:r w:rsidRPr="00101883">
              <w:t>şirket</w:t>
            </w:r>
            <w:proofErr w:type="spellEnd"/>
            <w:r w:rsidRPr="00101883">
              <w:t xml:space="preserve"> </w:t>
            </w:r>
            <w:proofErr w:type="spellStart"/>
            <w:r w:rsidRPr="00101883">
              <w:t>için</w:t>
            </w:r>
            <w:proofErr w:type="spellEnd"/>
            <w:r w:rsidRPr="00101883">
              <w:t xml:space="preserve"> </w:t>
            </w:r>
            <w:proofErr w:type="spellStart"/>
            <w:r w:rsidRPr="00101883">
              <w:t>ayrıntıları</w:t>
            </w:r>
            <w:proofErr w:type="spellEnd"/>
            <w:r w:rsidRPr="00101883">
              <w:t xml:space="preserve"> </w:t>
            </w:r>
            <w:proofErr w:type="spellStart"/>
            <w:r w:rsidRPr="00101883">
              <w:t>sağlayın</w:t>
            </w:r>
            <w:proofErr w:type="spellEnd"/>
            <w:r w:rsidRPr="00101883">
              <w:t>.</w:t>
            </w:r>
          </w:p>
        </w:tc>
      </w:tr>
      <w:tr w:rsidR="001A7436" w:rsidRPr="00E26F0C" w14:paraId="27DF91A4" w14:textId="77777777" w:rsidTr="00221CA8">
        <w:trPr>
          <w:trHeight w:val="301"/>
        </w:trPr>
        <w:tc>
          <w:tcPr>
            <w:tcW w:w="5000" w:type="pct"/>
            <w:gridSpan w:val="3"/>
            <w:shd w:val="clear" w:color="auto" w:fill="auto"/>
          </w:tcPr>
          <w:p w14:paraId="27DF91A3" w14:textId="1A7464FF" w:rsidR="001A7436" w:rsidRPr="001A7436" w:rsidRDefault="001A7436" w:rsidP="00ED7E68">
            <w:pPr>
              <w:pStyle w:val="BodyText"/>
              <w:numPr>
                <w:ilvl w:val="12"/>
                <w:numId w:val="0"/>
              </w:numPr>
              <w:spacing w:after="0"/>
              <w:rPr>
                <w:rFonts w:asciiTheme="minorHAnsi" w:hAnsiTheme="minorHAnsi"/>
                <w:szCs w:val="22"/>
              </w:rPr>
            </w:pPr>
            <w:r w:rsidRPr="001A7436">
              <w:rPr>
                <w:rFonts w:asciiTheme="minorHAnsi" w:hAnsiTheme="minorHAnsi"/>
                <w:szCs w:val="22"/>
              </w:rPr>
              <w:t>Evet</w:t>
            </w:r>
            <w:r w:rsidR="00493DA5">
              <w:rPr>
                <w:rFonts w:asciiTheme="minorHAnsi" w:hAnsiTheme="minorHAnsi"/>
                <w:szCs w:val="22"/>
              </w:rPr>
              <w:t xml:space="preserve">                                           </w:t>
            </w:r>
            <w:proofErr w:type="spellStart"/>
            <w:r w:rsidR="00493DA5">
              <w:rPr>
                <w:rFonts w:asciiTheme="minorHAnsi" w:hAnsiTheme="minorHAnsi"/>
                <w:szCs w:val="22"/>
              </w:rPr>
              <w:t>Hayır</w:t>
            </w:r>
            <w:proofErr w:type="spellEnd"/>
            <w:r w:rsidR="00493DA5">
              <w:rPr>
                <w:rFonts w:asciiTheme="minorHAnsi" w:hAnsiTheme="minorHAnsi"/>
                <w:szCs w:val="22"/>
              </w:rPr>
              <w:t xml:space="preserve"> </w:t>
            </w:r>
          </w:p>
        </w:tc>
      </w:tr>
      <w:tr w:rsidR="00181F45" w:rsidRPr="00E26F0C" w14:paraId="27DF91AA" w14:textId="77777777" w:rsidTr="00221CA8">
        <w:trPr>
          <w:trHeight w:val="63"/>
        </w:trPr>
        <w:tc>
          <w:tcPr>
            <w:tcW w:w="1730" w:type="pct"/>
            <w:shd w:val="clear" w:color="auto" w:fill="F2F2F2" w:themeFill="background1" w:themeFillShade="F2"/>
          </w:tcPr>
          <w:p w14:paraId="27DF91A8" w14:textId="77777777" w:rsidR="00181F45" w:rsidRPr="00101883" w:rsidRDefault="00181F45" w:rsidP="00101883">
            <w:proofErr w:type="spellStart"/>
            <w:r>
              <w:t>Şirketinizin</w:t>
            </w:r>
            <w:proofErr w:type="spellEnd"/>
            <w:r>
              <w:t xml:space="preserve"> </w:t>
            </w:r>
            <w:proofErr w:type="spellStart"/>
            <w:r>
              <w:t>veya</w:t>
            </w:r>
            <w:proofErr w:type="spellEnd"/>
            <w:r>
              <w:t xml:space="preserve"> </w:t>
            </w:r>
            <w:proofErr w:type="spellStart"/>
            <w:r>
              <w:t>çalışanlarınızın</w:t>
            </w:r>
            <w:proofErr w:type="spellEnd"/>
            <w:r>
              <w:t xml:space="preserve"> </w:t>
            </w:r>
            <w:proofErr w:type="spellStart"/>
            <w:r>
              <w:t>sahip</w:t>
            </w:r>
            <w:proofErr w:type="spellEnd"/>
            <w:r>
              <w:t xml:space="preserve"> </w:t>
            </w:r>
            <w:proofErr w:type="spellStart"/>
            <w:r>
              <w:t>olduğu</w:t>
            </w:r>
            <w:proofErr w:type="spellEnd"/>
            <w:r>
              <w:t xml:space="preserve"> </w:t>
            </w:r>
            <w:proofErr w:type="spellStart"/>
            <w:r>
              <w:t>geçerli</w:t>
            </w:r>
            <w:proofErr w:type="spellEnd"/>
            <w:r>
              <w:t xml:space="preserve"> </w:t>
            </w:r>
            <w:proofErr w:type="spellStart"/>
            <w:r>
              <w:t>Kalite</w:t>
            </w:r>
            <w:proofErr w:type="spellEnd"/>
            <w:r>
              <w:t xml:space="preserve"> </w:t>
            </w:r>
            <w:proofErr w:type="spellStart"/>
            <w:r>
              <w:t>Güvencesi</w:t>
            </w:r>
            <w:proofErr w:type="spellEnd"/>
            <w:r>
              <w:t xml:space="preserve"> </w:t>
            </w:r>
            <w:proofErr w:type="spellStart"/>
            <w:r>
              <w:t>sertifikalarının</w:t>
            </w:r>
            <w:proofErr w:type="spellEnd"/>
            <w:r>
              <w:t xml:space="preserve"> </w:t>
            </w:r>
            <w:proofErr w:type="spellStart"/>
            <w:r>
              <w:t>veya</w:t>
            </w:r>
            <w:proofErr w:type="spellEnd"/>
            <w:r>
              <w:t xml:space="preserve"> </w:t>
            </w:r>
            <w:proofErr w:type="spellStart"/>
            <w:r>
              <w:t>niteliklerinin</w:t>
            </w:r>
            <w:proofErr w:type="spellEnd"/>
            <w:r>
              <w:t xml:space="preserve"> </w:t>
            </w:r>
            <w:proofErr w:type="spellStart"/>
            <w:r>
              <w:t>ayrıntılarını</w:t>
            </w:r>
            <w:proofErr w:type="spellEnd"/>
            <w:r>
              <w:t xml:space="preserve"> </w:t>
            </w:r>
            <w:proofErr w:type="spellStart"/>
            <w:r>
              <w:t>sağlayın</w:t>
            </w:r>
            <w:proofErr w:type="spellEnd"/>
            <w:r>
              <w:t xml:space="preserve">: </w:t>
            </w:r>
          </w:p>
        </w:tc>
        <w:tc>
          <w:tcPr>
            <w:tcW w:w="3270" w:type="pct"/>
            <w:gridSpan w:val="2"/>
          </w:tcPr>
          <w:p w14:paraId="27DF91A9" w14:textId="77777777" w:rsidR="00181F45" w:rsidRPr="00E26F0C" w:rsidRDefault="00181F45" w:rsidP="00ED7E68">
            <w:pPr>
              <w:pStyle w:val="BodyText"/>
              <w:numPr>
                <w:ilvl w:val="12"/>
                <w:numId w:val="0"/>
              </w:numPr>
              <w:spacing w:after="0"/>
              <w:rPr>
                <w:rFonts w:asciiTheme="minorHAnsi" w:hAnsiTheme="minorHAnsi"/>
                <w:szCs w:val="22"/>
              </w:rPr>
            </w:pPr>
          </w:p>
        </w:tc>
      </w:tr>
    </w:tbl>
    <w:p w14:paraId="5C106877" w14:textId="77777777" w:rsidR="002577CA" w:rsidRPr="00480009" w:rsidRDefault="002577CA">
      <w:pPr>
        <w:rPr>
          <w:highlight w:val="red"/>
        </w:rPr>
      </w:pPr>
    </w:p>
    <w:tbl>
      <w:tblPr>
        <w:tblW w:w="482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9"/>
        <w:gridCol w:w="6551"/>
      </w:tblGrid>
      <w:tr w:rsidR="00101883" w:rsidRPr="00480009" w14:paraId="27DF91AD" w14:textId="77777777" w:rsidTr="00221CA8">
        <w:trPr>
          <w:trHeight w:val="615"/>
        </w:trPr>
        <w:tc>
          <w:tcPr>
            <w:tcW w:w="5000" w:type="pct"/>
            <w:gridSpan w:val="2"/>
            <w:shd w:val="clear" w:color="auto" w:fill="D9D9D9" w:themeFill="background1" w:themeFillShade="D9"/>
          </w:tcPr>
          <w:p w14:paraId="27DF91AC" w14:textId="77777777" w:rsidR="00101883" w:rsidRPr="00CF3BD9" w:rsidRDefault="00773FA6" w:rsidP="00773FA6">
            <w:pPr>
              <w:rPr>
                <w:rFonts w:ascii="Calibri" w:hAnsi="Calibri"/>
                <w:color w:val="000000"/>
                <w:w w:val="0"/>
              </w:rPr>
            </w:pPr>
            <w:proofErr w:type="spellStart"/>
            <w:r w:rsidRPr="00CF3BD9">
              <w:t>Sözleşmelerin</w:t>
            </w:r>
            <w:proofErr w:type="spellEnd"/>
            <w:r w:rsidRPr="00CF3BD9">
              <w:t xml:space="preserve"> </w:t>
            </w:r>
            <w:proofErr w:type="spellStart"/>
            <w:r w:rsidRPr="00CF3BD9">
              <w:t>tatmin</w:t>
            </w:r>
            <w:proofErr w:type="spellEnd"/>
            <w:r w:rsidRPr="00CF3BD9">
              <w:t xml:space="preserve"> </w:t>
            </w:r>
            <w:proofErr w:type="spellStart"/>
            <w:r w:rsidRPr="00CF3BD9">
              <w:t>edici</w:t>
            </w:r>
            <w:proofErr w:type="spellEnd"/>
            <w:r w:rsidRPr="00CF3BD9">
              <w:t xml:space="preserve"> </w:t>
            </w:r>
            <w:proofErr w:type="spellStart"/>
            <w:r w:rsidRPr="00CF3BD9">
              <w:t>bir</w:t>
            </w:r>
            <w:proofErr w:type="spellEnd"/>
            <w:r w:rsidRPr="00CF3BD9">
              <w:t xml:space="preserve"> </w:t>
            </w:r>
            <w:proofErr w:type="spellStart"/>
            <w:r w:rsidRPr="00CF3BD9">
              <w:t>şekilde</w:t>
            </w:r>
            <w:proofErr w:type="spellEnd"/>
            <w:r w:rsidRPr="00CF3BD9">
              <w:t xml:space="preserve"> </w:t>
            </w:r>
            <w:proofErr w:type="spellStart"/>
            <w:r w:rsidRPr="00CF3BD9">
              <w:t>yerine</w:t>
            </w:r>
            <w:proofErr w:type="spellEnd"/>
            <w:r w:rsidRPr="00CF3BD9">
              <w:t xml:space="preserve"> </w:t>
            </w:r>
            <w:proofErr w:type="spellStart"/>
            <w:r w:rsidRPr="00CF3BD9">
              <w:t>getirildiğini</w:t>
            </w:r>
            <w:proofErr w:type="spellEnd"/>
            <w:r w:rsidRPr="00CF3BD9">
              <w:t xml:space="preserve"> </w:t>
            </w:r>
            <w:proofErr w:type="spellStart"/>
            <w:r w:rsidRPr="00CF3BD9">
              <w:t>doğrulamak</w:t>
            </w:r>
            <w:proofErr w:type="spellEnd"/>
            <w:r w:rsidRPr="00CF3BD9">
              <w:t xml:space="preserve"> </w:t>
            </w:r>
            <w:proofErr w:type="spellStart"/>
            <w:r w:rsidRPr="00CF3BD9">
              <w:t>için</w:t>
            </w:r>
            <w:proofErr w:type="spellEnd"/>
            <w:r w:rsidRPr="00CF3BD9">
              <w:t xml:space="preserve"> </w:t>
            </w:r>
            <w:proofErr w:type="spellStart"/>
            <w:r w:rsidRPr="00CF3BD9">
              <w:t>lütfen</w:t>
            </w:r>
            <w:proofErr w:type="spellEnd"/>
            <w:r w:rsidRPr="00CF3BD9">
              <w:t xml:space="preserve"> </w:t>
            </w:r>
            <w:proofErr w:type="spellStart"/>
            <w:r w:rsidRPr="00CF3BD9">
              <w:t>gizlilik</w:t>
            </w:r>
            <w:proofErr w:type="spellEnd"/>
            <w:r w:rsidRPr="00CF3BD9">
              <w:t xml:space="preserve"> </w:t>
            </w:r>
            <w:proofErr w:type="spellStart"/>
            <w:r w:rsidRPr="00CF3BD9">
              <w:t>temelinde</w:t>
            </w:r>
            <w:proofErr w:type="spellEnd"/>
            <w:r w:rsidRPr="00CF3BD9">
              <w:t xml:space="preserve"> </w:t>
            </w:r>
            <w:proofErr w:type="spellStart"/>
            <w:r w:rsidRPr="00CF3BD9">
              <w:t>iletişime</w:t>
            </w:r>
            <w:proofErr w:type="spellEnd"/>
            <w:r w:rsidRPr="00CF3BD9">
              <w:t xml:space="preserve"> </w:t>
            </w:r>
            <w:proofErr w:type="spellStart"/>
            <w:r w:rsidRPr="00CF3BD9">
              <w:t>geçilebilecek</w:t>
            </w:r>
            <w:proofErr w:type="spellEnd"/>
            <w:r w:rsidRPr="00CF3BD9">
              <w:t xml:space="preserve"> </w:t>
            </w:r>
            <w:proofErr w:type="spellStart"/>
            <w:r w:rsidRPr="00CF3BD9">
              <w:t>en</w:t>
            </w:r>
            <w:proofErr w:type="spellEnd"/>
            <w:r w:rsidRPr="00CF3BD9">
              <w:t xml:space="preserve"> </w:t>
            </w:r>
            <w:proofErr w:type="spellStart"/>
            <w:r w:rsidRPr="00CF3BD9">
              <w:t>az</w:t>
            </w:r>
            <w:proofErr w:type="spellEnd"/>
            <w:r w:rsidRPr="00CF3BD9">
              <w:t xml:space="preserve"> 2 (</w:t>
            </w:r>
            <w:proofErr w:type="spellStart"/>
            <w:r w:rsidRPr="00CF3BD9">
              <w:t>iki</w:t>
            </w:r>
            <w:proofErr w:type="spellEnd"/>
            <w:r w:rsidRPr="00CF3BD9">
              <w:t xml:space="preserve">) </w:t>
            </w:r>
            <w:proofErr w:type="spellStart"/>
            <w:r w:rsidRPr="00CF3BD9">
              <w:t>referans</w:t>
            </w:r>
            <w:proofErr w:type="spellEnd"/>
            <w:r w:rsidRPr="00CF3BD9">
              <w:t xml:space="preserve"> </w:t>
            </w:r>
            <w:proofErr w:type="spellStart"/>
            <w:r w:rsidRPr="00CF3BD9">
              <w:t>ekleyin</w:t>
            </w:r>
            <w:proofErr w:type="spellEnd"/>
            <w:r w:rsidRPr="00CF3BD9">
              <w:t>:</w:t>
            </w:r>
          </w:p>
        </w:tc>
      </w:tr>
      <w:tr w:rsidR="00101883" w:rsidRPr="00480009" w14:paraId="27DF91AF" w14:textId="77777777" w:rsidTr="00221CA8">
        <w:tc>
          <w:tcPr>
            <w:tcW w:w="5000" w:type="pct"/>
            <w:gridSpan w:val="2"/>
            <w:shd w:val="clear" w:color="auto" w:fill="F2F2F2" w:themeFill="background1" w:themeFillShade="F2"/>
          </w:tcPr>
          <w:p w14:paraId="27DF91AE" w14:textId="77777777" w:rsidR="00101883" w:rsidRPr="00CF3BD9" w:rsidRDefault="00101883" w:rsidP="00E25922">
            <w:pPr>
              <w:pStyle w:val="ACLevel1"/>
              <w:tabs>
                <w:tab w:val="clear" w:pos="720"/>
              </w:tabs>
              <w:ind w:left="0" w:firstLine="0"/>
              <w:rPr>
                <w:rFonts w:ascii="Calibri" w:hAnsi="Calibri"/>
                <w:b/>
                <w:bCs/>
                <w:spacing w:val="-3"/>
                <w:sz w:val="22"/>
                <w:szCs w:val="22"/>
              </w:rPr>
            </w:pPr>
            <w:proofErr w:type="spellStart"/>
            <w:r w:rsidRPr="00CF3BD9">
              <w:rPr>
                <w:rFonts w:ascii="Calibri" w:hAnsi="Calibri"/>
                <w:b/>
                <w:bCs/>
                <w:spacing w:val="-3"/>
                <w:sz w:val="22"/>
                <w:szCs w:val="22"/>
              </w:rPr>
              <w:t>Referans</w:t>
            </w:r>
            <w:proofErr w:type="spellEnd"/>
            <w:r w:rsidRPr="00CF3BD9">
              <w:rPr>
                <w:rFonts w:ascii="Calibri" w:hAnsi="Calibri"/>
                <w:b/>
                <w:bCs/>
                <w:spacing w:val="-3"/>
                <w:sz w:val="22"/>
                <w:szCs w:val="22"/>
              </w:rPr>
              <w:t xml:space="preserve"> 1</w:t>
            </w:r>
          </w:p>
        </w:tc>
      </w:tr>
      <w:tr w:rsidR="00101883" w:rsidRPr="00480009" w14:paraId="27DF91B2" w14:textId="77777777" w:rsidTr="00221CA8">
        <w:tc>
          <w:tcPr>
            <w:tcW w:w="2164" w:type="pct"/>
            <w:shd w:val="clear" w:color="auto" w:fill="F2F2F2" w:themeFill="background1" w:themeFillShade="F2"/>
          </w:tcPr>
          <w:p w14:paraId="27DF91B0" w14:textId="77777777" w:rsidR="00101883" w:rsidRPr="00CF3BD9" w:rsidRDefault="00101883" w:rsidP="00E25922">
            <w:pPr>
              <w:pStyle w:val="ACLevel1"/>
              <w:tabs>
                <w:tab w:val="clear" w:pos="720"/>
              </w:tabs>
              <w:ind w:left="0" w:firstLine="0"/>
              <w:rPr>
                <w:rFonts w:ascii="Calibri" w:hAnsi="Calibri"/>
                <w:spacing w:val="-3"/>
                <w:sz w:val="22"/>
                <w:szCs w:val="22"/>
              </w:rPr>
            </w:pPr>
            <w:proofErr w:type="spellStart"/>
            <w:r w:rsidRPr="00CF3BD9">
              <w:rPr>
                <w:rFonts w:ascii="Calibri" w:hAnsi="Calibri"/>
                <w:spacing w:val="-3"/>
                <w:sz w:val="22"/>
                <w:szCs w:val="22"/>
              </w:rPr>
              <w:t>İsim</w:t>
            </w:r>
            <w:proofErr w:type="spellEnd"/>
          </w:p>
        </w:tc>
        <w:tc>
          <w:tcPr>
            <w:tcW w:w="2836" w:type="pct"/>
          </w:tcPr>
          <w:p w14:paraId="27DF91B1" w14:textId="77777777" w:rsidR="00101883" w:rsidRPr="00CF3BD9" w:rsidRDefault="00101883" w:rsidP="00E25922">
            <w:pPr>
              <w:pStyle w:val="ACLevel1"/>
              <w:tabs>
                <w:tab w:val="clear" w:pos="720"/>
              </w:tabs>
              <w:ind w:left="0" w:firstLine="0"/>
              <w:rPr>
                <w:rFonts w:ascii="Calibri" w:hAnsi="Calibri"/>
                <w:color w:val="000000"/>
                <w:w w:val="0"/>
                <w:sz w:val="22"/>
                <w:szCs w:val="22"/>
              </w:rPr>
            </w:pPr>
          </w:p>
        </w:tc>
      </w:tr>
      <w:tr w:rsidR="00101883" w:rsidRPr="00480009" w14:paraId="27DF91B5" w14:textId="77777777" w:rsidTr="00221CA8">
        <w:tc>
          <w:tcPr>
            <w:tcW w:w="2164" w:type="pct"/>
            <w:shd w:val="clear" w:color="auto" w:fill="F2F2F2" w:themeFill="background1" w:themeFillShade="F2"/>
          </w:tcPr>
          <w:p w14:paraId="27DF91B3" w14:textId="77777777" w:rsidR="00101883" w:rsidRPr="00CF3BD9" w:rsidRDefault="00101883" w:rsidP="00E25922">
            <w:pPr>
              <w:pStyle w:val="ACLevel1"/>
              <w:tabs>
                <w:tab w:val="clear" w:pos="720"/>
              </w:tabs>
              <w:ind w:left="0" w:firstLine="0"/>
              <w:rPr>
                <w:rFonts w:ascii="Calibri" w:hAnsi="Calibri"/>
                <w:spacing w:val="-3"/>
                <w:sz w:val="22"/>
                <w:szCs w:val="22"/>
              </w:rPr>
            </w:pPr>
            <w:proofErr w:type="spellStart"/>
            <w:r w:rsidRPr="00CF3BD9">
              <w:rPr>
                <w:rFonts w:ascii="Calibri" w:hAnsi="Calibri"/>
                <w:spacing w:val="-3"/>
                <w:sz w:val="22"/>
                <w:szCs w:val="22"/>
              </w:rPr>
              <w:t>organizasyon</w:t>
            </w:r>
            <w:proofErr w:type="spellEnd"/>
          </w:p>
        </w:tc>
        <w:tc>
          <w:tcPr>
            <w:tcW w:w="2836" w:type="pct"/>
          </w:tcPr>
          <w:p w14:paraId="27DF91B4" w14:textId="77777777" w:rsidR="00101883" w:rsidRPr="00CF3BD9" w:rsidRDefault="00101883" w:rsidP="00E25922">
            <w:pPr>
              <w:pStyle w:val="ACLevel1"/>
              <w:tabs>
                <w:tab w:val="clear" w:pos="720"/>
              </w:tabs>
              <w:ind w:left="0" w:firstLine="0"/>
              <w:rPr>
                <w:rFonts w:ascii="Calibri" w:hAnsi="Calibri"/>
                <w:color w:val="000000"/>
                <w:w w:val="0"/>
                <w:sz w:val="22"/>
                <w:szCs w:val="22"/>
              </w:rPr>
            </w:pPr>
          </w:p>
        </w:tc>
      </w:tr>
      <w:tr w:rsidR="00101883" w:rsidRPr="00480009" w14:paraId="27DF91B8" w14:textId="77777777" w:rsidTr="00221CA8">
        <w:tc>
          <w:tcPr>
            <w:tcW w:w="2164" w:type="pct"/>
            <w:shd w:val="clear" w:color="auto" w:fill="F2F2F2" w:themeFill="background1" w:themeFillShade="F2"/>
          </w:tcPr>
          <w:p w14:paraId="27DF91B6" w14:textId="77777777" w:rsidR="00101883" w:rsidRPr="00CF3BD9" w:rsidRDefault="00101883" w:rsidP="00E25922">
            <w:pPr>
              <w:pStyle w:val="ACLevel1"/>
              <w:tabs>
                <w:tab w:val="clear" w:pos="720"/>
              </w:tabs>
              <w:ind w:left="0" w:firstLine="0"/>
              <w:rPr>
                <w:rFonts w:ascii="Calibri" w:hAnsi="Calibri"/>
                <w:spacing w:val="-3"/>
                <w:sz w:val="22"/>
                <w:szCs w:val="22"/>
              </w:rPr>
            </w:pPr>
            <w:proofErr w:type="spellStart"/>
            <w:r w:rsidRPr="00CF3BD9">
              <w:rPr>
                <w:rFonts w:ascii="Calibri" w:hAnsi="Calibri"/>
                <w:spacing w:val="-3"/>
                <w:sz w:val="22"/>
                <w:szCs w:val="22"/>
              </w:rPr>
              <w:t>Adres</w:t>
            </w:r>
            <w:proofErr w:type="spellEnd"/>
          </w:p>
        </w:tc>
        <w:tc>
          <w:tcPr>
            <w:tcW w:w="2836" w:type="pct"/>
          </w:tcPr>
          <w:p w14:paraId="27DF91B7" w14:textId="77777777" w:rsidR="00101883" w:rsidRPr="00CF3BD9" w:rsidRDefault="0099095F" w:rsidP="0099095F">
            <w:pPr>
              <w:pStyle w:val="ACLevel1"/>
              <w:tabs>
                <w:tab w:val="clear" w:pos="720"/>
                <w:tab w:val="left" w:pos="4930"/>
              </w:tabs>
              <w:ind w:left="0" w:firstLine="0"/>
              <w:rPr>
                <w:rFonts w:ascii="Calibri" w:hAnsi="Calibri"/>
                <w:color w:val="000000"/>
                <w:w w:val="0"/>
                <w:sz w:val="22"/>
                <w:szCs w:val="22"/>
              </w:rPr>
            </w:pPr>
            <w:r w:rsidRPr="00CF3BD9">
              <w:rPr>
                <w:rFonts w:ascii="Calibri" w:hAnsi="Calibri"/>
                <w:color w:val="000000"/>
                <w:w w:val="0"/>
                <w:sz w:val="22"/>
                <w:szCs w:val="22"/>
              </w:rPr>
              <w:tab/>
            </w:r>
          </w:p>
        </w:tc>
      </w:tr>
      <w:tr w:rsidR="00101883" w:rsidRPr="00480009" w14:paraId="27DF91BB" w14:textId="77777777" w:rsidTr="00221CA8">
        <w:tc>
          <w:tcPr>
            <w:tcW w:w="2164" w:type="pct"/>
            <w:shd w:val="clear" w:color="auto" w:fill="F2F2F2" w:themeFill="background1" w:themeFillShade="F2"/>
          </w:tcPr>
          <w:p w14:paraId="27DF91B9" w14:textId="77777777" w:rsidR="00101883" w:rsidRPr="00CF3BD9" w:rsidRDefault="00101883" w:rsidP="00E25922">
            <w:pPr>
              <w:pStyle w:val="ACLevel1"/>
              <w:tabs>
                <w:tab w:val="clear" w:pos="720"/>
              </w:tabs>
              <w:ind w:left="0" w:firstLine="0"/>
              <w:rPr>
                <w:rFonts w:ascii="Calibri" w:hAnsi="Calibri"/>
                <w:spacing w:val="-3"/>
                <w:sz w:val="22"/>
                <w:szCs w:val="22"/>
              </w:rPr>
            </w:pPr>
            <w:proofErr w:type="spellStart"/>
            <w:r w:rsidRPr="00CF3BD9">
              <w:rPr>
                <w:rFonts w:ascii="Calibri" w:hAnsi="Calibri"/>
                <w:spacing w:val="-3"/>
                <w:sz w:val="22"/>
                <w:szCs w:val="22"/>
              </w:rPr>
              <w:t>Telefon</w:t>
            </w:r>
            <w:proofErr w:type="spellEnd"/>
          </w:p>
        </w:tc>
        <w:tc>
          <w:tcPr>
            <w:tcW w:w="2836" w:type="pct"/>
          </w:tcPr>
          <w:p w14:paraId="27DF91BA" w14:textId="77777777" w:rsidR="00101883" w:rsidRPr="00CF3BD9" w:rsidRDefault="00101883" w:rsidP="00E25922">
            <w:pPr>
              <w:pStyle w:val="ACLevel1"/>
              <w:tabs>
                <w:tab w:val="clear" w:pos="720"/>
              </w:tabs>
              <w:ind w:left="0" w:firstLine="0"/>
              <w:rPr>
                <w:rFonts w:ascii="Calibri" w:hAnsi="Calibri"/>
                <w:color w:val="000000"/>
                <w:w w:val="0"/>
                <w:sz w:val="22"/>
                <w:szCs w:val="22"/>
              </w:rPr>
            </w:pPr>
          </w:p>
        </w:tc>
      </w:tr>
      <w:tr w:rsidR="00101883" w:rsidRPr="00480009" w14:paraId="27DF91BE" w14:textId="77777777" w:rsidTr="00221CA8">
        <w:tc>
          <w:tcPr>
            <w:tcW w:w="2164" w:type="pct"/>
            <w:shd w:val="clear" w:color="auto" w:fill="F2F2F2" w:themeFill="background1" w:themeFillShade="F2"/>
          </w:tcPr>
          <w:p w14:paraId="27DF91BC" w14:textId="77777777" w:rsidR="00101883" w:rsidRPr="00CF3BD9" w:rsidRDefault="00101883" w:rsidP="00E25922">
            <w:pPr>
              <w:pStyle w:val="ACLevel1"/>
              <w:tabs>
                <w:tab w:val="clear" w:pos="720"/>
              </w:tabs>
              <w:ind w:left="0" w:firstLine="0"/>
              <w:rPr>
                <w:rFonts w:ascii="Calibri" w:hAnsi="Calibri"/>
                <w:spacing w:val="-3"/>
                <w:sz w:val="22"/>
                <w:szCs w:val="22"/>
              </w:rPr>
            </w:pPr>
            <w:proofErr w:type="spellStart"/>
            <w:r w:rsidRPr="00CF3BD9">
              <w:rPr>
                <w:rFonts w:ascii="Calibri" w:hAnsi="Calibri"/>
                <w:spacing w:val="-3"/>
                <w:sz w:val="22"/>
                <w:szCs w:val="22"/>
              </w:rPr>
              <w:t>Faks</w:t>
            </w:r>
            <w:proofErr w:type="spellEnd"/>
          </w:p>
        </w:tc>
        <w:tc>
          <w:tcPr>
            <w:tcW w:w="2836" w:type="pct"/>
          </w:tcPr>
          <w:p w14:paraId="27DF91BD" w14:textId="77777777" w:rsidR="00101883" w:rsidRPr="00CF3BD9" w:rsidRDefault="00101883" w:rsidP="00E25922">
            <w:pPr>
              <w:pStyle w:val="ACLevel1"/>
              <w:tabs>
                <w:tab w:val="clear" w:pos="720"/>
              </w:tabs>
              <w:ind w:left="0" w:firstLine="0"/>
              <w:rPr>
                <w:rFonts w:ascii="Calibri" w:hAnsi="Calibri"/>
                <w:color w:val="000000"/>
                <w:w w:val="0"/>
                <w:sz w:val="22"/>
                <w:szCs w:val="22"/>
              </w:rPr>
            </w:pPr>
          </w:p>
        </w:tc>
      </w:tr>
      <w:tr w:rsidR="00101883" w:rsidRPr="00480009" w14:paraId="27DF91C1" w14:textId="77777777" w:rsidTr="00221CA8">
        <w:tc>
          <w:tcPr>
            <w:tcW w:w="2164" w:type="pct"/>
            <w:shd w:val="clear" w:color="auto" w:fill="F2F2F2" w:themeFill="background1" w:themeFillShade="F2"/>
          </w:tcPr>
          <w:p w14:paraId="27DF91BF" w14:textId="77777777" w:rsidR="00101883" w:rsidRPr="00CF3BD9" w:rsidRDefault="00101883" w:rsidP="00E25922">
            <w:pPr>
              <w:pStyle w:val="ACLevel1"/>
              <w:tabs>
                <w:tab w:val="clear" w:pos="720"/>
              </w:tabs>
              <w:ind w:left="0" w:firstLine="0"/>
              <w:rPr>
                <w:rFonts w:ascii="Calibri" w:hAnsi="Calibri"/>
                <w:spacing w:val="-3"/>
                <w:sz w:val="22"/>
                <w:szCs w:val="22"/>
              </w:rPr>
            </w:pPr>
            <w:r w:rsidRPr="00CF3BD9">
              <w:rPr>
                <w:rFonts w:ascii="Calibri" w:hAnsi="Calibri"/>
                <w:spacing w:val="-3"/>
                <w:sz w:val="22"/>
                <w:szCs w:val="22"/>
              </w:rPr>
              <w:t>E-</w:t>
            </w:r>
            <w:proofErr w:type="spellStart"/>
            <w:r w:rsidRPr="00CF3BD9">
              <w:rPr>
                <w:rFonts w:ascii="Calibri" w:hAnsi="Calibri"/>
                <w:spacing w:val="-3"/>
                <w:sz w:val="22"/>
                <w:szCs w:val="22"/>
              </w:rPr>
              <w:t>posta</w:t>
            </w:r>
            <w:proofErr w:type="spellEnd"/>
          </w:p>
        </w:tc>
        <w:tc>
          <w:tcPr>
            <w:tcW w:w="2836" w:type="pct"/>
          </w:tcPr>
          <w:p w14:paraId="27DF91C0" w14:textId="77777777" w:rsidR="00101883" w:rsidRPr="00CF3BD9" w:rsidRDefault="00101883" w:rsidP="00E25922">
            <w:pPr>
              <w:pStyle w:val="ACLevel1"/>
              <w:tabs>
                <w:tab w:val="clear" w:pos="720"/>
              </w:tabs>
              <w:ind w:left="0" w:firstLine="0"/>
              <w:rPr>
                <w:rFonts w:ascii="Calibri" w:hAnsi="Calibri"/>
                <w:color w:val="000000"/>
                <w:w w:val="0"/>
                <w:sz w:val="22"/>
                <w:szCs w:val="22"/>
              </w:rPr>
            </w:pPr>
          </w:p>
        </w:tc>
      </w:tr>
      <w:tr w:rsidR="00101883" w:rsidRPr="00480009" w14:paraId="27DF91C4" w14:textId="77777777" w:rsidTr="00221CA8">
        <w:tc>
          <w:tcPr>
            <w:tcW w:w="2164" w:type="pct"/>
            <w:shd w:val="clear" w:color="auto" w:fill="F2F2F2" w:themeFill="background1" w:themeFillShade="F2"/>
          </w:tcPr>
          <w:p w14:paraId="27DF91C2" w14:textId="77777777" w:rsidR="00101883" w:rsidRPr="00CF3BD9" w:rsidRDefault="00101883" w:rsidP="00E25922">
            <w:pPr>
              <w:pStyle w:val="ACLevel1"/>
              <w:tabs>
                <w:tab w:val="clear" w:pos="720"/>
              </w:tabs>
              <w:ind w:left="0" w:firstLine="0"/>
              <w:rPr>
                <w:rFonts w:ascii="Calibri" w:hAnsi="Calibri"/>
                <w:spacing w:val="-3"/>
                <w:sz w:val="22"/>
                <w:szCs w:val="22"/>
              </w:rPr>
            </w:pPr>
            <w:proofErr w:type="spellStart"/>
            <w:r w:rsidRPr="00CF3BD9">
              <w:rPr>
                <w:rFonts w:ascii="Calibri" w:hAnsi="Calibri"/>
                <w:spacing w:val="-3"/>
                <w:sz w:val="22"/>
                <w:szCs w:val="22"/>
              </w:rPr>
              <w:t>Tedarikin</w:t>
            </w:r>
            <w:proofErr w:type="spellEnd"/>
            <w:r w:rsidRPr="00CF3BD9">
              <w:rPr>
                <w:rFonts w:ascii="Calibri" w:hAnsi="Calibri"/>
                <w:spacing w:val="-3"/>
                <w:sz w:val="22"/>
                <w:szCs w:val="22"/>
              </w:rPr>
              <w:t xml:space="preserve"> </w:t>
            </w:r>
            <w:proofErr w:type="spellStart"/>
            <w:r w:rsidRPr="00CF3BD9">
              <w:rPr>
                <w:rFonts w:ascii="Calibri" w:hAnsi="Calibri"/>
                <w:spacing w:val="-3"/>
                <w:sz w:val="22"/>
                <w:szCs w:val="22"/>
              </w:rPr>
              <w:t>doğası</w:t>
            </w:r>
            <w:proofErr w:type="spellEnd"/>
          </w:p>
        </w:tc>
        <w:tc>
          <w:tcPr>
            <w:tcW w:w="2836" w:type="pct"/>
          </w:tcPr>
          <w:p w14:paraId="27DF91C3" w14:textId="77777777" w:rsidR="00101883" w:rsidRPr="00CF3BD9" w:rsidRDefault="00101883" w:rsidP="00E25922">
            <w:pPr>
              <w:pStyle w:val="ACLevel1"/>
              <w:tabs>
                <w:tab w:val="clear" w:pos="720"/>
              </w:tabs>
              <w:ind w:left="0" w:firstLine="0"/>
              <w:rPr>
                <w:rFonts w:ascii="Calibri" w:hAnsi="Calibri"/>
                <w:color w:val="000000"/>
                <w:w w:val="0"/>
                <w:sz w:val="22"/>
                <w:szCs w:val="22"/>
              </w:rPr>
            </w:pPr>
          </w:p>
        </w:tc>
      </w:tr>
      <w:tr w:rsidR="00101883" w:rsidRPr="00480009" w14:paraId="27DF91C7" w14:textId="77777777" w:rsidTr="00221CA8">
        <w:tc>
          <w:tcPr>
            <w:tcW w:w="2164" w:type="pct"/>
            <w:shd w:val="clear" w:color="auto" w:fill="F2F2F2" w:themeFill="background1" w:themeFillShade="F2"/>
          </w:tcPr>
          <w:p w14:paraId="27DF91C5" w14:textId="77777777" w:rsidR="00101883" w:rsidRPr="00CF3BD9" w:rsidRDefault="00101883" w:rsidP="00E25922">
            <w:pPr>
              <w:pStyle w:val="ACLevel1"/>
              <w:tabs>
                <w:tab w:val="clear" w:pos="720"/>
              </w:tabs>
              <w:ind w:left="0" w:firstLine="0"/>
              <w:rPr>
                <w:rFonts w:ascii="Calibri" w:hAnsi="Calibri"/>
                <w:spacing w:val="-3"/>
                <w:sz w:val="22"/>
                <w:szCs w:val="22"/>
              </w:rPr>
            </w:pPr>
            <w:proofErr w:type="spellStart"/>
            <w:r w:rsidRPr="00CF3BD9">
              <w:rPr>
                <w:rFonts w:ascii="Calibri" w:hAnsi="Calibri"/>
                <w:spacing w:val="-3"/>
                <w:sz w:val="22"/>
                <w:szCs w:val="22"/>
              </w:rPr>
              <w:t>Sözleşmenin</w:t>
            </w:r>
            <w:proofErr w:type="spellEnd"/>
            <w:r w:rsidRPr="00CF3BD9">
              <w:rPr>
                <w:rFonts w:ascii="Calibri" w:hAnsi="Calibri"/>
                <w:spacing w:val="-3"/>
                <w:sz w:val="22"/>
                <w:szCs w:val="22"/>
              </w:rPr>
              <w:t xml:space="preserve"> </w:t>
            </w:r>
            <w:proofErr w:type="spellStart"/>
            <w:r w:rsidRPr="00CF3BD9">
              <w:rPr>
                <w:rFonts w:ascii="Calibri" w:hAnsi="Calibri"/>
                <w:spacing w:val="-3"/>
                <w:sz w:val="22"/>
                <w:szCs w:val="22"/>
              </w:rPr>
              <w:t>yaklaşık</w:t>
            </w:r>
            <w:proofErr w:type="spellEnd"/>
            <w:r w:rsidRPr="00CF3BD9">
              <w:rPr>
                <w:rFonts w:ascii="Calibri" w:hAnsi="Calibri"/>
                <w:spacing w:val="-3"/>
                <w:sz w:val="22"/>
                <w:szCs w:val="22"/>
              </w:rPr>
              <w:t xml:space="preserve"> </w:t>
            </w:r>
            <w:proofErr w:type="spellStart"/>
            <w:r w:rsidRPr="00CF3BD9">
              <w:rPr>
                <w:rFonts w:ascii="Calibri" w:hAnsi="Calibri"/>
                <w:spacing w:val="-3"/>
                <w:sz w:val="22"/>
                <w:szCs w:val="22"/>
              </w:rPr>
              <w:t>değeri</w:t>
            </w:r>
            <w:proofErr w:type="spellEnd"/>
          </w:p>
        </w:tc>
        <w:tc>
          <w:tcPr>
            <w:tcW w:w="2836" w:type="pct"/>
          </w:tcPr>
          <w:p w14:paraId="27DF91C6" w14:textId="77777777" w:rsidR="00101883" w:rsidRPr="00CF3BD9" w:rsidRDefault="00101883" w:rsidP="00E25922">
            <w:pPr>
              <w:pStyle w:val="ACLevel1"/>
              <w:tabs>
                <w:tab w:val="clear" w:pos="720"/>
              </w:tabs>
              <w:ind w:left="0" w:firstLine="0"/>
              <w:rPr>
                <w:rFonts w:ascii="Calibri" w:hAnsi="Calibri"/>
                <w:color w:val="000000"/>
                <w:w w:val="0"/>
                <w:sz w:val="22"/>
                <w:szCs w:val="22"/>
              </w:rPr>
            </w:pPr>
          </w:p>
        </w:tc>
      </w:tr>
      <w:tr w:rsidR="00101883" w:rsidRPr="00480009" w14:paraId="27DF91C9" w14:textId="77777777" w:rsidTr="00221CA8">
        <w:tc>
          <w:tcPr>
            <w:tcW w:w="5000" w:type="pct"/>
            <w:gridSpan w:val="2"/>
            <w:shd w:val="clear" w:color="auto" w:fill="F2F2F2" w:themeFill="background1" w:themeFillShade="F2"/>
          </w:tcPr>
          <w:p w14:paraId="27DF91C8" w14:textId="77777777" w:rsidR="00101883" w:rsidRPr="00CF3BD9" w:rsidRDefault="00101883" w:rsidP="00E25922">
            <w:pPr>
              <w:pStyle w:val="ACLevel1"/>
              <w:tabs>
                <w:tab w:val="clear" w:pos="720"/>
              </w:tabs>
              <w:ind w:left="0" w:firstLine="0"/>
              <w:rPr>
                <w:rFonts w:ascii="Calibri" w:hAnsi="Calibri"/>
                <w:b/>
                <w:bCs/>
                <w:color w:val="000000"/>
                <w:w w:val="0"/>
                <w:sz w:val="22"/>
                <w:szCs w:val="22"/>
              </w:rPr>
            </w:pPr>
            <w:proofErr w:type="spellStart"/>
            <w:r w:rsidRPr="00CF3BD9">
              <w:rPr>
                <w:rFonts w:ascii="Calibri" w:hAnsi="Calibri"/>
                <w:b/>
                <w:bCs/>
                <w:spacing w:val="-3"/>
                <w:sz w:val="22"/>
                <w:szCs w:val="22"/>
              </w:rPr>
              <w:t>Referans</w:t>
            </w:r>
            <w:proofErr w:type="spellEnd"/>
            <w:r w:rsidRPr="00CF3BD9">
              <w:rPr>
                <w:rFonts w:ascii="Calibri" w:hAnsi="Calibri"/>
                <w:b/>
                <w:bCs/>
                <w:spacing w:val="-3"/>
                <w:sz w:val="22"/>
                <w:szCs w:val="22"/>
              </w:rPr>
              <w:t xml:space="preserve"> 2</w:t>
            </w:r>
          </w:p>
        </w:tc>
      </w:tr>
      <w:tr w:rsidR="00101883" w:rsidRPr="00480009" w14:paraId="27DF91CC" w14:textId="77777777" w:rsidTr="00221CA8">
        <w:tc>
          <w:tcPr>
            <w:tcW w:w="2164" w:type="pct"/>
            <w:shd w:val="clear" w:color="auto" w:fill="F2F2F2" w:themeFill="background1" w:themeFillShade="F2"/>
          </w:tcPr>
          <w:p w14:paraId="27DF91CA" w14:textId="77777777" w:rsidR="00101883" w:rsidRPr="00CF3BD9" w:rsidRDefault="00101883" w:rsidP="00E25922">
            <w:pPr>
              <w:pStyle w:val="ACLevel1"/>
              <w:tabs>
                <w:tab w:val="clear" w:pos="720"/>
              </w:tabs>
              <w:ind w:left="0" w:firstLine="0"/>
              <w:rPr>
                <w:rFonts w:ascii="Calibri" w:hAnsi="Calibri"/>
                <w:spacing w:val="-3"/>
                <w:sz w:val="22"/>
                <w:szCs w:val="22"/>
              </w:rPr>
            </w:pPr>
            <w:proofErr w:type="spellStart"/>
            <w:r w:rsidRPr="00CF3BD9">
              <w:rPr>
                <w:rFonts w:ascii="Calibri" w:hAnsi="Calibri"/>
                <w:spacing w:val="-3"/>
                <w:sz w:val="22"/>
                <w:szCs w:val="22"/>
              </w:rPr>
              <w:t>İsim</w:t>
            </w:r>
            <w:proofErr w:type="spellEnd"/>
          </w:p>
        </w:tc>
        <w:tc>
          <w:tcPr>
            <w:tcW w:w="2836" w:type="pct"/>
          </w:tcPr>
          <w:p w14:paraId="27DF91CB" w14:textId="77777777" w:rsidR="00101883" w:rsidRPr="00CF3BD9" w:rsidRDefault="00101883" w:rsidP="00E25922">
            <w:pPr>
              <w:pStyle w:val="ACLevel1"/>
              <w:tabs>
                <w:tab w:val="clear" w:pos="720"/>
              </w:tabs>
              <w:ind w:left="0" w:firstLine="0"/>
              <w:rPr>
                <w:rFonts w:ascii="Calibri" w:hAnsi="Calibri"/>
                <w:color w:val="000000"/>
                <w:w w:val="0"/>
                <w:sz w:val="22"/>
                <w:szCs w:val="22"/>
              </w:rPr>
            </w:pPr>
          </w:p>
        </w:tc>
      </w:tr>
      <w:tr w:rsidR="00101883" w:rsidRPr="00480009" w14:paraId="27DF91CF" w14:textId="77777777" w:rsidTr="00221CA8">
        <w:tc>
          <w:tcPr>
            <w:tcW w:w="2164" w:type="pct"/>
            <w:shd w:val="clear" w:color="auto" w:fill="F2F2F2" w:themeFill="background1" w:themeFillShade="F2"/>
          </w:tcPr>
          <w:p w14:paraId="27DF91CD" w14:textId="77777777" w:rsidR="00101883" w:rsidRPr="00CF3BD9" w:rsidRDefault="00101883" w:rsidP="00E25922">
            <w:pPr>
              <w:pStyle w:val="ACLevel1"/>
              <w:tabs>
                <w:tab w:val="clear" w:pos="720"/>
              </w:tabs>
              <w:ind w:left="0" w:firstLine="0"/>
              <w:rPr>
                <w:rFonts w:ascii="Calibri" w:hAnsi="Calibri"/>
                <w:spacing w:val="-3"/>
                <w:sz w:val="22"/>
                <w:szCs w:val="22"/>
              </w:rPr>
            </w:pPr>
            <w:proofErr w:type="spellStart"/>
            <w:r w:rsidRPr="00CF3BD9">
              <w:rPr>
                <w:rFonts w:ascii="Calibri" w:hAnsi="Calibri"/>
                <w:spacing w:val="-3"/>
                <w:sz w:val="22"/>
                <w:szCs w:val="22"/>
              </w:rPr>
              <w:t>organizasyon</w:t>
            </w:r>
            <w:proofErr w:type="spellEnd"/>
          </w:p>
        </w:tc>
        <w:tc>
          <w:tcPr>
            <w:tcW w:w="2836" w:type="pct"/>
          </w:tcPr>
          <w:p w14:paraId="27DF91CE" w14:textId="77777777" w:rsidR="00101883" w:rsidRPr="00CF3BD9" w:rsidRDefault="00101883" w:rsidP="00E25922">
            <w:pPr>
              <w:pStyle w:val="ACLevel1"/>
              <w:tabs>
                <w:tab w:val="clear" w:pos="720"/>
              </w:tabs>
              <w:ind w:left="0" w:firstLine="0"/>
              <w:rPr>
                <w:rFonts w:ascii="Calibri" w:hAnsi="Calibri"/>
                <w:color w:val="000000"/>
                <w:w w:val="0"/>
                <w:sz w:val="22"/>
                <w:szCs w:val="22"/>
              </w:rPr>
            </w:pPr>
          </w:p>
        </w:tc>
      </w:tr>
      <w:tr w:rsidR="00101883" w:rsidRPr="00480009" w14:paraId="27DF91D2" w14:textId="77777777" w:rsidTr="00221CA8">
        <w:tc>
          <w:tcPr>
            <w:tcW w:w="2164" w:type="pct"/>
            <w:shd w:val="clear" w:color="auto" w:fill="F2F2F2" w:themeFill="background1" w:themeFillShade="F2"/>
          </w:tcPr>
          <w:p w14:paraId="27DF91D0" w14:textId="77777777" w:rsidR="00101883" w:rsidRPr="00CF3BD9" w:rsidRDefault="00101883" w:rsidP="00E25922">
            <w:pPr>
              <w:pStyle w:val="ACLevel1"/>
              <w:tabs>
                <w:tab w:val="clear" w:pos="720"/>
              </w:tabs>
              <w:ind w:left="0" w:firstLine="0"/>
              <w:rPr>
                <w:rFonts w:ascii="Calibri" w:hAnsi="Calibri"/>
                <w:spacing w:val="-3"/>
                <w:sz w:val="22"/>
                <w:szCs w:val="22"/>
              </w:rPr>
            </w:pPr>
            <w:proofErr w:type="spellStart"/>
            <w:r w:rsidRPr="00CF3BD9">
              <w:rPr>
                <w:rFonts w:ascii="Calibri" w:hAnsi="Calibri"/>
                <w:spacing w:val="-3"/>
                <w:sz w:val="22"/>
                <w:szCs w:val="22"/>
              </w:rPr>
              <w:t>Adres</w:t>
            </w:r>
            <w:proofErr w:type="spellEnd"/>
          </w:p>
        </w:tc>
        <w:tc>
          <w:tcPr>
            <w:tcW w:w="2836" w:type="pct"/>
          </w:tcPr>
          <w:p w14:paraId="27DF91D1" w14:textId="77777777" w:rsidR="00101883" w:rsidRPr="00CF3BD9" w:rsidRDefault="00101883" w:rsidP="00E25922">
            <w:pPr>
              <w:pStyle w:val="ACLevel1"/>
              <w:tabs>
                <w:tab w:val="clear" w:pos="720"/>
              </w:tabs>
              <w:ind w:left="0" w:firstLine="0"/>
              <w:rPr>
                <w:rFonts w:ascii="Calibri" w:hAnsi="Calibri"/>
                <w:color w:val="000000"/>
                <w:w w:val="0"/>
                <w:sz w:val="22"/>
                <w:szCs w:val="22"/>
              </w:rPr>
            </w:pPr>
          </w:p>
        </w:tc>
      </w:tr>
      <w:tr w:rsidR="00101883" w:rsidRPr="00480009" w14:paraId="27DF91D5" w14:textId="77777777" w:rsidTr="00221CA8">
        <w:tc>
          <w:tcPr>
            <w:tcW w:w="2164" w:type="pct"/>
            <w:shd w:val="clear" w:color="auto" w:fill="F2F2F2" w:themeFill="background1" w:themeFillShade="F2"/>
          </w:tcPr>
          <w:p w14:paraId="27DF91D3" w14:textId="77777777" w:rsidR="00101883" w:rsidRPr="00CF3BD9" w:rsidRDefault="00101883" w:rsidP="00E25922">
            <w:pPr>
              <w:pStyle w:val="ACLevel1"/>
              <w:tabs>
                <w:tab w:val="clear" w:pos="720"/>
              </w:tabs>
              <w:ind w:left="0" w:firstLine="0"/>
              <w:rPr>
                <w:rFonts w:ascii="Calibri" w:hAnsi="Calibri"/>
                <w:spacing w:val="-3"/>
                <w:sz w:val="22"/>
                <w:szCs w:val="22"/>
              </w:rPr>
            </w:pPr>
            <w:proofErr w:type="spellStart"/>
            <w:r w:rsidRPr="00CF3BD9">
              <w:rPr>
                <w:rFonts w:ascii="Calibri" w:hAnsi="Calibri"/>
                <w:spacing w:val="-3"/>
                <w:sz w:val="22"/>
                <w:szCs w:val="22"/>
              </w:rPr>
              <w:lastRenderedPageBreak/>
              <w:t>Telefon</w:t>
            </w:r>
            <w:proofErr w:type="spellEnd"/>
          </w:p>
        </w:tc>
        <w:tc>
          <w:tcPr>
            <w:tcW w:w="2836" w:type="pct"/>
          </w:tcPr>
          <w:p w14:paraId="27DF91D4" w14:textId="77777777" w:rsidR="00101883" w:rsidRPr="00CF3BD9" w:rsidRDefault="00101883" w:rsidP="00E25922">
            <w:pPr>
              <w:pStyle w:val="ACLevel1"/>
              <w:tabs>
                <w:tab w:val="clear" w:pos="720"/>
              </w:tabs>
              <w:ind w:left="0" w:firstLine="0"/>
              <w:rPr>
                <w:rFonts w:ascii="Calibri" w:hAnsi="Calibri"/>
                <w:color w:val="000000"/>
                <w:w w:val="0"/>
                <w:sz w:val="22"/>
                <w:szCs w:val="22"/>
              </w:rPr>
            </w:pPr>
          </w:p>
        </w:tc>
      </w:tr>
      <w:tr w:rsidR="00101883" w:rsidRPr="00480009" w14:paraId="27DF91D8" w14:textId="77777777" w:rsidTr="00221CA8">
        <w:tc>
          <w:tcPr>
            <w:tcW w:w="2164" w:type="pct"/>
            <w:shd w:val="clear" w:color="auto" w:fill="F2F2F2" w:themeFill="background1" w:themeFillShade="F2"/>
          </w:tcPr>
          <w:p w14:paraId="27DF91D6" w14:textId="77777777" w:rsidR="00101883" w:rsidRPr="00CF3BD9" w:rsidRDefault="00101883" w:rsidP="00E25922">
            <w:pPr>
              <w:pStyle w:val="ACLevel1"/>
              <w:tabs>
                <w:tab w:val="clear" w:pos="720"/>
              </w:tabs>
              <w:ind w:left="0" w:firstLine="0"/>
              <w:rPr>
                <w:rFonts w:ascii="Calibri" w:hAnsi="Calibri"/>
                <w:spacing w:val="-3"/>
                <w:sz w:val="22"/>
                <w:szCs w:val="22"/>
              </w:rPr>
            </w:pPr>
            <w:proofErr w:type="spellStart"/>
            <w:r w:rsidRPr="00CF3BD9">
              <w:rPr>
                <w:rFonts w:ascii="Calibri" w:hAnsi="Calibri"/>
                <w:spacing w:val="-3"/>
                <w:sz w:val="22"/>
                <w:szCs w:val="22"/>
              </w:rPr>
              <w:t>Faks</w:t>
            </w:r>
            <w:proofErr w:type="spellEnd"/>
          </w:p>
        </w:tc>
        <w:tc>
          <w:tcPr>
            <w:tcW w:w="2836" w:type="pct"/>
          </w:tcPr>
          <w:p w14:paraId="27DF91D7" w14:textId="77777777" w:rsidR="00101883" w:rsidRPr="00CF3BD9" w:rsidRDefault="00101883" w:rsidP="00E25922">
            <w:pPr>
              <w:pStyle w:val="ACLevel1"/>
              <w:tabs>
                <w:tab w:val="clear" w:pos="720"/>
              </w:tabs>
              <w:ind w:left="0" w:firstLine="0"/>
              <w:rPr>
                <w:rFonts w:ascii="Calibri" w:hAnsi="Calibri"/>
                <w:color w:val="000000"/>
                <w:w w:val="0"/>
                <w:sz w:val="22"/>
                <w:szCs w:val="22"/>
              </w:rPr>
            </w:pPr>
          </w:p>
        </w:tc>
      </w:tr>
      <w:tr w:rsidR="00101883" w:rsidRPr="00480009" w14:paraId="27DF91DB" w14:textId="77777777" w:rsidTr="00221CA8">
        <w:tc>
          <w:tcPr>
            <w:tcW w:w="2164" w:type="pct"/>
            <w:shd w:val="clear" w:color="auto" w:fill="F2F2F2" w:themeFill="background1" w:themeFillShade="F2"/>
          </w:tcPr>
          <w:p w14:paraId="27DF91D9" w14:textId="77777777" w:rsidR="00101883" w:rsidRPr="00CF3BD9" w:rsidRDefault="00101883" w:rsidP="00E25922">
            <w:pPr>
              <w:pStyle w:val="ACLevel1"/>
              <w:tabs>
                <w:tab w:val="clear" w:pos="720"/>
              </w:tabs>
              <w:ind w:left="0" w:firstLine="0"/>
              <w:rPr>
                <w:rFonts w:ascii="Calibri" w:hAnsi="Calibri"/>
                <w:spacing w:val="-3"/>
                <w:sz w:val="22"/>
                <w:szCs w:val="22"/>
              </w:rPr>
            </w:pPr>
            <w:r w:rsidRPr="00CF3BD9">
              <w:rPr>
                <w:rFonts w:ascii="Calibri" w:hAnsi="Calibri"/>
                <w:spacing w:val="-3"/>
                <w:sz w:val="22"/>
                <w:szCs w:val="22"/>
              </w:rPr>
              <w:t>E-</w:t>
            </w:r>
            <w:proofErr w:type="spellStart"/>
            <w:r w:rsidRPr="00CF3BD9">
              <w:rPr>
                <w:rFonts w:ascii="Calibri" w:hAnsi="Calibri"/>
                <w:spacing w:val="-3"/>
                <w:sz w:val="22"/>
                <w:szCs w:val="22"/>
              </w:rPr>
              <w:t>posta</w:t>
            </w:r>
            <w:proofErr w:type="spellEnd"/>
          </w:p>
        </w:tc>
        <w:tc>
          <w:tcPr>
            <w:tcW w:w="2836" w:type="pct"/>
          </w:tcPr>
          <w:p w14:paraId="27DF91DA" w14:textId="77777777" w:rsidR="00101883" w:rsidRPr="00CF3BD9" w:rsidRDefault="00101883" w:rsidP="00E25922">
            <w:pPr>
              <w:pStyle w:val="ACLevel1"/>
              <w:tabs>
                <w:tab w:val="clear" w:pos="720"/>
              </w:tabs>
              <w:ind w:left="0" w:firstLine="0"/>
              <w:rPr>
                <w:rFonts w:ascii="Calibri" w:hAnsi="Calibri"/>
                <w:color w:val="000000"/>
                <w:w w:val="0"/>
                <w:sz w:val="22"/>
                <w:szCs w:val="22"/>
              </w:rPr>
            </w:pPr>
          </w:p>
        </w:tc>
      </w:tr>
      <w:tr w:rsidR="00101883" w:rsidRPr="00480009" w14:paraId="27DF91DE" w14:textId="77777777" w:rsidTr="00221CA8">
        <w:tc>
          <w:tcPr>
            <w:tcW w:w="2164" w:type="pct"/>
            <w:shd w:val="clear" w:color="auto" w:fill="F2F2F2" w:themeFill="background1" w:themeFillShade="F2"/>
          </w:tcPr>
          <w:p w14:paraId="27DF91DC" w14:textId="77777777" w:rsidR="00101883" w:rsidRPr="00CF3BD9" w:rsidRDefault="00101883" w:rsidP="00E25922">
            <w:pPr>
              <w:pStyle w:val="ACLevel1"/>
              <w:tabs>
                <w:tab w:val="clear" w:pos="720"/>
              </w:tabs>
              <w:ind w:left="0" w:firstLine="0"/>
              <w:rPr>
                <w:rFonts w:ascii="Calibri" w:hAnsi="Calibri"/>
                <w:spacing w:val="-3"/>
                <w:sz w:val="22"/>
                <w:szCs w:val="22"/>
              </w:rPr>
            </w:pPr>
            <w:proofErr w:type="spellStart"/>
            <w:r w:rsidRPr="00CF3BD9">
              <w:rPr>
                <w:rFonts w:ascii="Calibri" w:hAnsi="Calibri"/>
                <w:spacing w:val="-3"/>
                <w:sz w:val="22"/>
                <w:szCs w:val="22"/>
              </w:rPr>
              <w:t>Tedarikin</w:t>
            </w:r>
            <w:proofErr w:type="spellEnd"/>
            <w:r w:rsidRPr="00CF3BD9">
              <w:rPr>
                <w:rFonts w:ascii="Calibri" w:hAnsi="Calibri"/>
                <w:spacing w:val="-3"/>
                <w:sz w:val="22"/>
                <w:szCs w:val="22"/>
              </w:rPr>
              <w:t xml:space="preserve"> </w:t>
            </w:r>
            <w:proofErr w:type="spellStart"/>
            <w:r w:rsidRPr="00CF3BD9">
              <w:rPr>
                <w:rFonts w:ascii="Calibri" w:hAnsi="Calibri"/>
                <w:spacing w:val="-3"/>
                <w:sz w:val="22"/>
                <w:szCs w:val="22"/>
              </w:rPr>
              <w:t>doğası</w:t>
            </w:r>
            <w:proofErr w:type="spellEnd"/>
          </w:p>
        </w:tc>
        <w:tc>
          <w:tcPr>
            <w:tcW w:w="2836" w:type="pct"/>
          </w:tcPr>
          <w:p w14:paraId="27DF91DD" w14:textId="77777777" w:rsidR="00101883" w:rsidRPr="00CF3BD9" w:rsidRDefault="00101883" w:rsidP="00E25922">
            <w:pPr>
              <w:pStyle w:val="ACLevel1"/>
              <w:tabs>
                <w:tab w:val="clear" w:pos="720"/>
              </w:tabs>
              <w:ind w:left="0" w:firstLine="0"/>
              <w:rPr>
                <w:rFonts w:ascii="Calibri" w:hAnsi="Calibri"/>
                <w:color w:val="000000"/>
                <w:w w:val="0"/>
                <w:sz w:val="22"/>
                <w:szCs w:val="22"/>
              </w:rPr>
            </w:pPr>
          </w:p>
        </w:tc>
      </w:tr>
      <w:tr w:rsidR="00101883" w:rsidRPr="00101883" w14:paraId="27DF91E1" w14:textId="77777777" w:rsidTr="00221CA8">
        <w:tc>
          <w:tcPr>
            <w:tcW w:w="2164" w:type="pct"/>
            <w:shd w:val="clear" w:color="auto" w:fill="F2F2F2" w:themeFill="background1" w:themeFillShade="F2"/>
          </w:tcPr>
          <w:p w14:paraId="27DF91DF" w14:textId="77777777" w:rsidR="00101883" w:rsidRPr="00CF3BD9" w:rsidRDefault="00101883" w:rsidP="00E25922">
            <w:pPr>
              <w:pStyle w:val="ACLevel1"/>
              <w:tabs>
                <w:tab w:val="clear" w:pos="720"/>
              </w:tabs>
              <w:ind w:left="0" w:firstLine="0"/>
              <w:rPr>
                <w:rFonts w:ascii="Calibri" w:hAnsi="Calibri"/>
                <w:spacing w:val="-3"/>
                <w:sz w:val="22"/>
                <w:szCs w:val="22"/>
              </w:rPr>
            </w:pPr>
            <w:proofErr w:type="spellStart"/>
            <w:r w:rsidRPr="00CF3BD9">
              <w:rPr>
                <w:rFonts w:ascii="Calibri" w:hAnsi="Calibri"/>
                <w:spacing w:val="-3"/>
                <w:sz w:val="22"/>
                <w:szCs w:val="22"/>
              </w:rPr>
              <w:t>Sözleşmenin</w:t>
            </w:r>
            <w:proofErr w:type="spellEnd"/>
            <w:r w:rsidRPr="00CF3BD9">
              <w:rPr>
                <w:rFonts w:ascii="Calibri" w:hAnsi="Calibri"/>
                <w:spacing w:val="-3"/>
                <w:sz w:val="22"/>
                <w:szCs w:val="22"/>
              </w:rPr>
              <w:t xml:space="preserve"> </w:t>
            </w:r>
            <w:proofErr w:type="spellStart"/>
            <w:r w:rsidRPr="00CF3BD9">
              <w:rPr>
                <w:rFonts w:ascii="Calibri" w:hAnsi="Calibri"/>
                <w:spacing w:val="-3"/>
                <w:sz w:val="22"/>
                <w:szCs w:val="22"/>
              </w:rPr>
              <w:t>yaklaşık</w:t>
            </w:r>
            <w:proofErr w:type="spellEnd"/>
            <w:r w:rsidRPr="00CF3BD9">
              <w:rPr>
                <w:rFonts w:ascii="Calibri" w:hAnsi="Calibri"/>
                <w:spacing w:val="-3"/>
                <w:sz w:val="22"/>
                <w:szCs w:val="22"/>
              </w:rPr>
              <w:t xml:space="preserve"> </w:t>
            </w:r>
            <w:proofErr w:type="spellStart"/>
            <w:r w:rsidRPr="00CF3BD9">
              <w:rPr>
                <w:rFonts w:ascii="Calibri" w:hAnsi="Calibri"/>
                <w:spacing w:val="-3"/>
                <w:sz w:val="22"/>
                <w:szCs w:val="22"/>
              </w:rPr>
              <w:t>değeri</w:t>
            </w:r>
            <w:proofErr w:type="spellEnd"/>
          </w:p>
        </w:tc>
        <w:tc>
          <w:tcPr>
            <w:tcW w:w="2836" w:type="pct"/>
          </w:tcPr>
          <w:p w14:paraId="27DF91E0" w14:textId="77777777" w:rsidR="00101883" w:rsidRPr="00CF3BD9" w:rsidRDefault="00101883" w:rsidP="00E25922">
            <w:pPr>
              <w:pStyle w:val="ACLevel1"/>
              <w:tabs>
                <w:tab w:val="clear" w:pos="720"/>
              </w:tabs>
              <w:ind w:left="0" w:firstLine="0"/>
              <w:rPr>
                <w:rFonts w:ascii="Calibri" w:hAnsi="Calibri"/>
                <w:color w:val="000000"/>
                <w:w w:val="0"/>
                <w:sz w:val="22"/>
                <w:szCs w:val="22"/>
              </w:rPr>
            </w:pPr>
          </w:p>
        </w:tc>
      </w:tr>
    </w:tbl>
    <w:p w14:paraId="27DF91E2" w14:textId="77777777" w:rsidR="00613DD7" w:rsidRDefault="00613DD7"/>
    <w:tbl>
      <w:tblPr>
        <w:tblStyle w:val="TableGrid"/>
        <w:tblW w:w="0" w:type="auto"/>
        <w:tblLook w:val="04A0" w:firstRow="1" w:lastRow="0" w:firstColumn="1" w:lastColumn="0" w:noHBand="0" w:noVBand="1"/>
      </w:tblPr>
      <w:tblGrid>
        <w:gridCol w:w="10184"/>
      </w:tblGrid>
      <w:tr w:rsidR="001A7436" w14:paraId="27DF91E4" w14:textId="77777777" w:rsidTr="00773FA6">
        <w:trPr>
          <w:trHeight w:val="898"/>
        </w:trPr>
        <w:tc>
          <w:tcPr>
            <w:tcW w:w="10184" w:type="dxa"/>
            <w:tcBorders>
              <w:top w:val="single" w:sz="4" w:space="0" w:color="auto"/>
            </w:tcBorders>
            <w:shd w:val="clear" w:color="auto" w:fill="D9D9D9" w:themeFill="background1" w:themeFillShade="D9"/>
          </w:tcPr>
          <w:p w14:paraId="27DF91E3" w14:textId="6D5449DE" w:rsidR="001A7436" w:rsidRDefault="001A7436" w:rsidP="00E25922">
            <w:pPr>
              <w:rPr>
                <w:rFonts w:ascii="Calibri" w:hAnsi="Calibri"/>
                <w:b/>
              </w:rPr>
            </w:pPr>
            <w:proofErr w:type="spellStart"/>
            <w:r>
              <w:rPr>
                <w:rFonts w:ascii="Calibri" w:hAnsi="Calibri"/>
              </w:rPr>
              <w:t>Teklif</w:t>
            </w:r>
            <w:proofErr w:type="spellEnd"/>
            <w:r>
              <w:rPr>
                <w:rFonts w:ascii="Calibri" w:hAnsi="Calibri"/>
              </w:rPr>
              <w:t xml:space="preserve"> </w:t>
            </w:r>
            <w:proofErr w:type="spellStart"/>
            <w:r>
              <w:rPr>
                <w:rFonts w:ascii="Calibri" w:hAnsi="Calibri"/>
              </w:rPr>
              <w:t>RFQ'su</w:t>
            </w:r>
            <w:proofErr w:type="spellEnd"/>
            <w:r>
              <w:rPr>
                <w:rFonts w:ascii="Calibri" w:hAnsi="Calibri"/>
              </w:rPr>
              <w:t xml:space="preserve"> </w:t>
            </w:r>
            <w:proofErr w:type="spellStart"/>
            <w:r>
              <w:rPr>
                <w:rFonts w:ascii="Calibri" w:hAnsi="Calibri"/>
              </w:rPr>
              <w:t>için</w:t>
            </w:r>
            <w:proofErr w:type="spellEnd"/>
            <w:r>
              <w:rPr>
                <w:rFonts w:ascii="Calibri" w:hAnsi="Calibri"/>
              </w:rPr>
              <w:t xml:space="preserve"> </w:t>
            </w:r>
            <w:proofErr w:type="spellStart"/>
            <w:r>
              <w:rPr>
                <w:rFonts w:ascii="Calibri" w:hAnsi="Calibri"/>
              </w:rPr>
              <w:t>bu</w:t>
            </w:r>
            <w:proofErr w:type="spellEnd"/>
            <w:r>
              <w:rPr>
                <w:rFonts w:ascii="Calibri" w:hAnsi="Calibri"/>
              </w:rPr>
              <w:t xml:space="preserve"> </w:t>
            </w:r>
            <w:proofErr w:type="spellStart"/>
            <w:r>
              <w:rPr>
                <w:rFonts w:ascii="Calibri" w:hAnsi="Calibri"/>
              </w:rPr>
              <w:t>talep</w:t>
            </w:r>
            <w:proofErr w:type="spellEnd"/>
            <w:r>
              <w:rPr>
                <w:rFonts w:ascii="Calibri" w:hAnsi="Calibri"/>
              </w:rPr>
              <w:t xml:space="preserve"> </w:t>
            </w:r>
            <w:proofErr w:type="spellStart"/>
            <w:r>
              <w:rPr>
                <w:rFonts w:ascii="Calibri" w:hAnsi="Calibri"/>
              </w:rPr>
              <w:t>kapsamında</w:t>
            </w:r>
            <w:proofErr w:type="spellEnd"/>
            <w:r>
              <w:rPr>
                <w:rFonts w:ascii="Calibri" w:hAnsi="Calibri"/>
              </w:rPr>
              <w:t xml:space="preserve"> </w:t>
            </w:r>
            <w:proofErr w:type="spellStart"/>
            <w:r>
              <w:rPr>
                <w:rFonts w:ascii="Calibri" w:hAnsi="Calibri"/>
              </w:rPr>
              <w:t>bir</w:t>
            </w:r>
            <w:proofErr w:type="spellEnd"/>
            <w:r>
              <w:rPr>
                <w:rFonts w:ascii="Calibri" w:hAnsi="Calibri"/>
              </w:rPr>
              <w:t xml:space="preserve"> </w:t>
            </w:r>
            <w:proofErr w:type="spellStart"/>
            <w:r>
              <w:rPr>
                <w:rFonts w:ascii="Calibri" w:hAnsi="Calibri"/>
              </w:rPr>
              <w:t>teklif</w:t>
            </w:r>
            <w:proofErr w:type="spellEnd"/>
            <w:r>
              <w:rPr>
                <w:rFonts w:ascii="Calibri" w:hAnsi="Calibri"/>
              </w:rPr>
              <w:t xml:space="preserve"> </w:t>
            </w:r>
            <w:proofErr w:type="spellStart"/>
            <w:r>
              <w:rPr>
                <w:rFonts w:ascii="Calibri" w:hAnsi="Calibri"/>
              </w:rPr>
              <w:t>göndererek</w:t>
            </w:r>
            <w:proofErr w:type="spellEnd"/>
            <w:r>
              <w:rPr>
                <w:rFonts w:ascii="Calibri" w:hAnsi="Calibri"/>
              </w:rPr>
              <w:t xml:space="preserve">. </w:t>
            </w:r>
            <w:r w:rsidR="0056789B" w:rsidRPr="0056789B">
              <w:rPr>
                <w:rFonts w:ascii="Calibri" w:eastAsia="Calibri" w:hAnsi="Calibri" w:cs="Calibri"/>
                <w:b/>
                <w:spacing w:val="1"/>
                <w:lang w:val="tr-TR"/>
              </w:rPr>
              <w:t xml:space="preserve">MHPSS Teknik Denetimi Danışmanlığı </w:t>
            </w:r>
            <w:proofErr w:type="spellStart"/>
            <w:r w:rsidR="00093A83">
              <w:rPr>
                <w:rFonts w:ascii="Calibri" w:hAnsi="Calibri"/>
              </w:rPr>
              <w:t>hizmeti</w:t>
            </w:r>
            <w:proofErr w:type="spellEnd"/>
            <w:r w:rsidR="00093A83">
              <w:rPr>
                <w:rFonts w:ascii="Calibri" w:hAnsi="Calibri"/>
              </w:rPr>
              <w:t xml:space="preserve"> </w:t>
            </w:r>
            <w:proofErr w:type="spellStart"/>
            <w:r w:rsidR="00093A83">
              <w:rPr>
                <w:rFonts w:ascii="Calibri" w:hAnsi="Calibri"/>
              </w:rPr>
              <w:t>için</w:t>
            </w:r>
            <w:proofErr w:type="spellEnd"/>
            <w:r>
              <w:rPr>
                <w:rFonts w:ascii="Calibri" w:hAnsi="Calibri"/>
              </w:rPr>
              <w:t xml:space="preserve"> </w:t>
            </w:r>
            <w:r w:rsidR="0056789B" w:rsidRPr="0056789B">
              <w:rPr>
                <w:rFonts w:ascii="Calibri" w:hAnsi="Calibri"/>
                <w:b/>
                <w:bCs/>
                <w:sz w:val="20"/>
                <w:szCs w:val="20"/>
              </w:rPr>
              <w:t>GAZ-Pro-32367</w:t>
            </w:r>
            <w:r>
              <w:rPr>
                <w:rFonts w:ascii="Calibri" w:hAnsi="Calibri"/>
              </w:rPr>
              <w:t xml:space="preserve">, </w:t>
            </w:r>
            <w:proofErr w:type="spellStart"/>
            <w:r>
              <w:rPr>
                <w:rFonts w:ascii="Calibri" w:hAnsi="Calibri"/>
              </w:rPr>
              <w:t>teklif</w:t>
            </w:r>
            <w:proofErr w:type="spellEnd"/>
            <w:r>
              <w:rPr>
                <w:rFonts w:ascii="Calibri" w:hAnsi="Calibri"/>
              </w:rPr>
              <w:t xml:space="preserve"> </w:t>
            </w:r>
            <w:proofErr w:type="spellStart"/>
            <w:r>
              <w:rPr>
                <w:rFonts w:ascii="Calibri" w:hAnsi="Calibri"/>
              </w:rPr>
              <w:t>sahibi</w:t>
            </w:r>
            <w:proofErr w:type="spellEnd"/>
            <w:r>
              <w:rPr>
                <w:rFonts w:ascii="Calibri" w:hAnsi="Calibri"/>
              </w:rPr>
              <w:t xml:space="preserve"> </w:t>
            </w:r>
            <w:proofErr w:type="spellStart"/>
            <w:r>
              <w:rPr>
                <w:rFonts w:ascii="Calibri" w:hAnsi="Calibri"/>
              </w:rPr>
              <w:t>işbu</w:t>
            </w:r>
            <w:proofErr w:type="spellEnd"/>
            <w:r>
              <w:rPr>
                <w:rFonts w:ascii="Calibri" w:hAnsi="Calibri"/>
              </w:rPr>
              <w:t xml:space="preserve"> </w:t>
            </w:r>
            <w:proofErr w:type="spellStart"/>
            <w:r>
              <w:rPr>
                <w:rFonts w:ascii="Calibri" w:hAnsi="Calibri"/>
              </w:rPr>
              <w:t>belge</w:t>
            </w:r>
            <w:proofErr w:type="spellEnd"/>
            <w:r>
              <w:rPr>
                <w:rFonts w:ascii="Calibri" w:hAnsi="Calibri"/>
              </w:rPr>
              <w:t xml:space="preserve"> </w:t>
            </w:r>
            <w:proofErr w:type="spellStart"/>
            <w:r>
              <w:rPr>
                <w:rFonts w:ascii="Calibri" w:hAnsi="Calibri"/>
              </w:rPr>
              <w:t>ile</w:t>
            </w:r>
            <w:proofErr w:type="spellEnd"/>
            <w:r>
              <w:rPr>
                <w:rFonts w:ascii="Calibri" w:hAnsi="Calibri"/>
              </w:rPr>
              <w:t xml:space="preserve"> </w:t>
            </w:r>
            <w:proofErr w:type="spellStart"/>
            <w:r>
              <w:rPr>
                <w:rFonts w:ascii="Calibri" w:hAnsi="Calibri"/>
              </w:rPr>
              <w:t>aşağıdaki</w:t>
            </w:r>
            <w:proofErr w:type="spellEnd"/>
            <w:r>
              <w:rPr>
                <w:rFonts w:ascii="Calibri" w:hAnsi="Calibri"/>
              </w:rPr>
              <w:t xml:space="preserve"> </w:t>
            </w:r>
            <w:proofErr w:type="spellStart"/>
            <w:r>
              <w:rPr>
                <w:rFonts w:ascii="Calibri" w:hAnsi="Calibri"/>
              </w:rPr>
              <w:t>beyanların</w:t>
            </w:r>
            <w:proofErr w:type="spellEnd"/>
            <w:r>
              <w:rPr>
                <w:rFonts w:ascii="Calibri" w:hAnsi="Calibri"/>
              </w:rPr>
              <w:t xml:space="preserve"> </w:t>
            </w:r>
            <w:proofErr w:type="spellStart"/>
            <w:r>
              <w:rPr>
                <w:rFonts w:ascii="Calibri" w:hAnsi="Calibri"/>
              </w:rPr>
              <w:t>teslim</w:t>
            </w:r>
            <w:proofErr w:type="spellEnd"/>
            <w:r>
              <w:rPr>
                <w:rFonts w:ascii="Calibri" w:hAnsi="Calibri"/>
              </w:rPr>
              <w:t xml:space="preserve"> </w:t>
            </w:r>
            <w:proofErr w:type="spellStart"/>
            <w:r>
              <w:rPr>
                <w:rFonts w:ascii="Calibri" w:hAnsi="Calibri"/>
              </w:rPr>
              <w:t>anında</w:t>
            </w:r>
            <w:proofErr w:type="spellEnd"/>
            <w:r>
              <w:rPr>
                <w:rFonts w:ascii="Calibri" w:hAnsi="Calibri"/>
              </w:rPr>
              <w:t xml:space="preserve"> </w:t>
            </w:r>
            <w:proofErr w:type="spellStart"/>
            <w:r>
              <w:rPr>
                <w:rFonts w:ascii="Calibri" w:hAnsi="Calibri"/>
              </w:rPr>
              <w:t>doğru</w:t>
            </w:r>
            <w:proofErr w:type="spellEnd"/>
            <w:r>
              <w:rPr>
                <w:rFonts w:ascii="Calibri" w:hAnsi="Calibri"/>
              </w:rPr>
              <w:t xml:space="preserve"> </w:t>
            </w:r>
            <w:proofErr w:type="spellStart"/>
            <w:r>
              <w:rPr>
                <w:rFonts w:ascii="Calibri" w:hAnsi="Calibri"/>
              </w:rPr>
              <w:t>olduğunu</w:t>
            </w:r>
            <w:proofErr w:type="spellEnd"/>
            <w:r>
              <w:rPr>
                <w:rFonts w:ascii="Calibri" w:hAnsi="Calibri"/>
              </w:rPr>
              <w:t xml:space="preserve"> </w:t>
            </w:r>
            <w:proofErr w:type="spellStart"/>
            <w:r>
              <w:rPr>
                <w:rFonts w:ascii="Calibri" w:hAnsi="Calibri"/>
              </w:rPr>
              <w:t>beyan</w:t>
            </w:r>
            <w:proofErr w:type="spellEnd"/>
            <w:r>
              <w:rPr>
                <w:rFonts w:ascii="Calibri" w:hAnsi="Calibri"/>
              </w:rPr>
              <w:t xml:space="preserve"> </w:t>
            </w:r>
            <w:proofErr w:type="spellStart"/>
            <w:r>
              <w:rPr>
                <w:rFonts w:ascii="Calibri" w:hAnsi="Calibri"/>
              </w:rPr>
              <w:t>eder</w:t>
            </w:r>
            <w:proofErr w:type="spellEnd"/>
            <w:r>
              <w:rPr>
                <w:rFonts w:ascii="Calibri" w:hAnsi="Calibri"/>
              </w:rPr>
              <w:t xml:space="preserve">; </w:t>
            </w:r>
            <w:proofErr w:type="spellStart"/>
            <w:r>
              <w:rPr>
                <w:rFonts w:ascii="Calibri" w:hAnsi="Calibri"/>
              </w:rPr>
              <w:t>ve</w:t>
            </w:r>
            <w:proofErr w:type="spellEnd"/>
            <w:r>
              <w:rPr>
                <w:rFonts w:ascii="Calibri" w:hAnsi="Calibri"/>
              </w:rPr>
              <w:t xml:space="preserve"> </w:t>
            </w:r>
            <w:proofErr w:type="spellStart"/>
            <w:r>
              <w:rPr>
                <w:rFonts w:ascii="Calibri" w:hAnsi="Calibri"/>
              </w:rPr>
              <w:t>ayrıca</w:t>
            </w:r>
            <w:proofErr w:type="spellEnd"/>
            <w:r>
              <w:rPr>
                <w:rFonts w:ascii="Calibri" w:hAnsi="Calibri"/>
              </w:rPr>
              <w:t xml:space="preserve"> </w:t>
            </w:r>
            <w:proofErr w:type="spellStart"/>
            <w:r>
              <w:rPr>
                <w:rFonts w:ascii="Calibri" w:hAnsi="Calibri"/>
              </w:rPr>
              <w:t>bu</w:t>
            </w:r>
            <w:proofErr w:type="spellEnd"/>
            <w:r>
              <w:rPr>
                <w:rFonts w:ascii="Calibri" w:hAnsi="Calibri"/>
              </w:rPr>
              <w:t xml:space="preserve"> </w:t>
            </w:r>
            <w:proofErr w:type="spellStart"/>
            <w:r>
              <w:rPr>
                <w:rFonts w:ascii="Calibri" w:hAnsi="Calibri"/>
              </w:rPr>
              <w:t>konuların</w:t>
            </w:r>
            <w:proofErr w:type="spellEnd"/>
            <w:r>
              <w:rPr>
                <w:rFonts w:ascii="Calibri" w:hAnsi="Calibri"/>
              </w:rPr>
              <w:t xml:space="preserve"> </w:t>
            </w:r>
            <w:proofErr w:type="spellStart"/>
            <w:r>
              <w:rPr>
                <w:rFonts w:ascii="Calibri" w:hAnsi="Calibri"/>
              </w:rPr>
              <w:t>durumundaki</w:t>
            </w:r>
            <w:proofErr w:type="spellEnd"/>
            <w:r>
              <w:rPr>
                <w:rFonts w:ascii="Calibri" w:hAnsi="Calibri"/>
              </w:rPr>
              <w:t xml:space="preserve"> </w:t>
            </w:r>
            <w:proofErr w:type="spellStart"/>
            <w:r>
              <w:rPr>
                <w:rFonts w:ascii="Calibri" w:hAnsi="Calibri"/>
              </w:rPr>
              <w:t>herhangi</w:t>
            </w:r>
            <w:proofErr w:type="spellEnd"/>
            <w:r>
              <w:rPr>
                <w:rFonts w:ascii="Calibri" w:hAnsi="Calibri"/>
              </w:rPr>
              <w:t xml:space="preserve"> </w:t>
            </w:r>
            <w:proofErr w:type="spellStart"/>
            <w:r>
              <w:rPr>
                <w:rFonts w:ascii="Calibri" w:hAnsi="Calibri"/>
              </w:rPr>
              <w:t>bir</w:t>
            </w:r>
            <w:proofErr w:type="spellEnd"/>
            <w:r>
              <w:rPr>
                <w:rFonts w:ascii="Calibri" w:hAnsi="Calibri"/>
              </w:rPr>
              <w:t xml:space="preserve"> </w:t>
            </w:r>
            <w:proofErr w:type="spellStart"/>
            <w:r>
              <w:rPr>
                <w:rFonts w:ascii="Calibri" w:hAnsi="Calibri"/>
              </w:rPr>
              <w:t>değişikliği</w:t>
            </w:r>
            <w:proofErr w:type="spellEnd"/>
            <w:r>
              <w:rPr>
                <w:rFonts w:ascii="Calibri" w:hAnsi="Calibri"/>
              </w:rPr>
              <w:t xml:space="preserve"> </w:t>
            </w:r>
            <w:proofErr w:type="spellStart"/>
            <w:r>
              <w:rPr>
                <w:rFonts w:ascii="Calibri" w:hAnsi="Calibri"/>
              </w:rPr>
              <w:t>GOAL'a</w:t>
            </w:r>
            <w:proofErr w:type="spellEnd"/>
            <w:r>
              <w:rPr>
                <w:rFonts w:ascii="Calibri" w:hAnsi="Calibri"/>
              </w:rPr>
              <w:t xml:space="preserve"> </w:t>
            </w:r>
            <w:proofErr w:type="spellStart"/>
            <w:r>
              <w:rPr>
                <w:rFonts w:ascii="Calibri" w:hAnsi="Calibri"/>
              </w:rPr>
              <w:t>bildirmeyi</w:t>
            </w:r>
            <w:proofErr w:type="spellEnd"/>
            <w:r>
              <w:rPr>
                <w:rFonts w:ascii="Calibri" w:hAnsi="Calibri"/>
              </w:rPr>
              <w:t xml:space="preserve"> </w:t>
            </w:r>
            <w:proofErr w:type="spellStart"/>
            <w:r>
              <w:rPr>
                <w:rFonts w:ascii="Calibri" w:hAnsi="Calibri"/>
              </w:rPr>
              <w:t>taahhüt</w:t>
            </w:r>
            <w:proofErr w:type="spellEnd"/>
            <w:r>
              <w:rPr>
                <w:rFonts w:ascii="Calibri" w:hAnsi="Calibri"/>
              </w:rPr>
              <w:t xml:space="preserve"> </w:t>
            </w:r>
            <w:proofErr w:type="spellStart"/>
            <w:r>
              <w:rPr>
                <w:rFonts w:ascii="Calibri" w:hAnsi="Calibri"/>
              </w:rPr>
              <w:t>eder</w:t>
            </w:r>
            <w:proofErr w:type="spellEnd"/>
            <w:r>
              <w:rPr>
                <w:rFonts w:ascii="Calibri" w:hAnsi="Calibri"/>
              </w:rPr>
              <w:t>.</w:t>
            </w:r>
          </w:p>
        </w:tc>
      </w:tr>
      <w:tr w:rsidR="001A7436" w14:paraId="27DF91EC" w14:textId="77777777" w:rsidTr="00773FA6">
        <w:trPr>
          <w:trHeight w:val="4362"/>
        </w:trPr>
        <w:tc>
          <w:tcPr>
            <w:tcW w:w="10184" w:type="dxa"/>
            <w:shd w:val="clear" w:color="auto" w:fill="F2F2F2" w:themeFill="background1" w:themeFillShade="F2"/>
          </w:tcPr>
          <w:p w14:paraId="27DF91E5" w14:textId="77777777" w:rsidR="001A7436" w:rsidRPr="00CC6788" w:rsidRDefault="001A7436" w:rsidP="00E25922">
            <w:pPr>
              <w:pStyle w:val="BodyText"/>
              <w:rPr>
                <w:rFonts w:ascii="Calibri" w:hAnsi="Calibri"/>
                <w:sz w:val="20"/>
                <w:szCs w:val="22"/>
              </w:rPr>
            </w:pPr>
            <w:proofErr w:type="spellStart"/>
            <w:r w:rsidRPr="0055785C">
              <w:rPr>
                <w:rFonts w:ascii="Calibri" w:hAnsi="Calibri"/>
                <w:sz w:val="20"/>
                <w:szCs w:val="22"/>
              </w:rPr>
              <w:t>İstekli</w:t>
            </w:r>
            <w:proofErr w:type="spellEnd"/>
            <w:r w:rsidRPr="0055785C">
              <w:rPr>
                <w:rFonts w:ascii="Calibri" w:hAnsi="Calibri"/>
                <w:sz w:val="20"/>
                <w:szCs w:val="22"/>
              </w:rPr>
              <w:t xml:space="preserve"> </w:t>
            </w:r>
            <w:proofErr w:type="spellStart"/>
            <w:r w:rsidRPr="0055785C">
              <w:rPr>
                <w:rFonts w:ascii="Calibri" w:hAnsi="Calibri"/>
                <w:sz w:val="20"/>
                <w:szCs w:val="22"/>
              </w:rPr>
              <w:t>iflas</w:t>
            </w:r>
            <w:proofErr w:type="spellEnd"/>
            <w:r w:rsidRPr="0055785C">
              <w:rPr>
                <w:rFonts w:ascii="Calibri" w:hAnsi="Calibri"/>
                <w:sz w:val="20"/>
                <w:szCs w:val="22"/>
              </w:rPr>
              <w:t xml:space="preserve"> </w:t>
            </w:r>
            <w:proofErr w:type="spellStart"/>
            <w:r w:rsidRPr="0055785C">
              <w:rPr>
                <w:rFonts w:ascii="Calibri" w:hAnsi="Calibri"/>
                <w:sz w:val="20"/>
                <w:szCs w:val="22"/>
              </w:rPr>
              <w:t>etmemiş</w:t>
            </w:r>
            <w:proofErr w:type="spellEnd"/>
            <w:r w:rsidRPr="0055785C">
              <w:rPr>
                <w:rFonts w:ascii="Calibri" w:hAnsi="Calibri"/>
                <w:sz w:val="20"/>
                <w:szCs w:val="22"/>
              </w:rPr>
              <w:t xml:space="preserve"> </w:t>
            </w:r>
            <w:proofErr w:type="spellStart"/>
            <w:r w:rsidRPr="0055785C">
              <w:rPr>
                <w:rFonts w:ascii="Calibri" w:hAnsi="Calibri"/>
                <w:sz w:val="20"/>
                <w:szCs w:val="22"/>
              </w:rPr>
              <w:t>veya</w:t>
            </w:r>
            <w:proofErr w:type="spellEnd"/>
            <w:r w:rsidRPr="0055785C">
              <w:rPr>
                <w:rFonts w:ascii="Calibri" w:hAnsi="Calibri"/>
                <w:sz w:val="20"/>
                <w:szCs w:val="22"/>
              </w:rPr>
              <w:t xml:space="preserve"> </w:t>
            </w:r>
            <w:proofErr w:type="spellStart"/>
            <w:r w:rsidRPr="0055785C">
              <w:rPr>
                <w:rFonts w:ascii="Calibri" w:hAnsi="Calibri"/>
                <w:sz w:val="20"/>
                <w:szCs w:val="22"/>
              </w:rPr>
              <w:t>tasfiye</w:t>
            </w:r>
            <w:proofErr w:type="spellEnd"/>
            <w:r w:rsidRPr="0055785C">
              <w:rPr>
                <w:rFonts w:ascii="Calibri" w:hAnsi="Calibri"/>
                <w:sz w:val="20"/>
                <w:szCs w:val="22"/>
              </w:rPr>
              <w:t xml:space="preserve"> </w:t>
            </w:r>
            <w:proofErr w:type="spellStart"/>
            <w:r w:rsidRPr="0055785C">
              <w:rPr>
                <w:rFonts w:ascii="Calibri" w:hAnsi="Calibri"/>
                <w:sz w:val="20"/>
                <w:szCs w:val="22"/>
              </w:rPr>
              <w:t>halinde</w:t>
            </w:r>
            <w:proofErr w:type="spellEnd"/>
            <w:r w:rsidRPr="0055785C">
              <w:rPr>
                <w:rFonts w:ascii="Calibri" w:hAnsi="Calibri"/>
                <w:sz w:val="20"/>
                <w:szCs w:val="22"/>
              </w:rPr>
              <w:t xml:space="preserve"> </w:t>
            </w:r>
            <w:proofErr w:type="spellStart"/>
            <w:r w:rsidRPr="0055785C">
              <w:rPr>
                <w:rFonts w:ascii="Calibri" w:hAnsi="Calibri"/>
                <w:sz w:val="20"/>
                <w:szCs w:val="22"/>
              </w:rPr>
              <w:t>değil</w:t>
            </w:r>
            <w:proofErr w:type="spellEnd"/>
            <w:r w:rsidRPr="0055785C">
              <w:rPr>
                <w:rFonts w:ascii="Calibri" w:hAnsi="Calibri"/>
                <w:sz w:val="20"/>
                <w:szCs w:val="22"/>
              </w:rPr>
              <w:t xml:space="preserve">, </w:t>
            </w:r>
            <w:proofErr w:type="spellStart"/>
            <w:r w:rsidRPr="0055785C">
              <w:rPr>
                <w:rFonts w:ascii="Calibri" w:hAnsi="Calibri"/>
                <w:sz w:val="20"/>
                <w:szCs w:val="22"/>
              </w:rPr>
              <w:t>işleri</w:t>
            </w:r>
            <w:proofErr w:type="spellEnd"/>
            <w:r w:rsidRPr="0055785C">
              <w:rPr>
                <w:rFonts w:ascii="Calibri" w:hAnsi="Calibri"/>
                <w:sz w:val="20"/>
                <w:szCs w:val="22"/>
              </w:rPr>
              <w:t xml:space="preserve"> </w:t>
            </w:r>
            <w:proofErr w:type="spellStart"/>
            <w:r w:rsidRPr="0055785C">
              <w:rPr>
                <w:rFonts w:ascii="Calibri" w:hAnsi="Calibri"/>
                <w:sz w:val="20"/>
                <w:szCs w:val="22"/>
              </w:rPr>
              <w:t>mahkeme</w:t>
            </w:r>
            <w:proofErr w:type="spellEnd"/>
            <w:r w:rsidRPr="0055785C">
              <w:rPr>
                <w:rFonts w:ascii="Calibri" w:hAnsi="Calibri"/>
                <w:sz w:val="20"/>
                <w:szCs w:val="22"/>
              </w:rPr>
              <w:t xml:space="preserve"> </w:t>
            </w:r>
            <w:proofErr w:type="spellStart"/>
            <w:r w:rsidRPr="0055785C">
              <w:rPr>
                <w:rFonts w:ascii="Calibri" w:hAnsi="Calibri"/>
                <w:sz w:val="20"/>
                <w:szCs w:val="22"/>
              </w:rPr>
              <w:t>tarafından</w:t>
            </w:r>
            <w:proofErr w:type="spellEnd"/>
            <w:r w:rsidRPr="0055785C">
              <w:rPr>
                <w:rFonts w:ascii="Calibri" w:hAnsi="Calibri"/>
                <w:sz w:val="20"/>
                <w:szCs w:val="22"/>
              </w:rPr>
              <w:t xml:space="preserve"> </w:t>
            </w:r>
            <w:proofErr w:type="spellStart"/>
            <w:r w:rsidRPr="0055785C">
              <w:rPr>
                <w:rFonts w:ascii="Calibri" w:hAnsi="Calibri"/>
                <w:sz w:val="20"/>
                <w:szCs w:val="22"/>
              </w:rPr>
              <w:t>yönetilmiyor</w:t>
            </w:r>
            <w:proofErr w:type="spellEnd"/>
            <w:r w:rsidRPr="0055785C">
              <w:rPr>
                <w:rFonts w:ascii="Calibri" w:hAnsi="Calibri"/>
                <w:sz w:val="20"/>
                <w:szCs w:val="22"/>
              </w:rPr>
              <w:t xml:space="preserve">, </w:t>
            </w:r>
            <w:proofErr w:type="spellStart"/>
            <w:r w:rsidRPr="0055785C">
              <w:rPr>
                <w:rFonts w:ascii="Calibri" w:hAnsi="Calibri"/>
                <w:sz w:val="20"/>
                <w:szCs w:val="22"/>
              </w:rPr>
              <w:t>alacaklılarla</w:t>
            </w:r>
            <w:proofErr w:type="spellEnd"/>
            <w:r w:rsidRPr="0055785C">
              <w:rPr>
                <w:rFonts w:ascii="Calibri" w:hAnsi="Calibri"/>
                <w:sz w:val="20"/>
                <w:szCs w:val="22"/>
              </w:rPr>
              <w:t xml:space="preserve"> </w:t>
            </w:r>
            <w:proofErr w:type="spellStart"/>
            <w:r w:rsidRPr="0055785C">
              <w:rPr>
                <w:rFonts w:ascii="Calibri" w:hAnsi="Calibri"/>
                <w:sz w:val="20"/>
                <w:szCs w:val="22"/>
              </w:rPr>
              <w:t>bir</w:t>
            </w:r>
            <w:proofErr w:type="spellEnd"/>
            <w:r w:rsidRPr="0055785C">
              <w:rPr>
                <w:rFonts w:ascii="Calibri" w:hAnsi="Calibri"/>
                <w:sz w:val="20"/>
                <w:szCs w:val="22"/>
              </w:rPr>
              <w:t xml:space="preserve"> </w:t>
            </w:r>
            <w:proofErr w:type="spellStart"/>
            <w:r w:rsidRPr="0055785C">
              <w:rPr>
                <w:rFonts w:ascii="Calibri" w:hAnsi="Calibri"/>
                <w:sz w:val="20"/>
                <w:szCs w:val="22"/>
              </w:rPr>
              <w:t>anlaşmaya</w:t>
            </w:r>
            <w:proofErr w:type="spellEnd"/>
            <w:r w:rsidRPr="0055785C">
              <w:rPr>
                <w:rFonts w:ascii="Calibri" w:hAnsi="Calibri"/>
                <w:sz w:val="20"/>
                <w:szCs w:val="22"/>
              </w:rPr>
              <w:t xml:space="preserve"> </w:t>
            </w:r>
            <w:proofErr w:type="spellStart"/>
            <w:r w:rsidRPr="0055785C">
              <w:rPr>
                <w:rFonts w:ascii="Calibri" w:hAnsi="Calibri"/>
                <w:sz w:val="20"/>
                <w:szCs w:val="22"/>
              </w:rPr>
              <w:t>girmemiş</w:t>
            </w:r>
            <w:proofErr w:type="spellEnd"/>
            <w:r w:rsidRPr="0055785C">
              <w:rPr>
                <w:rFonts w:ascii="Calibri" w:hAnsi="Calibri"/>
                <w:sz w:val="20"/>
                <w:szCs w:val="22"/>
              </w:rPr>
              <w:t xml:space="preserve"> </w:t>
            </w:r>
            <w:proofErr w:type="spellStart"/>
            <w:r w:rsidRPr="0055785C">
              <w:rPr>
                <w:rFonts w:ascii="Calibri" w:hAnsi="Calibri"/>
                <w:sz w:val="20"/>
                <w:szCs w:val="22"/>
              </w:rPr>
              <w:t>veya</w:t>
            </w:r>
            <w:proofErr w:type="spellEnd"/>
            <w:r w:rsidRPr="0055785C">
              <w:rPr>
                <w:rFonts w:ascii="Calibri" w:hAnsi="Calibri"/>
                <w:sz w:val="20"/>
                <w:szCs w:val="22"/>
              </w:rPr>
              <w:t xml:space="preserve"> </w:t>
            </w:r>
            <w:proofErr w:type="spellStart"/>
            <w:r w:rsidRPr="0055785C">
              <w:rPr>
                <w:rFonts w:ascii="Calibri" w:hAnsi="Calibri"/>
                <w:sz w:val="20"/>
                <w:szCs w:val="22"/>
              </w:rPr>
              <w:t>ticari</w:t>
            </w:r>
            <w:proofErr w:type="spellEnd"/>
            <w:r w:rsidRPr="0055785C">
              <w:rPr>
                <w:rFonts w:ascii="Calibri" w:hAnsi="Calibri"/>
                <w:sz w:val="20"/>
                <w:szCs w:val="22"/>
              </w:rPr>
              <w:t xml:space="preserve"> </w:t>
            </w:r>
            <w:proofErr w:type="spellStart"/>
            <w:r w:rsidRPr="0055785C">
              <w:rPr>
                <w:rFonts w:ascii="Calibri" w:hAnsi="Calibri"/>
                <w:sz w:val="20"/>
                <w:szCs w:val="22"/>
              </w:rPr>
              <w:t>faaliyetlerini</w:t>
            </w:r>
            <w:proofErr w:type="spellEnd"/>
            <w:r w:rsidRPr="0055785C">
              <w:rPr>
                <w:rFonts w:ascii="Calibri" w:hAnsi="Calibri"/>
                <w:sz w:val="20"/>
                <w:szCs w:val="22"/>
              </w:rPr>
              <w:t xml:space="preserve"> </w:t>
            </w:r>
            <w:proofErr w:type="spellStart"/>
            <w:r w:rsidRPr="0055785C">
              <w:rPr>
                <w:rFonts w:ascii="Calibri" w:hAnsi="Calibri"/>
                <w:sz w:val="20"/>
                <w:szCs w:val="22"/>
              </w:rPr>
              <w:t>askıya</w:t>
            </w:r>
            <w:proofErr w:type="spellEnd"/>
            <w:r w:rsidRPr="0055785C">
              <w:rPr>
                <w:rFonts w:ascii="Calibri" w:hAnsi="Calibri"/>
                <w:sz w:val="20"/>
                <w:szCs w:val="22"/>
              </w:rPr>
              <w:t xml:space="preserve"> </w:t>
            </w:r>
            <w:proofErr w:type="spellStart"/>
            <w:r w:rsidRPr="0055785C">
              <w:rPr>
                <w:rFonts w:ascii="Calibri" w:hAnsi="Calibri"/>
                <w:sz w:val="20"/>
                <w:szCs w:val="22"/>
              </w:rPr>
              <w:t>almamış</w:t>
            </w:r>
            <w:proofErr w:type="spellEnd"/>
            <w:r w:rsidRPr="0055785C">
              <w:rPr>
                <w:rFonts w:ascii="Calibri" w:hAnsi="Calibri"/>
                <w:sz w:val="20"/>
                <w:szCs w:val="22"/>
              </w:rPr>
              <w:t xml:space="preserve"> </w:t>
            </w:r>
            <w:proofErr w:type="spellStart"/>
            <w:r w:rsidRPr="0055785C">
              <w:rPr>
                <w:rFonts w:ascii="Calibri" w:hAnsi="Calibri"/>
                <w:sz w:val="20"/>
                <w:szCs w:val="22"/>
              </w:rPr>
              <w:t>veya</w:t>
            </w:r>
            <w:proofErr w:type="spellEnd"/>
            <w:r w:rsidRPr="0055785C">
              <w:rPr>
                <w:rFonts w:ascii="Calibri" w:hAnsi="Calibri"/>
                <w:sz w:val="20"/>
                <w:szCs w:val="22"/>
              </w:rPr>
              <w:t xml:space="preserve"> </w:t>
            </w:r>
            <w:proofErr w:type="spellStart"/>
            <w:r w:rsidRPr="0055785C">
              <w:rPr>
                <w:rFonts w:ascii="Calibri" w:hAnsi="Calibri"/>
                <w:sz w:val="20"/>
                <w:szCs w:val="22"/>
              </w:rPr>
              <w:t>ulusal</w:t>
            </w:r>
            <w:proofErr w:type="spellEnd"/>
            <w:r w:rsidRPr="0055785C">
              <w:rPr>
                <w:rFonts w:ascii="Calibri" w:hAnsi="Calibri"/>
                <w:sz w:val="20"/>
                <w:szCs w:val="22"/>
              </w:rPr>
              <w:t xml:space="preserve"> kanun </w:t>
            </w:r>
            <w:proofErr w:type="spellStart"/>
            <w:r w:rsidRPr="0055785C">
              <w:rPr>
                <w:rFonts w:ascii="Calibri" w:hAnsi="Calibri"/>
                <w:sz w:val="20"/>
                <w:szCs w:val="22"/>
              </w:rPr>
              <w:t>ve</w:t>
            </w:r>
            <w:proofErr w:type="spellEnd"/>
            <w:r w:rsidRPr="0055785C">
              <w:rPr>
                <w:rFonts w:ascii="Calibri" w:hAnsi="Calibri"/>
                <w:sz w:val="20"/>
                <w:szCs w:val="22"/>
              </w:rPr>
              <w:t xml:space="preserve"> </w:t>
            </w:r>
            <w:proofErr w:type="spellStart"/>
            <w:r w:rsidRPr="0055785C">
              <w:rPr>
                <w:rFonts w:ascii="Calibri" w:hAnsi="Calibri"/>
                <w:sz w:val="20"/>
                <w:szCs w:val="22"/>
              </w:rPr>
              <w:t>yönetmelikler</w:t>
            </w:r>
            <w:proofErr w:type="spellEnd"/>
            <w:r w:rsidRPr="0055785C">
              <w:rPr>
                <w:rFonts w:ascii="Calibri" w:hAnsi="Calibri"/>
                <w:sz w:val="20"/>
                <w:szCs w:val="22"/>
              </w:rPr>
              <w:t xml:space="preserve"> </w:t>
            </w:r>
            <w:proofErr w:type="spellStart"/>
            <w:r w:rsidRPr="0055785C">
              <w:rPr>
                <w:rFonts w:ascii="Calibri" w:hAnsi="Calibri"/>
                <w:sz w:val="20"/>
                <w:szCs w:val="22"/>
              </w:rPr>
              <w:t>kapsamında</w:t>
            </w:r>
            <w:proofErr w:type="spellEnd"/>
            <w:r w:rsidRPr="0055785C">
              <w:rPr>
                <w:rFonts w:ascii="Calibri" w:hAnsi="Calibri"/>
                <w:sz w:val="20"/>
                <w:szCs w:val="22"/>
              </w:rPr>
              <w:t xml:space="preserve"> </w:t>
            </w:r>
            <w:proofErr w:type="spellStart"/>
            <w:r w:rsidRPr="0055785C">
              <w:rPr>
                <w:rFonts w:ascii="Calibri" w:hAnsi="Calibri"/>
                <w:sz w:val="20"/>
                <w:szCs w:val="22"/>
              </w:rPr>
              <w:t>benzer</w:t>
            </w:r>
            <w:proofErr w:type="spellEnd"/>
            <w:r w:rsidRPr="0055785C">
              <w:rPr>
                <w:rFonts w:ascii="Calibri" w:hAnsi="Calibri"/>
                <w:sz w:val="20"/>
                <w:szCs w:val="22"/>
              </w:rPr>
              <w:t xml:space="preserve"> </w:t>
            </w:r>
            <w:proofErr w:type="spellStart"/>
            <w:r w:rsidRPr="0055785C">
              <w:rPr>
                <w:rFonts w:ascii="Calibri" w:hAnsi="Calibri"/>
                <w:sz w:val="20"/>
                <w:szCs w:val="22"/>
              </w:rPr>
              <w:t>bir</w:t>
            </w:r>
            <w:proofErr w:type="spellEnd"/>
            <w:r w:rsidRPr="0055785C">
              <w:rPr>
                <w:rFonts w:ascii="Calibri" w:hAnsi="Calibri"/>
                <w:sz w:val="20"/>
                <w:szCs w:val="22"/>
              </w:rPr>
              <w:t xml:space="preserve"> </w:t>
            </w:r>
            <w:proofErr w:type="spellStart"/>
            <w:r w:rsidRPr="0055785C">
              <w:rPr>
                <w:rFonts w:ascii="Calibri" w:hAnsi="Calibri"/>
                <w:sz w:val="20"/>
                <w:szCs w:val="22"/>
              </w:rPr>
              <w:t>prosedürden</w:t>
            </w:r>
            <w:proofErr w:type="spellEnd"/>
            <w:r w:rsidRPr="0055785C">
              <w:rPr>
                <w:rFonts w:ascii="Calibri" w:hAnsi="Calibri"/>
                <w:sz w:val="20"/>
                <w:szCs w:val="22"/>
              </w:rPr>
              <w:t xml:space="preserve"> </w:t>
            </w:r>
            <w:proofErr w:type="spellStart"/>
            <w:r w:rsidRPr="0055785C">
              <w:rPr>
                <w:rFonts w:ascii="Calibri" w:hAnsi="Calibri"/>
                <w:sz w:val="20"/>
                <w:szCs w:val="22"/>
              </w:rPr>
              <w:t>kaynaklanan</w:t>
            </w:r>
            <w:proofErr w:type="spellEnd"/>
            <w:r w:rsidRPr="0055785C">
              <w:rPr>
                <w:rFonts w:ascii="Calibri" w:hAnsi="Calibri"/>
                <w:sz w:val="20"/>
                <w:szCs w:val="22"/>
              </w:rPr>
              <w:t xml:space="preserve"> </w:t>
            </w:r>
            <w:proofErr w:type="spellStart"/>
            <w:r w:rsidRPr="0055785C">
              <w:rPr>
                <w:rFonts w:ascii="Calibri" w:hAnsi="Calibri"/>
                <w:sz w:val="20"/>
                <w:szCs w:val="22"/>
              </w:rPr>
              <w:t>benzer</w:t>
            </w:r>
            <w:proofErr w:type="spellEnd"/>
            <w:r w:rsidRPr="0055785C">
              <w:rPr>
                <w:rFonts w:ascii="Calibri" w:hAnsi="Calibri"/>
                <w:sz w:val="20"/>
                <w:szCs w:val="22"/>
              </w:rPr>
              <w:t xml:space="preserve"> </w:t>
            </w:r>
            <w:proofErr w:type="spellStart"/>
            <w:r w:rsidRPr="0055785C">
              <w:rPr>
                <w:rFonts w:ascii="Calibri" w:hAnsi="Calibri"/>
                <w:sz w:val="20"/>
                <w:szCs w:val="22"/>
              </w:rPr>
              <w:t>bir</w:t>
            </w:r>
            <w:proofErr w:type="spellEnd"/>
            <w:r w:rsidRPr="0055785C">
              <w:rPr>
                <w:rFonts w:ascii="Calibri" w:hAnsi="Calibri"/>
                <w:sz w:val="20"/>
                <w:szCs w:val="22"/>
              </w:rPr>
              <w:t xml:space="preserve"> </w:t>
            </w:r>
            <w:proofErr w:type="spellStart"/>
            <w:r w:rsidRPr="0055785C">
              <w:rPr>
                <w:rFonts w:ascii="Calibri" w:hAnsi="Calibri"/>
                <w:sz w:val="20"/>
                <w:szCs w:val="22"/>
              </w:rPr>
              <w:t>durumda</w:t>
            </w:r>
            <w:proofErr w:type="spellEnd"/>
            <w:r w:rsidRPr="0055785C">
              <w:rPr>
                <w:rFonts w:ascii="Calibri" w:hAnsi="Calibri"/>
                <w:sz w:val="20"/>
                <w:szCs w:val="22"/>
              </w:rPr>
              <w:t xml:space="preserve"> </w:t>
            </w:r>
            <w:proofErr w:type="spellStart"/>
            <w:r w:rsidRPr="0055785C">
              <w:rPr>
                <w:rFonts w:ascii="Calibri" w:hAnsi="Calibri"/>
                <w:sz w:val="20"/>
                <w:szCs w:val="22"/>
              </w:rPr>
              <w:t>değil</w:t>
            </w:r>
            <w:proofErr w:type="spellEnd"/>
            <w:proofErr w:type="gramStart"/>
            <w:r w:rsidRPr="0055785C">
              <w:rPr>
                <w:rFonts w:ascii="Calibri" w:hAnsi="Calibri"/>
                <w:sz w:val="20"/>
                <w:szCs w:val="22"/>
              </w:rPr>
              <w:t>. .</w:t>
            </w:r>
            <w:proofErr w:type="gramEnd"/>
          </w:p>
          <w:p w14:paraId="27DF91E6" w14:textId="77777777" w:rsidR="001A7436" w:rsidRPr="00CC6788" w:rsidRDefault="001A7436" w:rsidP="00E25922">
            <w:pPr>
              <w:pStyle w:val="BodyText"/>
              <w:rPr>
                <w:rFonts w:ascii="Calibri" w:hAnsi="Calibri"/>
                <w:sz w:val="20"/>
                <w:szCs w:val="22"/>
              </w:rPr>
            </w:pPr>
            <w:proofErr w:type="spellStart"/>
            <w:r w:rsidRPr="0055785C">
              <w:rPr>
                <w:rFonts w:ascii="Calibri" w:hAnsi="Calibri"/>
                <w:sz w:val="20"/>
                <w:szCs w:val="22"/>
              </w:rPr>
              <w:t>İstekli</w:t>
            </w:r>
            <w:proofErr w:type="spellEnd"/>
            <w:r w:rsidRPr="0055785C">
              <w:rPr>
                <w:rFonts w:ascii="Calibri" w:hAnsi="Calibri"/>
                <w:sz w:val="20"/>
                <w:szCs w:val="22"/>
              </w:rPr>
              <w:t xml:space="preserve">, </w:t>
            </w:r>
            <w:proofErr w:type="spellStart"/>
            <w:r w:rsidRPr="0055785C">
              <w:rPr>
                <w:rFonts w:ascii="Calibri" w:hAnsi="Calibri"/>
                <w:sz w:val="20"/>
                <w:szCs w:val="22"/>
              </w:rPr>
              <w:t>bir</w:t>
            </w:r>
            <w:proofErr w:type="spellEnd"/>
            <w:r w:rsidRPr="0055785C">
              <w:rPr>
                <w:rFonts w:ascii="Calibri" w:hAnsi="Calibri"/>
                <w:sz w:val="20"/>
                <w:szCs w:val="22"/>
              </w:rPr>
              <w:t xml:space="preserve"> </w:t>
            </w:r>
            <w:proofErr w:type="spellStart"/>
            <w:r w:rsidRPr="0055785C">
              <w:rPr>
                <w:rFonts w:ascii="Calibri" w:hAnsi="Calibri"/>
                <w:sz w:val="20"/>
                <w:szCs w:val="22"/>
              </w:rPr>
              <w:t>iflas</w:t>
            </w:r>
            <w:proofErr w:type="spellEnd"/>
            <w:r w:rsidRPr="0055785C">
              <w:rPr>
                <w:rFonts w:ascii="Calibri" w:hAnsi="Calibri"/>
                <w:sz w:val="20"/>
                <w:szCs w:val="22"/>
              </w:rPr>
              <w:t xml:space="preserve"> </w:t>
            </w:r>
            <w:proofErr w:type="spellStart"/>
            <w:r w:rsidRPr="0055785C">
              <w:rPr>
                <w:rFonts w:ascii="Calibri" w:hAnsi="Calibri"/>
                <w:sz w:val="20"/>
                <w:szCs w:val="22"/>
              </w:rPr>
              <w:t>ilanı</w:t>
            </w:r>
            <w:proofErr w:type="spellEnd"/>
            <w:r w:rsidRPr="0055785C">
              <w:rPr>
                <w:rFonts w:ascii="Calibri" w:hAnsi="Calibri"/>
                <w:sz w:val="20"/>
                <w:szCs w:val="22"/>
              </w:rPr>
              <w:t xml:space="preserve">, </w:t>
            </w:r>
            <w:proofErr w:type="spellStart"/>
            <w:r w:rsidRPr="0055785C">
              <w:rPr>
                <w:rFonts w:ascii="Calibri" w:hAnsi="Calibri"/>
                <w:sz w:val="20"/>
                <w:szCs w:val="22"/>
              </w:rPr>
              <w:t>zorunlu</w:t>
            </w:r>
            <w:proofErr w:type="spellEnd"/>
            <w:r w:rsidRPr="0055785C">
              <w:rPr>
                <w:rFonts w:ascii="Calibri" w:hAnsi="Calibri"/>
                <w:sz w:val="20"/>
                <w:szCs w:val="22"/>
              </w:rPr>
              <w:t xml:space="preserve"> </w:t>
            </w:r>
            <w:proofErr w:type="spellStart"/>
            <w:r w:rsidRPr="0055785C">
              <w:rPr>
                <w:rFonts w:ascii="Calibri" w:hAnsi="Calibri"/>
                <w:sz w:val="20"/>
                <w:szCs w:val="22"/>
              </w:rPr>
              <w:t>tasfiye</w:t>
            </w:r>
            <w:proofErr w:type="spellEnd"/>
            <w:r w:rsidRPr="0055785C">
              <w:rPr>
                <w:rFonts w:ascii="Calibri" w:hAnsi="Calibri"/>
                <w:sz w:val="20"/>
                <w:szCs w:val="22"/>
              </w:rPr>
              <w:t xml:space="preserve"> </w:t>
            </w:r>
            <w:proofErr w:type="spellStart"/>
            <w:r w:rsidRPr="0055785C">
              <w:rPr>
                <w:rFonts w:ascii="Calibri" w:hAnsi="Calibri"/>
                <w:sz w:val="20"/>
                <w:szCs w:val="22"/>
              </w:rPr>
              <w:t>veya</w:t>
            </w:r>
            <w:proofErr w:type="spellEnd"/>
            <w:r w:rsidRPr="0055785C">
              <w:rPr>
                <w:rFonts w:ascii="Calibri" w:hAnsi="Calibri"/>
                <w:sz w:val="20"/>
                <w:szCs w:val="22"/>
              </w:rPr>
              <w:t xml:space="preserve"> </w:t>
            </w:r>
            <w:proofErr w:type="spellStart"/>
            <w:r w:rsidRPr="0055785C">
              <w:rPr>
                <w:rFonts w:ascii="Calibri" w:hAnsi="Calibri"/>
                <w:sz w:val="20"/>
                <w:szCs w:val="22"/>
              </w:rPr>
              <w:t>mahkeme</w:t>
            </w:r>
            <w:proofErr w:type="spellEnd"/>
            <w:r w:rsidRPr="0055785C">
              <w:rPr>
                <w:rFonts w:ascii="Calibri" w:hAnsi="Calibri"/>
                <w:sz w:val="20"/>
                <w:szCs w:val="22"/>
              </w:rPr>
              <w:t xml:space="preserve"> </w:t>
            </w:r>
            <w:proofErr w:type="spellStart"/>
            <w:r w:rsidRPr="0055785C">
              <w:rPr>
                <w:rFonts w:ascii="Calibri" w:hAnsi="Calibri"/>
                <w:sz w:val="20"/>
                <w:szCs w:val="22"/>
              </w:rPr>
              <w:t>tarafından</w:t>
            </w:r>
            <w:proofErr w:type="spellEnd"/>
            <w:r w:rsidRPr="0055785C">
              <w:rPr>
                <w:rFonts w:ascii="Calibri" w:hAnsi="Calibri"/>
                <w:sz w:val="20"/>
                <w:szCs w:val="22"/>
              </w:rPr>
              <w:t xml:space="preserve"> </w:t>
            </w:r>
            <w:proofErr w:type="spellStart"/>
            <w:r w:rsidRPr="0055785C">
              <w:rPr>
                <w:rFonts w:ascii="Calibri" w:hAnsi="Calibri"/>
                <w:sz w:val="20"/>
                <w:szCs w:val="22"/>
              </w:rPr>
              <w:t>idare</w:t>
            </w:r>
            <w:proofErr w:type="spellEnd"/>
            <w:r w:rsidRPr="0055785C">
              <w:rPr>
                <w:rFonts w:ascii="Calibri" w:hAnsi="Calibri"/>
                <w:sz w:val="20"/>
                <w:szCs w:val="22"/>
              </w:rPr>
              <w:t xml:space="preserve"> </w:t>
            </w:r>
            <w:proofErr w:type="spellStart"/>
            <w:r w:rsidRPr="0055785C">
              <w:rPr>
                <w:rFonts w:ascii="Calibri" w:hAnsi="Calibri"/>
                <w:sz w:val="20"/>
                <w:szCs w:val="22"/>
              </w:rPr>
              <w:t>emri</w:t>
            </w:r>
            <w:proofErr w:type="spellEnd"/>
            <w:r w:rsidRPr="0055785C">
              <w:rPr>
                <w:rFonts w:ascii="Calibri" w:hAnsi="Calibri"/>
                <w:sz w:val="20"/>
                <w:szCs w:val="22"/>
              </w:rPr>
              <w:t xml:space="preserve"> </w:t>
            </w:r>
            <w:proofErr w:type="spellStart"/>
            <w:r w:rsidRPr="0055785C">
              <w:rPr>
                <w:rFonts w:ascii="Calibri" w:hAnsi="Calibri"/>
                <w:sz w:val="20"/>
                <w:szCs w:val="22"/>
              </w:rPr>
              <w:t>veya</w:t>
            </w:r>
            <w:proofErr w:type="spellEnd"/>
            <w:r w:rsidRPr="0055785C">
              <w:rPr>
                <w:rFonts w:ascii="Calibri" w:hAnsi="Calibri"/>
                <w:sz w:val="20"/>
                <w:szCs w:val="22"/>
              </w:rPr>
              <w:t xml:space="preserve"> </w:t>
            </w:r>
            <w:proofErr w:type="spellStart"/>
            <w:r w:rsidRPr="0055785C">
              <w:rPr>
                <w:rFonts w:ascii="Calibri" w:hAnsi="Calibri"/>
                <w:sz w:val="20"/>
                <w:szCs w:val="22"/>
              </w:rPr>
              <w:t>alacaklılarla</w:t>
            </w:r>
            <w:proofErr w:type="spellEnd"/>
            <w:r w:rsidRPr="0055785C">
              <w:rPr>
                <w:rFonts w:ascii="Calibri" w:hAnsi="Calibri"/>
                <w:sz w:val="20"/>
                <w:szCs w:val="22"/>
              </w:rPr>
              <w:t xml:space="preserve"> </w:t>
            </w:r>
            <w:proofErr w:type="spellStart"/>
            <w:r w:rsidRPr="0055785C">
              <w:rPr>
                <w:rFonts w:ascii="Calibri" w:hAnsi="Calibri"/>
                <w:sz w:val="20"/>
                <w:szCs w:val="22"/>
              </w:rPr>
              <w:t>bir</w:t>
            </w:r>
            <w:proofErr w:type="spellEnd"/>
            <w:r w:rsidRPr="0055785C">
              <w:rPr>
                <w:rFonts w:ascii="Calibri" w:hAnsi="Calibri"/>
                <w:sz w:val="20"/>
                <w:szCs w:val="22"/>
              </w:rPr>
              <w:t xml:space="preserve"> </w:t>
            </w:r>
            <w:proofErr w:type="spellStart"/>
            <w:r w:rsidRPr="0055785C">
              <w:rPr>
                <w:rFonts w:ascii="Calibri" w:hAnsi="Calibri"/>
                <w:sz w:val="20"/>
                <w:szCs w:val="22"/>
              </w:rPr>
              <w:t>düzenleme</w:t>
            </w:r>
            <w:proofErr w:type="spellEnd"/>
            <w:r w:rsidRPr="0055785C">
              <w:rPr>
                <w:rFonts w:ascii="Calibri" w:hAnsi="Calibri"/>
                <w:sz w:val="20"/>
                <w:szCs w:val="22"/>
              </w:rPr>
              <w:t xml:space="preserve"> </w:t>
            </w:r>
            <w:proofErr w:type="spellStart"/>
            <w:r w:rsidRPr="0055785C">
              <w:rPr>
                <w:rFonts w:ascii="Calibri" w:hAnsi="Calibri"/>
                <w:sz w:val="20"/>
                <w:szCs w:val="22"/>
              </w:rPr>
              <w:t>veya</w:t>
            </w:r>
            <w:proofErr w:type="spellEnd"/>
            <w:r w:rsidRPr="0055785C">
              <w:rPr>
                <w:rFonts w:ascii="Calibri" w:hAnsi="Calibri"/>
                <w:sz w:val="20"/>
                <w:szCs w:val="22"/>
              </w:rPr>
              <w:t xml:space="preserve"> </w:t>
            </w:r>
            <w:proofErr w:type="spellStart"/>
            <w:r w:rsidRPr="0055785C">
              <w:rPr>
                <w:rFonts w:ascii="Calibri" w:hAnsi="Calibri"/>
                <w:sz w:val="20"/>
                <w:szCs w:val="22"/>
              </w:rPr>
              <w:t>ulusal</w:t>
            </w:r>
            <w:proofErr w:type="spellEnd"/>
            <w:r w:rsidRPr="0055785C">
              <w:rPr>
                <w:rFonts w:ascii="Calibri" w:hAnsi="Calibri"/>
                <w:sz w:val="20"/>
                <w:szCs w:val="22"/>
              </w:rPr>
              <w:t xml:space="preserve"> </w:t>
            </w:r>
            <w:proofErr w:type="spellStart"/>
            <w:r w:rsidRPr="0055785C">
              <w:rPr>
                <w:rFonts w:ascii="Calibri" w:hAnsi="Calibri"/>
                <w:sz w:val="20"/>
                <w:szCs w:val="22"/>
              </w:rPr>
              <w:t>kanunlar</w:t>
            </w:r>
            <w:proofErr w:type="spellEnd"/>
            <w:r w:rsidRPr="0055785C">
              <w:rPr>
                <w:rFonts w:ascii="Calibri" w:hAnsi="Calibri"/>
                <w:sz w:val="20"/>
                <w:szCs w:val="22"/>
              </w:rPr>
              <w:t xml:space="preserve"> </w:t>
            </w:r>
            <w:proofErr w:type="spellStart"/>
            <w:r w:rsidRPr="0055785C">
              <w:rPr>
                <w:rFonts w:ascii="Calibri" w:hAnsi="Calibri"/>
                <w:sz w:val="20"/>
                <w:szCs w:val="22"/>
              </w:rPr>
              <w:t>ve</w:t>
            </w:r>
            <w:proofErr w:type="spellEnd"/>
            <w:r w:rsidRPr="0055785C">
              <w:rPr>
                <w:rFonts w:ascii="Calibri" w:hAnsi="Calibri"/>
                <w:sz w:val="20"/>
                <w:szCs w:val="22"/>
              </w:rPr>
              <w:t xml:space="preserve"> </w:t>
            </w:r>
            <w:proofErr w:type="spellStart"/>
            <w:r w:rsidRPr="0055785C">
              <w:rPr>
                <w:rFonts w:ascii="Calibri" w:hAnsi="Calibri"/>
                <w:sz w:val="20"/>
                <w:szCs w:val="22"/>
              </w:rPr>
              <w:t>yönetmelikler</w:t>
            </w:r>
            <w:proofErr w:type="spellEnd"/>
            <w:r w:rsidRPr="0055785C">
              <w:rPr>
                <w:rFonts w:ascii="Calibri" w:hAnsi="Calibri"/>
                <w:sz w:val="20"/>
                <w:szCs w:val="22"/>
              </w:rPr>
              <w:t xml:space="preserve"> </w:t>
            </w:r>
            <w:proofErr w:type="spellStart"/>
            <w:r w:rsidRPr="0055785C">
              <w:rPr>
                <w:rFonts w:ascii="Calibri" w:hAnsi="Calibri"/>
                <w:sz w:val="20"/>
                <w:szCs w:val="22"/>
              </w:rPr>
              <w:t>kapsamındaki</w:t>
            </w:r>
            <w:proofErr w:type="spellEnd"/>
            <w:r w:rsidRPr="0055785C">
              <w:rPr>
                <w:rFonts w:ascii="Calibri" w:hAnsi="Calibri"/>
                <w:sz w:val="20"/>
                <w:szCs w:val="22"/>
              </w:rPr>
              <w:t xml:space="preserve"> </w:t>
            </w:r>
            <w:proofErr w:type="spellStart"/>
            <w:r w:rsidRPr="0055785C">
              <w:rPr>
                <w:rFonts w:ascii="Calibri" w:hAnsi="Calibri"/>
                <w:sz w:val="20"/>
                <w:szCs w:val="22"/>
              </w:rPr>
              <w:t>diğer</w:t>
            </w:r>
            <w:proofErr w:type="spellEnd"/>
            <w:r w:rsidRPr="0055785C">
              <w:rPr>
                <w:rFonts w:ascii="Calibri" w:hAnsi="Calibri"/>
                <w:sz w:val="20"/>
                <w:szCs w:val="22"/>
              </w:rPr>
              <w:t xml:space="preserve"> </w:t>
            </w:r>
            <w:proofErr w:type="spellStart"/>
            <w:r w:rsidRPr="0055785C">
              <w:rPr>
                <w:rFonts w:ascii="Calibri" w:hAnsi="Calibri"/>
                <w:sz w:val="20"/>
                <w:szCs w:val="22"/>
              </w:rPr>
              <w:t>benzer</w:t>
            </w:r>
            <w:proofErr w:type="spellEnd"/>
            <w:r w:rsidRPr="0055785C">
              <w:rPr>
                <w:rFonts w:ascii="Calibri" w:hAnsi="Calibri"/>
                <w:sz w:val="20"/>
                <w:szCs w:val="22"/>
              </w:rPr>
              <w:t xml:space="preserve"> </w:t>
            </w:r>
            <w:proofErr w:type="spellStart"/>
            <w:r w:rsidRPr="0055785C">
              <w:rPr>
                <w:rFonts w:ascii="Calibri" w:hAnsi="Calibri"/>
                <w:sz w:val="20"/>
                <w:szCs w:val="22"/>
              </w:rPr>
              <w:t>işlemler</w:t>
            </w:r>
            <w:proofErr w:type="spellEnd"/>
            <w:r w:rsidRPr="0055785C">
              <w:rPr>
                <w:rFonts w:ascii="Calibri" w:hAnsi="Calibri"/>
                <w:sz w:val="20"/>
                <w:szCs w:val="22"/>
              </w:rPr>
              <w:t xml:space="preserve"> </w:t>
            </w:r>
            <w:proofErr w:type="spellStart"/>
            <w:r w:rsidRPr="0055785C">
              <w:rPr>
                <w:rFonts w:ascii="Calibri" w:hAnsi="Calibri"/>
                <w:sz w:val="20"/>
                <w:szCs w:val="22"/>
              </w:rPr>
              <w:t>için</w:t>
            </w:r>
            <w:proofErr w:type="spellEnd"/>
            <w:r w:rsidRPr="0055785C">
              <w:rPr>
                <w:rFonts w:ascii="Calibri" w:hAnsi="Calibri"/>
                <w:sz w:val="20"/>
                <w:szCs w:val="22"/>
              </w:rPr>
              <w:t xml:space="preserve"> </w:t>
            </w:r>
            <w:proofErr w:type="spellStart"/>
            <w:r w:rsidRPr="0055785C">
              <w:rPr>
                <w:rFonts w:ascii="Calibri" w:hAnsi="Calibri"/>
                <w:sz w:val="20"/>
                <w:szCs w:val="22"/>
              </w:rPr>
              <w:t>takibata</w:t>
            </w:r>
            <w:proofErr w:type="spellEnd"/>
            <w:r w:rsidRPr="0055785C">
              <w:rPr>
                <w:rFonts w:ascii="Calibri" w:hAnsi="Calibri"/>
                <w:sz w:val="20"/>
                <w:szCs w:val="22"/>
              </w:rPr>
              <w:t xml:space="preserve"> tabi </w:t>
            </w:r>
            <w:proofErr w:type="spellStart"/>
            <w:r w:rsidRPr="0055785C">
              <w:rPr>
                <w:rFonts w:ascii="Calibri" w:hAnsi="Calibri"/>
                <w:sz w:val="20"/>
                <w:szCs w:val="22"/>
              </w:rPr>
              <w:t>değildir</w:t>
            </w:r>
            <w:proofErr w:type="spellEnd"/>
            <w:r w:rsidRPr="0055785C">
              <w:rPr>
                <w:rFonts w:ascii="Calibri" w:hAnsi="Calibri"/>
                <w:sz w:val="20"/>
                <w:szCs w:val="22"/>
              </w:rPr>
              <w:t>.</w:t>
            </w:r>
          </w:p>
          <w:p w14:paraId="27DF91E7" w14:textId="77777777" w:rsidR="001A7436" w:rsidRPr="00CC6788" w:rsidRDefault="001A7436" w:rsidP="00E25922">
            <w:pPr>
              <w:pStyle w:val="BodyText"/>
              <w:rPr>
                <w:rFonts w:ascii="Calibri" w:hAnsi="Calibri"/>
                <w:sz w:val="20"/>
                <w:szCs w:val="22"/>
              </w:rPr>
            </w:pPr>
            <w:r>
              <w:rPr>
                <w:rFonts w:ascii="Calibri" w:hAnsi="Calibri"/>
                <w:sz w:val="20"/>
                <w:szCs w:val="22"/>
              </w:rPr>
              <w:t xml:space="preserve">Ne </w:t>
            </w:r>
            <w:proofErr w:type="spellStart"/>
            <w:r>
              <w:rPr>
                <w:rFonts w:ascii="Calibri" w:hAnsi="Calibri"/>
                <w:sz w:val="20"/>
                <w:szCs w:val="22"/>
              </w:rPr>
              <w:t>teklif</w:t>
            </w:r>
            <w:proofErr w:type="spellEnd"/>
            <w:r>
              <w:rPr>
                <w:rFonts w:ascii="Calibri" w:hAnsi="Calibri"/>
                <w:sz w:val="20"/>
                <w:szCs w:val="22"/>
              </w:rPr>
              <w:t xml:space="preserve"> </w:t>
            </w:r>
            <w:proofErr w:type="spellStart"/>
            <w:r>
              <w:rPr>
                <w:rFonts w:ascii="Calibri" w:hAnsi="Calibri"/>
                <w:sz w:val="20"/>
                <w:szCs w:val="22"/>
              </w:rPr>
              <w:t>sahibi</w:t>
            </w:r>
            <w:proofErr w:type="spellEnd"/>
            <w:r>
              <w:rPr>
                <w:rFonts w:ascii="Calibri" w:hAnsi="Calibri"/>
                <w:sz w:val="20"/>
                <w:szCs w:val="22"/>
              </w:rPr>
              <w:t xml:space="preserve">, </w:t>
            </w:r>
            <w:proofErr w:type="spellStart"/>
            <w:r>
              <w:rPr>
                <w:rFonts w:ascii="Calibri" w:hAnsi="Calibri"/>
                <w:sz w:val="20"/>
                <w:szCs w:val="22"/>
              </w:rPr>
              <w:t>bir</w:t>
            </w:r>
            <w:proofErr w:type="spellEnd"/>
            <w:r>
              <w:rPr>
                <w:rFonts w:ascii="Calibri" w:hAnsi="Calibri"/>
                <w:sz w:val="20"/>
                <w:szCs w:val="22"/>
              </w:rPr>
              <w:t xml:space="preserve"> </w:t>
            </w:r>
            <w:proofErr w:type="spellStart"/>
            <w:r>
              <w:rPr>
                <w:rFonts w:ascii="Calibri" w:hAnsi="Calibri"/>
                <w:sz w:val="20"/>
                <w:szCs w:val="22"/>
              </w:rPr>
              <w:t>Direktör</w:t>
            </w:r>
            <w:proofErr w:type="spellEnd"/>
            <w:r>
              <w:rPr>
                <w:rFonts w:ascii="Calibri" w:hAnsi="Calibri"/>
                <w:sz w:val="20"/>
                <w:szCs w:val="22"/>
              </w:rPr>
              <w:t xml:space="preserve"> </w:t>
            </w:r>
            <w:proofErr w:type="spellStart"/>
            <w:r>
              <w:rPr>
                <w:rFonts w:ascii="Calibri" w:hAnsi="Calibri"/>
                <w:sz w:val="20"/>
                <w:szCs w:val="22"/>
              </w:rPr>
              <w:t>veya</w:t>
            </w:r>
            <w:proofErr w:type="spellEnd"/>
            <w:r>
              <w:rPr>
                <w:rFonts w:ascii="Calibri" w:hAnsi="Calibri"/>
                <w:sz w:val="20"/>
                <w:szCs w:val="22"/>
              </w:rPr>
              <w:t xml:space="preserve"> </w:t>
            </w:r>
            <w:proofErr w:type="spellStart"/>
            <w:r>
              <w:rPr>
                <w:rFonts w:ascii="Calibri" w:hAnsi="Calibri"/>
                <w:sz w:val="20"/>
                <w:szCs w:val="22"/>
              </w:rPr>
              <w:t>Ortak</w:t>
            </w:r>
            <w:proofErr w:type="spellEnd"/>
            <w:r>
              <w:rPr>
                <w:rFonts w:ascii="Calibri" w:hAnsi="Calibri"/>
                <w:sz w:val="20"/>
                <w:szCs w:val="22"/>
              </w:rPr>
              <w:t xml:space="preserve">, </w:t>
            </w:r>
            <w:proofErr w:type="spellStart"/>
            <w:r>
              <w:rPr>
                <w:rFonts w:ascii="Calibri" w:hAnsi="Calibri"/>
                <w:sz w:val="20"/>
                <w:szCs w:val="22"/>
              </w:rPr>
              <w:t>kesin</w:t>
            </w:r>
            <w:proofErr w:type="spellEnd"/>
            <w:r>
              <w:rPr>
                <w:rFonts w:ascii="Calibri" w:hAnsi="Calibri"/>
                <w:sz w:val="20"/>
                <w:szCs w:val="22"/>
              </w:rPr>
              <w:t xml:space="preserve"> </w:t>
            </w:r>
            <w:proofErr w:type="spellStart"/>
            <w:r>
              <w:rPr>
                <w:rFonts w:ascii="Calibri" w:hAnsi="Calibri"/>
                <w:sz w:val="20"/>
                <w:szCs w:val="22"/>
              </w:rPr>
              <w:t>hüküm</w:t>
            </w:r>
            <w:proofErr w:type="spellEnd"/>
            <w:r>
              <w:rPr>
                <w:rFonts w:ascii="Calibri" w:hAnsi="Calibri"/>
                <w:sz w:val="20"/>
                <w:szCs w:val="22"/>
              </w:rPr>
              <w:t xml:space="preserve"> </w:t>
            </w:r>
            <w:proofErr w:type="spellStart"/>
            <w:r>
              <w:rPr>
                <w:rFonts w:ascii="Calibri" w:hAnsi="Calibri"/>
                <w:sz w:val="20"/>
                <w:szCs w:val="22"/>
              </w:rPr>
              <w:t>niteliğinde</w:t>
            </w:r>
            <w:proofErr w:type="spellEnd"/>
            <w:r>
              <w:rPr>
                <w:rFonts w:ascii="Calibri" w:hAnsi="Calibri"/>
                <w:sz w:val="20"/>
                <w:szCs w:val="22"/>
              </w:rPr>
              <w:t xml:space="preserve"> </w:t>
            </w:r>
            <w:proofErr w:type="spellStart"/>
            <w:r>
              <w:rPr>
                <w:rFonts w:ascii="Calibri" w:hAnsi="Calibri"/>
                <w:sz w:val="20"/>
                <w:szCs w:val="22"/>
              </w:rPr>
              <w:t>bir</w:t>
            </w:r>
            <w:proofErr w:type="spellEnd"/>
            <w:r>
              <w:rPr>
                <w:rFonts w:ascii="Calibri" w:hAnsi="Calibri"/>
                <w:sz w:val="20"/>
                <w:szCs w:val="22"/>
              </w:rPr>
              <w:t xml:space="preserve"> </w:t>
            </w:r>
            <w:proofErr w:type="spellStart"/>
            <w:r>
              <w:rPr>
                <w:rFonts w:ascii="Calibri" w:hAnsi="Calibri"/>
                <w:sz w:val="20"/>
                <w:szCs w:val="22"/>
              </w:rPr>
              <w:t>kararla</w:t>
            </w:r>
            <w:proofErr w:type="spellEnd"/>
            <w:r>
              <w:rPr>
                <w:rFonts w:ascii="Calibri" w:hAnsi="Calibri"/>
                <w:sz w:val="20"/>
                <w:szCs w:val="22"/>
              </w:rPr>
              <w:t xml:space="preserve"> </w:t>
            </w:r>
            <w:proofErr w:type="spellStart"/>
            <w:r>
              <w:rPr>
                <w:rFonts w:ascii="Calibri" w:hAnsi="Calibri"/>
                <w:sz w:val="20"/>
                <w:szCs w:val="22"/>
              </w:rPr>
              <w:t>mesleki</w:t>
            </w:r>
            <w:proofErr w:type="spellEnd"/>
            <w:r>
              <w:rPr>
                <w:rFonts w:ascii="Calibri" w:hAnsi="Calibri"/>
                <w:sz w:val="20"/>
                <w:szCs w:val="22"/>
              </w:rPr>
              <w:t xml:space="preserve"> </w:t>
            </w:r>
            <w:proofErr w:type="spellStart"/>
            <w:r>
              <w:rPr>
                <w:rFonts w:ascii="Calibri" w:hAnsi="Calibri"/>
                <w:sz w:val="20"/>
                <w:szCs w:val="22"/>
              </w:rPr>
              <w:t>davranışıyla</w:t>
            </w:r>
            <w:proofErr w:type="spellEnd"/>
            <w:r>
              <w:rPr>
                <w:rFonts w:ascii="Calibri" w:hAnsi="Calibri"/>
                <w:sz w:val="20"/>
                <w:szCs w:val="22"/>
              </w:rPr>
              <w:t xml:space="preserve"> </w:t>
            </w:r>
            <w:proofErr w:type="spellStart"/>
            <w:r>
              <w:rPr>
                <w:rFonts w:ascii="Calibri" w:hAnsi="Calibri"/>
                <w:sz w:val="20"/>
                <w:szCs w:val="22"/>
              </w:rPr>
              <w:t>ilgili</w:t>
            </w:r>
            <w:proofErr w:type="spellEnd"/>
            <w:r>
              <w:rPr>
                <w:rFonts w:ascii="Calibri" w:hAnsi="Calibri"/>
                <w:sz w:val="20"/>
                <w:szCs w:val="22"/>
              </w:rPr>
              <w:t xml:space="preserve"> </w:t>
            </w:r>
            <w:proofErr w:type="spellStart"/>
            <w:r>
              <w:rPr>
                <w:rFonts w:ascii="Calibri" w:hAnsi="Calibri"/>
                <w:sz w:val="20"/>
                <w:szCs w:val="22"/>
              </w:rPr>
              <w:t>bir</w:t>
            </w:r>
            <w:proofErr w:type="spellEnd"/>
            <w:r>
              <w:rPr>
                <w:rFonts w:ascii="Calibri" w:hAnsi="Calibri"/>
                <w:sz w:val="20"/>
                <w:szCs w:val="22"/>
              </w:rPr>
              <w:t xml:space="preserve"> </w:t>
            </w:r>
            <w:proofErr w:type="spellStart"/>
            <w:r>
              <w:rPr>
                <w:rFonts w:ascii="Calibri" w:hAnsi="Calibri"/>
                <w:sz w:val="20"/>
                <w:szCs w:val="22"/>
              </w:rPr>
              <w:t>suçtan</w:t>
            </w:r>
            <w:proofErr w:type="spellEnd"/>
            <w:r>
              <w:rPr>
                <w:rFonts w:ascii="Calibri" w:hAnsi="Calibri"/>
                <w:sz w:val="20"/>
                <w:szCs w:val="22"/>
              </w:rPr>
              <w:t xml:space="preserve"> </w:t>
            </w:r>
            <w:proofErr w:type="spellStart"/>
            <w:r>
              <w:rPr>
                <w:rFonts w:ascii="Calibri" w:hAnsi="Calibri"/>
                <w:sz w:val="20"/>
                <w:szCs w:val="22"/>
              </w:rPr>
              <w:t>mahkûm</w:t>
            </w:r>
            <w:proofErr w:type="spellEnd"/>
            <w:r>
              <w:rPr>
                <w:rFonts w:ascii="Calibri" w:hAnsi="Calibri"/>
                <w:sz w:val="20"/>
                <w:szCs w:val="22"/>
              </w:rPr>
              <w:t xml:space="preserve"> </w:t>
            </w:r>
            <w:proofErr w:type="spellStart"/>
            <w:r>
              <w:rPr>
                <w:rFonts w:ascii="Calibri" w:hAnsi="Calibri"/>
                <w:sz w:val="20"/>
                <w:szCs w:val="22"/>
              </w:rPr>
              <w:t>edildi</w:t>
            </w:r>
            <w:proofErr w:type="spellEnd"/>
            <w:r>
              <w:rPr>
                <w:rFonts w:ascii="Calibri" w:hAnsi="Calibri"/>
                <w:sz w:val="20"/>
                <w:szCs w:val="22"/>
              </w:rPr>
              <w:t xml:space="preserve"> </w:t>
            </w:r>
            <w:proofErr w:type="spellStart"/>
            <w:r>
              <w:rPr>
                <w:rFonts w:ascii="Calibri" w:hAnsi="Calibri"/>
                <w:sz w:val="20"/>
                <w:szCs w:val="22"/>
              </w:rPr>
              <w:t>veya</w:t>
            </w:r>
            <w:proofErr w:type="spellEnd"/>
            <w:r>
              <w:rPr>
                <w:rFonts w:ascii="Calibri" w:hAnsi="Calibri"/>
                <w:sz w:val="20"/>
                <w:szCs w:val="22"/>
              </w:rPr>
              <w:t xml:space="preserve"> </w:t>
            </w:r>
            <w:proofErr w:type="spellStart"/>
            <w:r>
              <w:rPr>
                <w:rFonts w:ascii="Calibri" w:hAnsi="Calibri"/>
                <w:sz w:val="20"/>
                <w:szCs w:val="22"/>
              </w:rPr>
              <w:t>işlerinin</w:t>
            </w:r>
            <w:proofErr w:type="spellEnd"/>
            <w:r>
              <w:rPr>
                <w:rFonts w:ascii="Calibri" w:hAnsi="Calibri"/>
                <w:sz w:val="20"/>
                <w:szCs w:val="22"/>
              </w:rPr>
              <w:t xml:space="preserve"> </w:t>
            </w:r>
            <w:proofErr w:type="spellStart"/>
            <w:r>
              <w:rPr>
                <w:rFonts w:ascii="Calibri" w:hAnsi="Calibri"/>
                <w:sz w:val="20"/>
                <w:szCs w:val="22"/>
              </w:rPr>
              <w:t>seyri</w:t>
            </w:r>
            <w:proofErr w:type="spellEnd"/>
            <w:r>
              <w:rPr>
                <w:rFonts w:ascii="Calibri" w:hAnsi="Calibri"/>
                <w:sz w:val="20"/>
                <w:szCs w:val="22"/>
              </w:rPr>
              <w:t xml:space="preserve"> </w:t>
            </w:r>
            <w:proofErr w:type="spellStart"/>
            <w:r>
              <w:rPr>
                <w:rFonts w:ascii="Calibri" w:hAnsi="Calibri"/>
                <w:sz w:val="20"/>
                <w:szCs w:val="22"/>
              </w:rPr>
              <w:t>sırasında</w:t>
            </w:r>
            <w:proofErr w:type="spellEnd"/>
            <w:r>
              <w:rPr>
                <w:rFonts w:ascii="Calibri" w:hAnsi="Calibri"/>
                <w:sz w:val="20"/>
                <w:szCs w:val="22"/>
              </w:rPr>
              <w:t xml:space="preserve"> </w:t>
            </w:r>
            <w:proofErr w:type="spellStart"/>
            <w:r>
              <w:rPr>
                <w:rFonts w:ascii="Calibri" w:hAnsi="Calibri"/>
                <w:sz w:val="20"/>
                <w:szCs w:val="22"/>
              </w:rPr>
              <w:t>ciddi</w:t>
            </w:r>
            <w:proofErr w:type="spellEnd"/>
            <w:r>
              <w:rPr>
                <w:rFonts w:ascii="Calibri" w:hAnsi="Calibri"/>
                <w:sz w:val="20"/>
                <w:szCs w:val="22"/>
              </w:rPr>
              <w:t xml:space="preserve"> </w:t>
            </w:r>
            <w:proofErr w:type="spellStart"/>
            <w:r>
              <w:rPr>
                <w:rFonts w:ascii="Calibri" w:hAnsi="Calibri"/>
                <w:sz w:val="20"/>
                <w:szCs w:val="22"/>
              </w:rPr>
              <w:t>mesleki</w:t>
            </w:r>
            <w:proofErr w:type="spellEnd"/>
            <w:r>
              <w:rPr>
                <w:rFonts w:ascii="Calibri" w:hAnsi="Calibri"/>
                <w:sz w:val="20"/>
                <w:szCs w:val="22"/>
              </w:rPr>
              <w:t xml:space="preserve"> </w:t>
            </w:r>
            <w:proofErr w:type="spellStart"/>
            <w:r>
              <w:rPr>
                <w:rFonts w:ascii="Calibri" w:hAnsi="Calibri"/>
                <w:sz w:val="20"/>
                <w:szCs w:val="22"/>
              </w:rPr>
              <w:t>suistimalden</w:t>
            </w:r>
            <w:proofErr w:type="spellEnd"/>
            <w:r>
              <w:rPr>
                <w:rFonts w:ascii="Calibri" w:hAnsi="Calibri"/>
                <w:sz w:val="20"/>
                <w:szCs w:val="22"/>
              </w:rPr>
              <w:t xml:space="preserve"> </w:t>
            </w:r>
            <w:proofErr w:type="spellStart"/>
            <w:r>
              <w:rPr>
                <w:rFonts w:ascii="Calibri" w:hAnsi="Calibri"/>
                <w:sz w:val="20"/>
                <w:szCs w:val="22"/>
              </w:rPr>
              <w:t>suçlu</w:t>
            </w:r>
            <w:proofErr w:type="spellEnd"/>
            <w:r>
              <w:rPr>
                <w:rFonts w:ascii="Calibri" w:hAnsi="Calibri"/>
                <w:sz w:val="20"/>
                <w:szCs w:val="22"/>
              </w:rPr>
              <w:t xml:space="preserve"> </w:t>
            </w:r>
            <w:proofErr w:type="spellStart"/>
            <w:r>
              <w:rPr>
                <w:rFonts w:ascii="Calibri" w:hAnsi="Calibri"/>
                <w:sz w:val="20"/>
                <w:szCs w:val="22"/>
              </w:rPr>
              <w:t>bulunmadı</w:t>
            </w:r>
            <w:proofErr w:type="spellEnd"/>
            <w:r>
              <w:rPr>
                <w:rFonts w:ascii="Calibri" w:hAnsi="Calibri"/>
                <w:sz w:val="20"/>
                <w:szCs w:val="22"/>
              </w:rPr>
              <w:t>.</w:t>
            </w:r>
          </w:p>
          <w:p w14:paraId="27DF91E8" w14:textId="77777777" w:rsidR="001A7436" w:rsidRPr="00CC6788" w:rsidRDefault="001A7436" w:rsidP="00E25922">
            <w:pPr>
              <w:pStyle w:val="BodyText"/>
              <w:rPr>
                <w:rFonts w:ascii="Calibri" w:hAnsi="Calibri"/>
                <w:sz w:val="20"/>
                <w:szCs w:val="22"/>
              </w:rPr>
            </w:pPr>
            <w:proofErr w:type="spellStart"/>
            <w:r w:rsidRPr="0055785C">
              <w:rPr>
                <w:rFonts w:ascii="Calibri" w:hAnsi="Calibri"/>
                <w:sz w:val="20"/>
                <w:szCs w:val="22"/>
              </w:rPr>
              <w:t>İstekli</w:t>
            </w:r>
            <w:proofErr w:type="spellEnd"/>
            <w:r w:rsidRPr="0055785C">
              <w:rPr>
                <w:rFonts w:ascii="Calibri" w:hAnsi="Calibri"/>
                <w:sz w:val="20"/>
                <w:szCs w:val="22"/>
              </w:rPr>
              <w:t xml:space="preserve">, </w:t>
            </w:r>
            <w:proofErr w:type="spellStart"/>
            <w:r w:rsidRPr="0055785C">
              <w:rPr>
                <w:rFonts w:ascii="Calibri" w:hAnsi="Calibri"/>
                <w:sz w:val="20"/>
                <w:szCs w:val="22"/>
              </w:rPr>
              <w:t>İrlanda'da</w:t>
            </w:r>
            <w:proofErr w:type="spellEnd"/>
            <w:r w:rsidRPr="0055785C">
              <w:rPr>
                <w:rFonts w:ascii="Calibri" w:hAnsi="Calibri"/>
                <w:sz w:val="20"/>
                <w:szCs w:val="22"/>
              </w:rPr>
              <w:t xml:space="preserve"> </w:t>
            </w:r>
            <w:proofErr w:type="spellStart"/>
            <w:r w:rsidRPr="0055785C">
              <w:rPr>
                <w:rFonts w:ascii="Calibri" w:hAnsi="Calibri"/>
                <w:sz w:val="20"/>
                <w:szCs w:val="22"/>
              </w:rPr>
              <w:t>veya</w:t>
            </w:r>
            <w:proofErr w:type="spellEnd"/>
            <w:r w:rsidRPr="0055785C">
              <w:rPr>
                <w:rFonts w:ascii="Calibri" w:hAnsi="Calibri"/>
                <w:sz w:val="20"/>
                <w:szCs w:val="22"/>
              </w:rPr>
              <w:t xml:space="preserve"> </w:t>
            </w:r>
            <w:proofErr w:type="spellStart"/>
            <w:r w:rsidRPr="0055785C">
              <w:rPr>
                <w:rFonts w:ascii="Calibri" w:hAnsi="Calibri"/>
                <w:sz w:val="20"/>
                <w:szCs w:val="22"/>
              </w:rPr>
              <w:t>isteklinin</w:t>
            </w:r>
            <w:proofErr w:type="spellEnd"/>
            <w:r w:rsidRPr="0055785C">
              <w:rPr>
                <w:rFonts w:ascii="Calibri" w:hAnsi="Calibri"/>
                <w:sz w:val="20"/>
                <w:szCs w:val="22"/>
              </w:rPr>
              <w:t xml:space="preserve"> </w:t>
            </w:r>
            <w:proofErr w:type="spellStart"/>
            <w:r w:rsidRPr="0055785C">
              <w:rPr>
                <w:rFonts w:ascii="Calibri" w:hAnsi="Calibri"/>
                <w:sz w:val="20"/>
                <w:szCs w:val="22"/>
              </w:rPr>
              <w:t>bulunduğu</w:t>
            </w:r>
            <w:proofErr w:type="spellEnd"/>
            <w:r w:rsidRPr="0055785C">
              <w:rPr>
                <w:rFonts w:ascii="Calibri" w:hAnsi="Calibri"/>
                <w:sz w:val="20"/>
                <w:szCs w:val="22"/>
              </w:rPr>
              <w:t xml:space="preserve"> </w:t>
            </w:r>
            <w:proofErr w:type="spellStart"/>
            <w:r w:rsidRPr="0055785C">
              <w:rPr>
                <w:rFonts w:ascii="Calibri" w:hAnsi="Calibri"/>
                <w:sz w:val="20"/>
                <w:szCs w:val="22"/>
              </w:rPr>
              <w:t>veya</w:t>
            </w:r>
            <w:proofErr w:type="spellEnd"/>
            <w:r w:rsidRPr="0055785C">
              <w:rPr>
                <w:rFonts w:ascii="Calibri" w:hAnsi="Calibri"/>
                <w:sz w:val="20"/>
                <w:szCs w:val="22"/>
              </w:rPr>
              <w:t xml:space="preserve"> </w:t>
            </w:r>
            <w:proofErr w:type="spellStart"/>
            <w:r w:rsidRPr="0055785C">
              <w:rPr>
                <w:rFonts w:ascii="Calibri" w:hAnsi="Calibri"/>
                <w:sz w:val="20"/>
                <w:szCs w:val="22"/>
              </w:rPr>
              <w:t>iş</w:t>
            </w:r>
            <w:proofErr w:type="spellEnd"/>
            <w:r w:rsidRPr="0055785C">
              <w:rPr>
                <w:rFonts w:ascii="Calibri" w:hAnsi="Calibri"/>
                <w:sz w:val="20"/>
                <w:szCs w:val="22"/>
              </w:rPr>
              <w:t xml:space="preserve"> </w:t>
            </w:r>
            <w:proofErr w:type="spellStart"/>
            <w:r w:rsidRPr="0055785C">
              <w:rPr>
                <w:rFonts w:ascii="Calibri" w:hAnsi="Calibri"/>
                <w:sz w:val="20"/>
                <w:szCs w:val="22"/>
              </w:rPr>
              <w:t>yaptığı</w:t>
            </w:r>
            <w:proofErr w:type="spellEnd"/>
            <w:r w:rsidRPr="0055785C">
              <w:rPr>
                <w:rFonts w:ascii="Calibri" w:hAnsi="Calibri"/>
                <w:sz w:val="20"/>
                <w:szCs w:val="22"/>
              </w:rPr>
              <w:t xml:space="preserve"> </w:t>
            </w:r>
            <w:proofErr w:type="spellStart"/>
            <w:r w:rsidRPr="0055785C">
              <w:rPr>
                <w:rFonts w:ascii="Calibri" w:hAnsi="Calibri"/>
                <w:sz w:val="20"/>
                <w:szCs w:val="22"/>
              </w:rPr>
              <w:t>diğer</w:t>
            </w:r>
            <w:proofErr w:type="spellEnd"/>
            <w:r w:rsidRPr="0055785C">
              <w:rPr>
                <w:rFonts w:ascii="Calibri" w:hAnsi="Calibri"/>
                <w:sz w:val="20"/>
                <w:szCs w:val="22"/>
              </w:rPr>
              <w:t xml:space="preserve"> </w:t>
            </w:r>
            <w:proofErr w:type="spellStart"/>
            <w:r w:rsidRPr="0055785C">
              <w:rPr>
                <w:rFonts w:ascii="Calibri" w:hAnsi="Calibri"/>
                <w:sz w:val="20"/>
                <w:szCs w:val="22"/>
              </w:rPr>
              <w:t>herhangi</w:t>
            </w:r>
            <w:proofErr w:type="spellEnd"/>
            <w:r w:rsidRPr="0055785C">
              <w:rPr>
                <w:rFonts w:ascii="Calibri" w:hAnsi="Calibri"/>
                <w:sz w:val="20"/>
                <w:szCs w:val="22"/>
              </w:rPr>
              <w:t xml:space="preserve"> </w:t>
            </w:r>
            <w:proofErr w:type="spellStart"/>
            <w:r w:rsidRPr="0055785C">
              <w:rPr>
                <w:rFonts w:ascii="Calibri" w:hAnsi="Calibri"/>
                <w:sz w:val="20"/>
                <w:szCs w:val="22"/>
              </w:rPr>
              <w:t>bir</w:t>
            </w:r>
            <w:proofErr w:type="spellEnd"/>
            <w:r w:rsidRPr="0055785C">
              <w:rPr>
                <w:rFonts w:ascii="Calibri" w:hAnsi="Calibri"/>
                <w:sz w:val="20"/>
                <w:szCs w:val="22"/>
              </w:rPr>
              <w:t xml:space="preserve"> eyalet </w:t>
            </w:r>
            <w:proofErr w:type="spellStart"/>
            <w:r w:rsidRPr="0055785C">
              <w:rPr>
                <w:rFonts w:ascii="Calibri" w:hAnsi="Calibri"/>
                <w:sz w:val="20"/>
                <w:szCs w:val="22"/>
              </w:rPr>
              <w:t>veya</w:t>
            </w:r>
            <w:proofErr w:type="spellEnd"/>
            <w:r w:rsidRPr="0055785C">
              <w:rPr>
                <w:rFonts w:ascii="Calibri" w:hAnsi="Calibri"/>
                <w:sz w:val="20"/>
                <w:szCs w:val="22"/>
              </w:rPr>
              <w:t xml:space="preserve"> </w:t>
            </w:r>
            <w:proofErr w:type="spellStart"/>
            <w:r w:rsidRPr="0055785C">
              <w:rPr>
                <w:rFonts w:ascii="Calibri" w:hAnsi="Calibri"/>
                <w:sz w:val="20"/>
                <w:szCs w:val="22"/>
              </w:rPr>
              <w:t>ülkede</w:t>
            </w:r>
            <w:proofErr w:type="spellEnd"/>
            <w:r w:rsidRPr="0055785C">
              <w:rPr>
                <w:rFonts w:ascii="Calibri" w:hAnsi="Calibri"/>
                <w:sz w:val="20"/>
                <w:szCs w:val="22"/>
              </w:rPr>
              <w:t xml:space="preserve"> </w:t>
            </w:r>
            <w:proofErr w:type="spellStart"/>
            <w:r w:rsidRPr="0055785C">
              <w:rPr>
                <w:rFonts w:ascii="Calibri" w:hAnsi="Calibri"/>
                <w:sz w:val="20"/>
                <w:szCs w:val="22"/>
              </w:rPr>
              <w:t>vergi</w:t>
            </w:r>
            <w:proofErr w:type="spellEnd"/>
            <w:r w:rsidRPr="0055785C">
              <w:rPr>
                <w:rFonts w:ascii="Calibri" w:hAnsi="Calibri"/>
                <w:sz w:val="20"/>
                <w:szCs w:val="22"/>
              </w:rPr>
              <w:t xml:space="preserve"> </w:t>
            </w:r>
            <w:proofErr w:type="spellStart"/>
            <w:r w:rsidRPr="0055785C">
              <w:rPr>
                <w:rFonts w:ascii="Calibri" w:hAnsi="Calibri"/>
                <w:sz w:val="20"/>
                <w:szCs w:val="22"/>
              </w:rPr>
              <w:t>veya</w:t>
            </w:r>
            <w:proofErr w:type="spellEnd"/>
            <w:r w:rsidRPr="0055785C">
              <w:rPr>
                <w:rFonts w:ascii="Calibri" w:hAnsi="Calibri"/>
                <w:sz w:val="20"/>
                <w:szCs w:val="22"/>
              </w:rPr>
              <w:t xml:space="preserve"> </w:t>
            </w:r>
            <w:proofErr w:type="spellStart"/>
            <w:r w:rsidRPr="0055785C">
              <w:rPr>
                <w:rFonts w:ascii="Calibri" w:hAnsi="Calibri"/>
                <w:sz w:val="20"/>
                <w:szCs w:val="22"/>
              </w:rPr>
              <w:t>sosyal</w:t>
            </w:r>
            <w:proofErr w:type="spellEnd"/>
            <w:r w:rsidRPr="0055785C">
              <w:rPr>
                <w:rFonts w:ascii="Calibri" w:hAnsi="Calibri"/>
                <w:sz w:val="20"/>
                <w:szCs w:val="22"/>
              </w:rPr>
              <w:t xml:space="preserve"> </w:t>
            </w:r>
            <w:proofErr w:type="spellStart"/>
            <w:r w:rsidRPr="0055785C">
              <w:rPr>
                <w:rFonts w:ascii="Calibri" w:hAnsi="Calibri"/>
                <w:sz w:val="20"/>
                <w:szCs w:val="22"/>
              </w:rPr>
              <w:t>güvenlik</w:t>
            </w:r>
            <w:proofErr w:type="spellEnd"/>
            <w:r w:rsidRPr="0055785C">
              <w:rPr>
                <w:rFonts w:ascii="Calibri" w:hAnsi="Calibri"/>
                <w:sz w:val="20"/>
                <w:szCs w:val="22"/>
              </w:rPr>
              <w:t xml:space="preserve"> </w:t>
            </w:r>
            <w:proofErr w:type="spellStart"/>
            <w:r w:rsidRPr="0055785C">
              <w:rPr>
                <w:rFonts w:ascii="Calibri" w:hAnsi="Calibri"/>
                <w:sz w:val="20"/>
                <w:szCs w:val="22"/>
              </w:rPr>
              <w:t>katkı</w:t>
            </w:r>
            <w:proofErr w:type="spellEnd"/>
            <w:r w:rsidRPr="0055785C">
              <w:rPr>
                <w:rFonts w:ascii="Calibri" w:hAnsi="Calibri"/>
                <w:sz w:val="20"/>
                <w:szCs w:val="22"/>
              </w:rPr>
              <w:t xml:space="preserve"> </w:t>
            </w:r>
            <w:proofErr w:type="spellStart"/>
            <w:r w:rsidRPr="0055785C">
              <w:rPr>
                <w:rFonts w:ascii="Calibri" w:hAnsi="Calibri"/>
                <w:sz w:val="20"/>
                <w:szCs w:val="22"/>
              </w:rPr>
              <w:t>paylarının</w:t>
            </w:r>
            <w:proofErr w:type="spellEnd"/>
            <w:r w:rsidRPr="0055785C">
              <w:rPr>
                <w:rFonts w:ascii="Calibri" w:hAnsi="Calibri"/>
                <w:sz w:val="20"/>
                <w:szCs w:val="22"/>
              </w:rPr>
              <w:t xml:space="preserve"> </w:t>
            </w:r>
            <w:proofErr w:type="spellStart"/>
            <w:r w:rsidRPr="0055785C">
              <w:rPr>
                <w:rFonts w:ascii="Calibri" w:hAnsi="Calibri"/>
                <w:sz w:val="20"/>
                <w:szCs w:val="22"/>
              </w:rPr>
              <w:t>ödenmesine</w:t>
            </w:r>
            <w:proofErr w:type="spellEnd"/>
            <w:r w:rsidRPr="0055785C">
              <w:rPr>
                <w:rFonts w:ascii="Calibri" w:hAnsi="Calibri"/>
                <w:sz w:val="20"/>
                <w:szCs w:val="22"/>
              </w:rPr>
              <w:t xml:space="preserve"> </w:t>
            </w:r>
            <w:proofErr w:type="spellStart"/>
            <w:r w:rsidRPr="0055785C">
              <w:rPr>
                <w:rFonts w:ascii="Calibri" w:hAnsi="Calibri"/>
                <w:sz w:val="20"/>
                <w:szCs w:val="22"/>
              </w:rPr>
              <w:t>ilişkin</w:t>
            </w:r>
            <w:proofErr w:type="spellEnd"/>
            <w:r w:rsidRPr="0055785C">
              <w:rPr>
                <w:rFonts w:ascii="Calibri" w:hAnsi="Calibri"/>
                <w:sz w:val="20"/>
                <w:szCs w:val="22"/>
              </w:rPr>
              <w:t xml:space="preserve"> </w:t>
            </w:r>
            <w:proofErr w:type="spellStart"/>
            <w:r w:rsidRPr="0055785C">
              <w:rPr>
                <w:rFonts w:ascii="Calibri" w:hAnsi="Calibri"/>
                <w:sz w:val="20"/>
                <w:szCs w:val="22"/>
              </w:rPr>
              <w:t>tüm</w:t>
            </w:r>
            <w:proofErr w:type="spellEnd"/>
            <w:r w:rsidRPr="0055785C">
              <w:rPr>
                <w:rFonts w:ascii="Calibri" w:hAnsi="Calibri"/>
                <w:sz w:val="20"/>
                <w:szCs w:val="22"/>
              </w:rPr>
              <w:t xml:space="preserve"> </w:t>
            </w:r>
            <w:proofErr w:type="spellStart"/>
            <w:r w:rsidRPr="0055785C">
              <w:rPr>
                <w:rFonts w:ascii="Calibri" w:hAnsi="Calibri"/>
                <w:sz w:val="20"/>
                <w:szCs w:val="22"/>
              </w:rPr>
              <w:t>yükümlülüklerini</w:t>
            </w:r>
            <w:proofErr w:type="spellEnd"/>
            <w:r w:rsidRPr="0055785C">
              <w:rPr>
                <w:rFonts w:ascii="Calibri" w:hAnsi="Calibri"/>
                <w:sz w:val="20"/>
                <w:szCs w:val="22"/>
              </w:rPr>
              <w:t xml:space="preserve"> </w:t>
            </w:r>
            <w:proofErr w:type="spellStart"/>
            <w:r w:rsidRPr="0055785C">
              <w:rPr>
                <w:rFonts w:ascii="Calibri" w:hAnsi="Calibri"/>
                <w:sz w:val="20"/>
                <w:szCs w:val="22"/>
              </w:rPr>
              <w:t>yerine</w:t>
            </w:r>
            <w:proofErr w:type="spellEnd"/>
            <w:r w:rsidRPr="0055785C">
              <w:rPr>
                <w:rFonts w:ascii="Calibri" w:hAnsi="Calibri"/>
                <w:sz w:val="20"/>
                <w:szCs w:val="22"/>
              </w:rPr>
              <w:t xml:space="preserve"> </w:t>
            </w:r>
            <w:proofErr w:type="spellStart"/>
            <w:r w:rsidRPr="0055785C">
              <w:rPr>
                <w:rFonts w:ascii="Calibri" w:hAnsi="Calibri"/>
                <w:sz w:val="20"/>
                <w:szCs w:val="22"/>
              </w:rPr>
              <w:t>getirmiştir</w:t>
            </w:r>
            <w:proofErr w:type="spellEnd"/>
            <w:r w:rsidRPr="0055785C">
              <w:rPr>
                <w:rFonts w:ascii="Calibri" w:hAnsi="Calibri"/>
                <w:sz w:val="20"/>
                <w:szCs w:val="22"/>
              </w:rPr>
              <w:t xml:space="preserve">. </w:t>
            </w:r>
          </w:p>
          <w:p w14:paraId="27DF91E9" w14:textId="77777777" w:rsidR="001A7436" w:rsidRPr="00CC6788" w:rsidRDefault="001A7436" w:rsidP="00E25922">
            <w:pPr>
              <w:pStyle w:val="BodyText"/>
              <w:rPr>
                <w:rFonts w:ascii="Calibri" w:hAnsi="Calibri"/>
                <w:sz w:val="20"/>
                <w:szCs w:val="22"/>
              </w:rPr>
            </w:pPr>
            <w:r>
              <w:rPr>
                <w:rFonts w:ascii="Calibri" w:hAnsi="Calibri"/>
                <w:sz w:val="20"/>
                <w:szCs w:val="22"/>
              </w:rPr>
              <w:t xml:space="preserve">Ne </w:t>
            </w:r>
            <w:proofErr w:type="spellStart"/>
            <w:r>
              <w:rPr>
                <w:rFonts w:ascii="Calibri" w:hAnsi="Calibri"/>
                <w:sz w:val="20"/>
                <w:szCs w:val="22"/>
              </w:rPr>
              <w:t>teklif</w:t>
            </w:r>
            <w:proofErr w:type="spellEnd"/>
            <w:r>
              <w:rPr>
                <w:rFonts w:ascii="Calibri" w:hAnsi="Calibri"/>
                <w:sz w:val="20"/>
                <w:szCs w:val="22"/>
              </w:rPr>
              <w:t xml:space="preserve"> </w:t>
            </w:r>
            <w:proofErr w:type="spellStart"/>
            <w:r>
              <w:rPr>
                <w:rFonts w:ascii="Calibri" w:hAnsi="Calibri"/>
                <w:sz w:val="20"/>
                <w:szCs w:val="22"/>
              </w:rPr>
              <w:t>veren</w:t>
            </w:r>
            <w:proofErr w:type="spellEnd"/>
            <w:r>
              <w:rPr>
                <w:rFonts w:ascii="Calibri" w:hAnsi="Calibri"/>
                <w:sz w:val="20"/>
                <w:szCs w:val="22"/>
              </w:rPr>
              <w:t xml:space="preserve">, ne </w:t>
            </w:r>
            <w:proofErr w:type="spellStart"/>
            <w:r>
              <w:rPr>
                <w:rFonts w:ascii="Calibri" w:hAnsi="Calibri"/>
                <w:sz w:val="20"/>
                <w:szCs w:val="22"/>
              </w:rPr>
              <w:t>bir</w:t>
            </w:r>
            <w:proofErr w:type="spellEnd"/>
            <w:r>
              <w:rPr>
                <w:rFonts w:ascii="Calibri" w:hAnsi="Calibri"/>
                <w:sz w:val="20"/>
                <w:szCs w:val="22"/>
              </w:rPr>
              <w:t xml:space="preserve"> </w:t>
            </w:r>
            <w:proofErr w:type="spellStart"/>
            <w:r>
              <w:rPr>
                <w:rFonts w:ascii="Calibri" w:hAnsi="Calibri"/>
                <w:sz w:val="20"/>
                <w:szCs w:val="22"/>
              </w:rPr>
              <w:t>Yönetici</w:t>
            </w:r>
            <w:proofErr w:type="spellEnd"/>
            <w:r>
              <w:rPr>
                <w:rFonts w:ascii="Calibri" w:hAnsi="Calibri"/>
                <w:sz w:val="20"/>
                <w:szCs w:val="22"/>
              </w:rPr>
              <w:t xml:space="preserve"> ne de </w:t>
            </w:r>
            <w:proofErr w:type="spellStart"/>
            <w:r>
              <w:rPr>
                <w:rFonts w:ascii="Calibri" w:hAnsi="Calibri"/>
                <w:sz w:val="20"/>
                <w:szCs w:val="22"/>
              </w:rPr>
              <w:t>Ortak</w:t>
            </w:r>
            <w:proofErr w:type="spellEnd"/>
            <w:r>
              <w:rPr>
                <w:rFonts w:ascii="Calibri" w:hAnsi="Calibri"/>
                <w:sz w:val="20"/>
                <w:szCs w:val="22"/>
              </w:rPr>
              <w:t xml:space="preserve"> </w:t>
            </w:r>
            <w:proofErr w:type="spellStart"/>
            <w:r>
              <w:rPr>
                <w:rFonts w:ascii="Calibri" w:hAnsi="Calibri"/>
                <w:sz w:val="20"/>
                <w:szCs w:val="22"/>
              </w:rPr>
              <w:t>şunlardan</w:t>
            </w:r>
            <w:proofErr w:type="spellEnd"/>
            <w:r>
              <w:rPr>
                <w:rFonts w:ascii="Calibri" w:hAnsi="Calibri"/>
                <w:sz w:val="20"/>
                <w:szCs w:val="22"/>
              </w:rPr>
              <w:t xml:space="preserve"> </w:t>
            </w:r>
            <w:proofErr w:type="spellStart"/>
            <w:r>
              <w:rPr>
                <w:rFonts w:ascii="Calibri" w:hAnsi="Calibri"/>
                <w:sz w:val="20"/>
                <w:szCs w:val="22"/>
              </w:rPr>
              <w:t>suçlu</w:t>
            </w:r>
            <w:proofErr w:type="spellEnd"/>
            <w:r>
              <w:rPr>
                <w:rFonts w:ascii="Calibri" w:hAnsi="Calibri"/>
                <w:sz w:val="20"/>
                <w:szCs w:val="22"/>
              </w:rPr>
              <w:t xml:space="preserve"> </w:t>
            </w:r>
            <w:proofErr w:type="spellStart"/>
            <w:r>
              <w:rPr>
                <w:rFonts w:ascii="Calibri" w:hAnsi="Calibri"/>
                <w:sz w:val="20"/>
                <w:szCs w:val="22"/>
              </w:rPr>
              <w:t>bulunmamıştır</w:t>
            </w:r>
            <w:proofErr w:type="spellEnd"/>
            <w:r>
              <w:rPr>
                <w:rFonts w:ascii="Calibri" w:hAnsi="Calibri"/>
                <w:sz w:val="20"/>
                <w:szCs w:val="22"/>
              </w:rPr>
              <w:t xml:space="preserve">: </w:t>
            </w:r>
            <w:proofErr w:type="spellStart"/>
            <w:r>
              <w:rPr>
                <w:rFonts w:ascii="Calibri" w:hAnsi="Calibri"/>
                <w:sz w:val="20"/>
                <w:szCs w:val="22"/>
              </w:rPr>
              <w:t>dolandırıcılık</w:t>
            </w:r>
            <w:proofErr w:type="spellEnd"/>
            <w:r>
              <w:rPr>
                <w:rFonts w:ascii="Calibri" w:hAnsi="Calibri"/>
                <w:sz w:val="20"/>
                <w:szCs w:val="22"/>
              </w:rPr>
              <w:t xml:space="preserve">, kara para </w:t>
            </w:r>
            <w:proofErr w:type="spellStart"/>
            <w:r>
              <w:rPr>
                <w:rFonts w:ascii="Calibri" w:hAnsi="Calibri"/>
                <w:sz w:val="20"/>
                <w:szCs w:val="22"/>
              </w:rPr>
              <w:t>aklama</w:t>
            </w:r>
            <w:proofErr w:type="spellEnd"/>
            <w:r>
              <w:rPr>
                <w:rFonts w:ascii="Calibri" w:hAnsi="Calibri"/>
                <w:sz w:val="20"/>
                <w:szCs w:val="22"/>
              </w:rPr>
              <w:t xml:space="preserve">, </w:t>
            </w:r>
            <w:proofErr w:type="spellStart"/>
            <w:r>
              <w:rPr>
                <w:rFonts w:ascii="Calibri" w:hAnsi="Calibri"/>
                <w:sz w:val="20"/>
                <w:szCs w:val="22"/>
              </w:rPr>
              <w:t>yolsuzluk</w:t>
            </w:r>
            <w:proofErr w:type="spellEnd"/>
            <w:r>
              <w:rPr>
                <w:rFonts w:ascii="Calibri" w:hAnsi="Calibri"/>
                <w:sz w:val="20"/>
                <w:szCs w:val="22"/>
              </w:rPr>
              <w:t xml:space="preserve">; </w:t>
            </w:r>
            <w:proofErr w:type="spellStart"/>
            <w:r>
              <w:rPr>
                <w:rFonts w:ascii="Calibri" w:hAnsi="Calibri"/>
                <w:sz w:val="20"/>
                <w:szCs w:val="22"/>
              </w:rPr>
              <w:t>bir</w:t>
            </w:r>
            <w:proofErr w:type="spellEnd"/>
            <w:r>
              <w:rPr>
                <w:rFonts w:ascii="Calibri" w:hAnsi="Calibri"/>
                <w:sz w:val="20"/>
                <w:szCs w:val="22"/>
              </w:rPr>
              <w:t xml:space="preserve"> </w:t>
            </w:r>
            <w:proofErr w:type="spellStart"/>
            <w:r>
              <w:rPr>
                <w:rFonts w:ascii="Calibri" w:hAnsi="Calibri"/>
                <w:sz w:val="20"/>
                <w:szCs w:val="22"/>
              </w:rPr>
              <w:t>suç</w:t>
            </w:r>
            <w:proofErr w:type="spellEnd"/>
            <w:r>
              <w:rPr>
                <w:rFonts w:ascii="Calibri" w:hAnsi="Calibri"/>
                <w:sz w:val="20"/>
                <w:szCs w:val="22"/>
              </w:rPr>
              <w:t xml:space="preserve"> </w:t>
            </w:r>
            <w:proofErr w:type="spellStart"/>
            <w:r>
              <w:rPr>
                <w:rFonts w:ascii="Calibri" w:hAnsi="Calibri"/>
                <w:sz w:val="20"/>
                <w:szCs w:val="22"/>
              </w:rPr>
              <w:t>örgütüne</w:t>
            </w:r>
            <w:proofErr w:type="spellEnd"/>
            <w:r>
              <w:rPr>
                <w:rFonts w:ascii="Calibri" w:hAnsi="Calibri"/>
                <w:sz w:val="20"/>
                <w:szCs w:val="22"/>
              </w:rPr>
              <w:t xml:space="preserve"> </w:t>
            </w:r>
            <w:proofErr w:type="spellStart"/>
            <w:r>
              <w:rPr>
                <w:rFonts w:ascii="Calibri" w:hAnsi="Calibri"/>
                <w:sz w:val="20"/>
                <w:szCs w:val="22"/>
              </w:rPr>
              <w:t>üye</w:t>
            </w:r>
            <w:proofErr w:type="spellEnd"/>
            <w:r>
              <w:rPr>
                <w:rFonts w:ascii="Calibri" w:hAnsi="Calibri"/>
                <w:sz w:val="20"/>
                <w:szCs w:val="22"/>
              </w:rPr>
              <w:t xml:space="preserve"> </w:t>
            </w:r>
            <w:proofErr w:type="spellStart"/>
            <w:r>
              <w:rPr>
                <w:rFonts w:ascii="Calibri" w:hAnsi="Calibri"/>
                <w:sz w:val="20"/>
                <w:szCs w:val="22"/>
              </w:rPr>
              <w:t>olmaktan</w:t>
            </w:r>
            <w:proofErr w:type="spellEnd"/>
            <w:r>
              <w:rPr>
                <w:rFonts w:ascii="Calibri" w:hAnsi="Calibri"/>
                <w:sz w:val="20"/>
                <w:szCs w:val="22"/>
              </w:rPr>
              <w:t xml:space="preserve"> </w:t>
            </w:r>
            <w:proofErr w:type="spellStart"/>
            <w:r>
              <w:rPr>
                <w:rFonts w:ascii="Calibri" w:hAnsi="Calibri"/>
                <w:sz w:val="20"/>
                <w:szCs w:val="22"/>
              </w:rPr>
              <w:t>hüküm</w:t>
            </w:r>
            <w:proofErr w:type="spellEnd"/>
            <w:r>
              <w:rPr>
                <w:rFonts w:ascii="Calibri" w:hAnsi="Calibri"/>
                <w:sz w:val="20"/>
                <w:szCs w:val="22"/>
              </w:rPr>
              <w:t xml:space="preserve"> </w:t>
            </w:r>
            <w:proofErr w:type="spellStart"/>
            <w:r>
              <w:rPr>
                <w:rFonts w:ascii="Calibri" w:hAnsi="Calibri"/>
                <w:sz w:val="20"/>
                <w:szCs w:val="22"/>
              </w:rPr>
              <w:t>giymiş</w:t>
            </w:r>
            <w:proofErr w:type="spellEnd"/>
            <w:r>
              <w:rPr>
                <w:rFonts w:ascii="Calibri" w:hAnsi="Calibri"/>
                <w:sz w:val="20"/>
                <w:szCs w:val="22"/>
              </w:rPr>
              <w:t xml:space="preserve">; ne de </w:t>
            </w:r>
            <w:proofErr w:type="spellStart"/>
            <w:r>
              <w:rPr>
                <w:rFonts w:ascii="Calibri" w:hAnsi="Calibri"/>
                <w:sz w:val="20"/>
                <w:szCs w:val="22"/>
              </w:rPr>
              <w:t>bir</w:t>
            </w:r>
            <w:proofErr w:type="spellEnd"/>
            <w:r>
              <w:rPr>
                <w:rFonts w:ascii="Calibri" w:hAnsi="Calibri"/>
                <w:sz w:val="20"/>
                <w:szCs w:val="22"/>
              </w:rPr>
              <w:t xml:space="preserve"> </w:t>
            </w:r>
            <w:proofErr w:type="spellStart"/>
            <w:r>
              <w:rPr>
                <w:rFonts w:ascii="Calibri" w:hAnsi="Calibri"/>
                <w:sz w:val="20"/>
                <w:szCs w:val="22"/>
              </w:rPr>
              <w:t>kamu</w:t>
            </w:r>
            <w:proofErr w:type="spellEnd"/>
            <w:r>
              <w:rPr>
                <w:rFonts w:ascii="Calibri" w:hAnsi="Calibri"/>
                <w:sz w:val="20"/>
                <w:szCs w:val="22"/>
              </w:rPr>
              <w:t xml:space="preserve"> </w:t>
            </w:r>
            <w:proofErr w:type="spellStart"/>
            <w:r>
              <w:rPr>
                <w:rFonts w:ascii="Calibri" w:hAnsi="Calibri"/>
                <w:sz w:val="20"/>
                <w:szCs w:val="22"/>
              </w:rPr>
              <w:t>satın</w:t>
            </w:r>
            <w:proofErr w:type="spellEnd"/>
            <w:r>
              <w:rPr>
                <w:rFonts w:ascii="Calibri" w:hAnsi="Calibri"/>
                <w:sz w:val="20"/>
                <w:szCs w:val="22"/>
              </w:rPr>
              <w:t xml:space="preserve"> alma </w:t>
            </w:r>
            <w:proofErr w:type="spellStart"/>
            <w:r>
              <w:rPr>
                <w:rFonts w:ascii="Calibri" w:hAnsi="Calibri"/>
                <w:sz w:val="20"/>
                <w:szCs w:val="22"/>
              </w:rPr>
              <w:t>ajansına</w:t>
            </w:r>
            <w:proofErr w:type="spellEnd"/>
            <w:r>
              <w:rPr>
                <w:rFonts w:ascii="Calibri" w:hAnsi="Calibri"/>
                <w:sz w:val="20"/>
                <w:szCs w:val="22"/>
              </w:rPr>
              <w:t xml:space="preserve"> </w:t>
            </w:r>
            <w:proofErr w:type="spellStart"/>
            <w:r>
              <w:rPr>
                <w:rFonts w:ascii="Calibri" w:hAnsi="Calibri"/>
                <w:sz w:val="20"/>
                <w:szCs w:val="22"/>
              </w:rPr>
              <w:t>bilgi</w:t>
            </w:r>
            <w:proofErr w:type="spellEnd"/>
            <w:r>
              <w:rPr>
                <w:rFonts w:ascii="Calibri" w:hAnsi="Calibri"/>
                <w:sz w:val="20"/>
                <w:szCs w:val="22"/>
              </w:rPr>
              <w:t xml:space="preserve"> </w:t>
            </w:r>
            <w:proofErr w:type="spellStart"/>
            <w:r>
              <w:rPr>
                <w:rFonts w:ascii="Calibri" w:hAnsi="Calibri"/>
                <w:sz w:val="20"/>
                <w:szCs w:val="22"/>
              </w:rPr>
              <w:t>sağlamada</w:t>
            </w:r>
            <w:proofErr w:type="spellEnd"/>
            <w:r>
              <w:rPr>
                <w:rFonts w:ascii="Calibri" w:hAnsi="Calibri"/>
                <w:sz w:val="20"/>
                <w:szCs w:val="22"/>
              </w:rPr>
              <w:t xml:space="preserve"> </w:t>
            </w:r>
            <w:proofErr w:type="spellStart"/>
            <w:r>
              <w:rPr>
                <w:rFonts w:ascii="Calibri" w:hAnsi="Calibri"/>
                <w:sz w:val="20"/>
                <w:szCs w:val="22"/>
              </w:rPr>
              <w:t>ciddi</w:t>
            </w:r>
            <w:proofErr w:type="spellEnd"/>
            <w:r>
              <w:rPr>
                <w:rFonts w:ascii="Calibri" w:hAnsi="Calibri"/>
                <w:sz w:val="20"/>
                <w:szCs w:val="22"/>
              </w:rPr>
              <w:t xml:space="preserve"> </w:t>
            </w:r>
            <w:proofErr w:type="spellStart"/>
            <w:r>
              <w:rPr>
                <w:rFonts w:ascii="Calibri" w:hAnsi="Calibri"/>
                <w:sz w:val="20"/>
                <w:szCs w:val="22"/>
              </w:rPr>
              <w:t>yanlış</w:t>
            </w:r>
            <w:proofErr w:type="spellEnd"/>
            <w:r>
              <w:rPr>
                <w:rFonts w:ascii="Calibri" w:hAnsi="Calibri"/>
                <w:sz w:val="20"/>
                <w:szCs w:val="22"/>
              </w:rPr>
              <w:t xml:space="preserve"> </w:t>
            </w:r>
            <w:proofErr w:type="spellStart"/>
            <w:r>
              <w:rPr>
                <w:rFonts w:ascii="Calibri" w:hAnsi="Calibri"/>
                <w:sz w:val="20"/>
                <w:szCs w:val="22"/>
              </w:rPr>
              <w:t>beyan</w:t>
            </w:r>
            <w:proofErr w:type="spellEnd"/>
          </w:p>
          <w:p w14:paraId="27DF91EA" w14:textId="77777777" w:rsidR="001A7436" w:rsidRDefault="001A7436" w:rsidP="00E25922">
            <w:pPr>
              <w:pStyle w:val="BodyText"/>
              <w:ind w:right="-342"/>
              <w:rPr>
                <w:rFonts w:ascii="Calibri" w:hAnsi="Calibri"/>
                <w:sz w:val="20"/>
              </w:rPr>
            </w:pPr>
            <w:proofErr w:type="spellStart"/>
            <w:r w:rsidRPr="0055785C">
              <w:rPr>
                <w:rFonts w:ascii="Calibri" w:hAnsi="Calibri"/>
                <w:sz w:val="20"/>
              </w:rPr>
              <w:t>İstekli</w:t>
            </w:r>
            <w:proofErr w:type="spellEnd"/>
            <w:r w:rsidRPr="0055785C">
              <w:rPr>
                <w:rFonts w:ascii="Calibri" w:hAnsi="Calibri"/>
                <w:sz w:val="20"/>
              </w:rPr>
              <w:t xml:space="preserve">, </w:t>
            </w:r>
            <w:proofErr w:type="spellStart"/>
            <w:r w:rsidRPr="0055785C">
              <w:rPr>
                <w:rFonts w:ascii="Calibri" w:hAnsi="Calibri"/>
                <w:sz w:val="20"/>
              </w:rPr>
              <w:t>Sağlık</w:t>
            </w:r>
            <w:proofErr w:type="spellEnd"/>
            <w:r w:rsidRPr="0055785C">
              <w:rPr>
                <w:rFonts w:ascii="Calibri" w:hAnsi="Calibri"/>
                <w:sz w:val="20"/>
              </w:rPr>
              <w:t xml:space="preserve"> </w:t>
            </w:r>
            <w:proofErr w:type="spellStart"/>
            <w:r w:rsidRPr="0055785C">
              <w:rPr>
                <w:rFonts w:ascii="Calibri" w:hAnsi="Calibri"/>
                <w:sz w:val="20"/>
              </w:rPr>
              <w:t>ve</w:t>
            </w:r>
            <w:proofErr w:type="spellEnd"/>
            <w:r w:rsidRPr="0055785C">
              <w:rPr>
                <w:rFonts w:ascii="Calibri" w:hAnsi="Calibri"/>
                <w:sz w:val="20"/>
              </w:rPr>
              <w:t xml:space="preserve"> </w:t>
            </w:r>
            <w:proofErr w:type="spellStart"/>
            <w:r w:rsidRPr="0055785C">
              <w:rPr>
                <w:rFonts w:ascii="Calibri" w:hAnsi="Calibri"/>
                <w:sz w:val="20"/>
              </w:rPr>
              <w:t>Güvenlik</w:t>
            </w:r>
            <w:proofErr w:type="spellEnd"/>
            <w:r w:rsidRPr="0055785C">
              <w:rPr>
                <w:rFonts w:ascii="Calibri" w:hAnsi="Calibri"/>
                <w:sz w:val="20"/>
              </w:rPr>
              <w:t xml:space="preserve"> </w:t>
            </w:r>
            <w:proofErr w:type="spellStart"/>
            <w:r w:rsidRPr="0055785C">
              <w:rPr>
                <w:rFonts w:ascii="Calibri" w:hAnsi="Calibri"/>
                <w:sz w:val="20"/>
              </w:rPr>
              <w:t>bilgilerini</w:t>
            </w:r>
            <w:proofErr w:type="spellEnd"/>
            <w:r w:rsidRPr="0055785C">
              <w:rPr>
                <w:rFonts w:ascii="Calibri" w:hAnsi="Calibri"/>
                <w:sz w:val="20"/>
              </w:rPr>
              <w:t xml:space="preserve">, </w:t>
            </w:r>
            <w:proofErr w:type="spellStart"/>
            <w:r w:rsidRPr="0055785C">
              <w:rPr>
                <w:rFonts w:ascii="Calibri" w:hAnsi="Calibri"/>
                <w:sz w:val="20"/>
              </w:rPr>
              <w:t>Kalite</w:t>
            </w:r>
            <w:proofErr w:type="spellEnd"/>
            <w:r w:rsidRPr="0055785C">
              <w:rPr>
                <w:rFonts w:ascii="Calibri" w:hAnsi="Calibri"/>
                <w:sz w:val="20"/>
              </w:rPr>
              <w:t xml:space="preserve"> </w:t>
            </w:r>
            <w:proofErr w:type="spellStart"/>
            <w:r w:rsidRPr="0055785C">
              <w:rPr>
                <w:rFonts w:ascii="Calibri" w:hAnsi="Calibri"/>
                <w:sz w:val="20"/>
              </w:rPr>
              <w:t>Güvence</w:t>
            </w:r>
            <w:proofErr w:type="spellEnd"/>
            <w:r w:rsidRPr="0055785C">
              <w:rPr>
                <w:rFonts w:ascii="Calibri" w:hAnsi="Calibri"/>
                <w:sz w:val="20"/>
              </w:rPr>
              <w:t xml:space="preserve"> </w:t>
            </w:r>
            <w:proofErr w:type="spellStart"/>
            <w:r w:rsidRPr="0055785C">
              <w:rPr>
                <w:rFonts w:ascii="Calibri" w:hAnsi="Calibri"/>
                <w:sz w:val="20"/>
              </w:rPr>
              <w:t>bilgilerini</w:t>
            </w:r>
            <w:proofErr w:type="spellEnd"/>
            <w:r w:rsidRPr="0055785C">
              <w:rPr>
                <w:rFonts w:ascii="Calibri" w:hAnsi="Calibri"/>
                <w:sz w:val="20"/>
              </w:rPr>
              <w:t xml:space="preserve"> </w:t>
            </w:r>
            <w:proofErr w:type="spellStart"/>
            <w:r w:rsidRPr="0055785C">
              <w:rPr>
                <w:rFonts w:ascii="Calibri" w:hAnsi="Calibri"/>
                <w:sz w:val="20"/>
              </w:rPr>
              <w:t>veya</w:t>
            </w:r>
            <w:proofErr w:type="spellEnd"/>
            <w:r w:rsidRPr="0055785C">
              <w:rPr>
                <w:rFonts w:ascii="Calibri" w:hAnsi="Calibri"/>
                <w:sz w:val="20"/>
              </w:rPr>
              <w:t xml:space="preserve"> </w:t>
            </w:r>
            <w:proofErr w:type="spellStart"/>
            <w:r w:rsidRPr="0055785C">
              <w:rPr>
                <w:rFonts w:ascii="Calibri" w:hAnsi="Calibri"/>
                <w:sz w:val="20"/>
              </w:rPr>
              <w:t>bu</w:t>
            </w:r>
            <w:proofErr w:type="spellEnd"/>
            <w:r w:rsidRPr="0055785C">
              <w:rPr>
                <w:rFonts w:ascii="Calibri" w:hAnsi="Calibri"/>
                <w:sz w:val="20"/>
              </w:rPr>
              <w:t xml:space="preserve"> </w:t>
            </w:r>
            <w:proofErr w:type="spellStart"/>
            <w:r w:rsidRPr="0055785C">
              <w:rPr>
                <w:rFonts w:ascii="Calibri" w:hAnsi="Calibri"/>
                <w:sz w:val="20"/>
              </w:rPr>
              <w:t>uygulamayla</w:t>
            </w:r>
            <w:proofErr w:type="spellEnd"/>
            <w:r w:rsidRPr="0055785C">
              <w:rPr>
                <w:rFonts w:ascii="Calibri" w:hAnsi="Calibri"/>
                <w:sz w:val="20"/>
              </w:rPr>
              <w:t xml:space="preserve"> </w:t>
            </w:r>
            <w:proofErr w:type="spellStart"/>
            <w:r w:rsidRPr="0055785C">
              <w:rPr>
                <w:rFonts w:ascii="Calibri" w:hAnsi="Calibri"/>
                <w:sz w:val="20"/>
              </w:rPr>
              <w:t>ilgili</w:t>
            </w:r>
            <w:proofErr w:type="spellEnd"/>
            <w:r w:rsidRPr="0055785C">
              <w:rPr>
                <w:rFonts w:ascii="Calibri" w:hAnsi="Calibri"/>
                <w:sz w:val="20"/>
              </w:rPr>
              <w:t xml:space="preserve"> </w:t>
            </w:r>
            <w:proofErr w:type="spellStart"/>
            <w:r w:rsidRPr="0055785C">
              <w:rPr>
                <w:rFonts w:ascii="Calibri" w:hAnsi="Calibri"/>
                <w:sz w:val="20"/>
              </w:rPr>
              <w:t>diğer</w:t>
            </w:r>
            <w:proofErr w:type="spellEnd"/>
            <w:r w:rsidRPr="0055785C">
              <w:rPr>
                <w:rFonts w:ascii="Calibri" w:hAnsi="Calibri"/>
                <w:sz w:val="20"/>
              </w:rPr>
              <w:t xml:space="preserve"> </w:t>
            </w:r>
            <w:proofErr w:type="spellStart"/>
            <w:r w:rsidRPr="0055785C">
              <w:rPr>
                <w:rFonts w:ascii="Calibri" w:hAnsi="Calibri"/>
                <w:sz w:val="20"/>
              </w:rPr>
              <w:t>bilgileri</w:t>
            </w:r>
            <w:proofErr w:type="spellEnd"/>
            <w:r w:rsidRPr="0055785C">
              <w:rPr>
                <w:rFonts w:ascii="Calibri" w:hAnsi="Calibri"/>
                <w:sz w:val="20"/>
              </w:rPr>
              <w:t xml:space="preserve"> </w:t>
            </w:r>
            <w:proofErr w:type="spellStart"/>
            <w:r w:rsidRPr="0055785C">
              <w:rPr>
                <w:rFonts w:ascii="Calibri" w:hAnsi="Calibri"/>
                <w:sz w:val="20"/>
              </w:rPr>
              <w:t>yanlış</w:t>
            </w:r>
            <w:proofErr w:type="spellEnd"/>
            <w:r w:rsidRPr="0055785C">
              <w:rPr>
                <w:rFonts w:ascii="Calibri" w:hAnsi="Calibri"/>
                <w:sz w:val="20"/>
              </w:rPr>
              <w:t xml:space="preserve"> </w:t>
            </w:r>
            <w:proofErr w:type="spellStart"/>
            <w:r w:rsidRPr="0055785C">
              <w:rPr>
                <w:rFonts w:ascii="Calibri" w:hAnsi="Calibri"/>
                <w:sz w:val="20"/>
              </w:rPr>
              <w:t>beyan</w:t>
            </w:r>
            <w:proofErr w:type="spellEnd"/>
            <w:r w:rsidRPr="0055785C">
              <w:rPr>
                <w:rFonts w:ascii="Calibri" w:hAnsi="Calibri"/>
                <w:sz w:val="20"/>
              </w:rPr>
              <w:t xml:space="preserve"> </w:t>
            </w:r>
            <w:proofErr w:type="spellStart"/>
            <w:r w:rsidRPr="0055785C">
              <w:rPr>
                <w:rFonts w:ascii="Calibri" w:hAnsi="Calibri"/>
                <w:sz w:val="20"/>
              </w:rPr>
              <w:t>etme</w:t>
            </w:r>
            <w:proofErr w:type="spellEnd"/>
            <w:r w:rsidRPr="0055785C">
              <w:rPr>
                <w:rFonts w:ascii="Calibri" w:hAnsi="Calibri"/>
                <w:sz w:val="20"/>
              </w:rPr>
              <w:t xml:space="preserve"> </w:t>
            </w:r>
            <w:proofErr w:type="spellStart"/>
            <w:r w:rsidRPr="0055785C">
              <w:rPr>
                <w:rFonts w:ascii="Calibri" w:hAnsi="Calibri"/>
                <w:sz w:val="20"/>
              </w:rPr>
              <w:t>girişiminde</w:t>
            </w:r>
            <w:proofErr w:type="spellEnd"/>
            <w:r w:rsidRPr="0055785C">
              <w:rPr>
                <w:rFonts w:ascii="Calibri" w:hAnsi="Calibri"/>
                <w:sz w:val="20"/>
              </w:rPr>
              <w:t xml:space="preserve"> </w:t>
            </w:r>
            <w:proofErr w:type="spellStart"/>
            <w:r w:rsidRPr="0055785C">
              <w:rPr>
                <w:rFonts w:ascii="Calibri" w:hAnsi="Calibri"/>
                <w:sz w:val="20"/>
              </w:rPr>
              <w:t>bulunmamıştır</w:t>
            </w:r>
            <w:proofErr w:type="spellEnd"/>
            <w:r w:rsidRPr="0055785C">
              <w:rPr>
                <w:rFonts w:ascii="Calibri" w:hAnsi="Calibri"/>
                <w:sz w:val="20"/>
              </w:rPr>
              <w:t>.</w:t>
            </w:r>
          </w:p>
          <w:p w14:paraId="27DF91EB" w14:textId="77777777" w:rsidR="00AB7DA9" w:rsidRPr="00E80F00" w:rsidRDefault="00E80F00" w:rsidP="00093BE9">
            <w:pPr>
              <w:pStyle w:val="BodyText"/>
              <w:ind w:right="157"/>
              <w:jc w:val="both"/>
              <w:rPr>
                <w:rFonts w:ascii="Calibri" w:hAnsi="Calibri"/>
                <w:sz w:val="20"/>
                <w:szCs w:val="20"/>
              </w:rPr>
            </w:pPr>
            <w:proofErr w:type="spellStart"/>
            <w:r>
              <w:rPr>
                <w:rFonts w:ascii="Calibri" w:hAnsi="Calibri"/>
                <w:sz w:val="20"/>
                <w:szCs w:val="20"/>
              </w:rPr>
              <w:t>Tüm</w:t>
            </w:r>
            <w:proofErr w:type="spellEnd"/>
            <w:r>
              <w:rPr>
                <w:rFonts w:ascii="Calibri" w:hAnsi="Calibri"/>
                <w:sz w:val="20"/>
                <w:szCs w:val="20"/>
              </w:rPr>
              <w:t xml:space="preserve"> </w:t>
            </w:r>
            <w:proofErr w:type="spellStart"/>
            <w:r>
              <w:rPr>
                <w:rFonts w:ascii="Calibri" w:hAnsi="Calibri"/>
                <w:sz w:val="20"/>
                <w:szCs w:val="20"/>
              </w:rPr>
              <w:t>veri</w:t>
            </w:r>
            <w:proofErr w:type="spellEnd"/>
            <w:r>
              <w:rPr>
                <w:rFonts w:ascii="Calibri" w:hAnsi="Calibri"/>
                <w:sz w:val="20"/>
                <w:szCs w:val="20"/>
              </w:rPr>
              <w:t xml:space="preserve"> </w:t>
            </w:r>
            <w:proofErr w:type="spellStart"/>
            <w:r>
              <w:rPr>
                <w:rFonts w:ascii="Calibri" w:hAnsi="Calibri"/>
                <w:sz w:val="20"/>
                <w:szCs w:val="20"/>
              </w:rPr>
              <w:t>sahiplerinin</w:t>
            </w:r>
            <w:proofErr w:type="spellEnd"/>
            <w:r>
              <w:rPr>
                <w:rFonts w:ascii="Calibri" w:hAnsi="Calibri"/>
                <w:sz w:val="20"/>
                <w:szCs w:val="20"/>
              </w:rPr>
              <w:t xml:space="preserve">, </w:t>
            </w:r>
            <w:proofErr w:type="spellStart"/>
            <w:r>
              <w:rPr>
                <w:rFonts w:ascii="Calibri" w:hAnsi="Calibri"/>
                <w:sz w:val="20"/>
                <w:szCs w:val="20"/>
              </w:rPr>
              <w:t>teklifleri</w:t>
            </w:r>
            <w:proofErr w:type="spellEnd"/>
            <w:r>
              <w:rPr>
                <w:rFonts w:ascii="Calibri" w:hAnsi="Calibri"/>
                <w:sz w:val="20"/>
                <w:szCs w:val="20"/>
              </w:rPr>
              <w:t xml:space="preserve"> </w:t>
            </w:r>
            <w:proofErr w:type="spellStart"/>
            <w:r>
              <w:rPr>
                <w:rFonts w:ascii="Calibri" w:hAnsi="Calibri"/>
                <w:sz w:val="20"/>
                <w:szCs w:val="20"/>
              </w:rPr>
              <w:t>analiz</w:t>
            </w:r>
            <w:proofErr w:type="spellEnd"/>
            <w:r>
              <w:rPr>
                <w:rFonts w:ascii="Calibri" w:hAnsi="Calibri"/>
                <w:sz w:val="20"/>
                <w:szCs w:val="20"/>
              </w:rPr>
              <w:t xml:space="preserve"> </w:t>
            </w:r>
            <w:proofErr w:type="spellStart"/>
            <w:r>
              <w:rPr>
                <w:rFonts w:ascii="Calibri" w:hAnsi="Calibri"/>
                <w:sz w:val="20"/>
                <w:szCs w:val="20"/>
              </w:rPr>
              <w:t>etmek</w:t>
            </w:r>
            <w:proofErr w:type="spellEnd"/>
            <w:r>
              <w:rPr>
                <w:rFonts w:ascii="Calibri" w:hAnsi="Calibri"/>
                <w:sz w:val="20"/>
                <w:szCs w:val="20"/>
              </w:rPr>
              <w:t xml:space="preserve"> </w:t>
            </w:r>
            <w:proofErr w:type="spellStart"/>
            <w:r>
              <w:rPr>
                <w:rFonts w:ascii="Calibri" w:hAnsi="Calibri"/>
                <w:sz w:val="20"/>
                <w:szCs w:val="20"/>
              </w:rPr>
              <w:t>ve</w:t>
            </w:r>
            <w:proofErr w:type="spellEnd"/>
            <w:r>
              <w:rPr>
                <w:rFonts w:ascii="Calibri" w:hAnsi="Calibri"/>
                <w:sz w:val="20"/>
                <w:szCs w:val="20"/>
              </w:rPr>
              <w:t xml:space="preserve"> </w:t>
            </w:r>
            <w:proofErr w:type="spellStart"/>
            <w:r>
              <w:rPr>
                <w:rFonts w:ascii="Calibri" w:hAnsi="Calibri"/>
                <w:sz w:val="20"/>
                <w:szCs w:val="20"/>
              </w:rPr>
              <w:t>bu</w:t>
            </w:r>
            <w:proofErr w:type="spellEnd"/>
            <w:r>
              <w:rPr>
                <w:rFonts w:ascii="Calibri" w:hAnsi="Calibri"/>
                <w:sz w:val="20"/>
                <w:szCs w:val="20"/>
              </w:rPr>
              <w:t xml:space="preserve"> </w:t>
            </w:r>
            <w:proofErr w:type="spellStart"/>
            <w:r>
              <w:rPr>
                <w:rFonts w:ascii="Calibri" w:hAnsi="Calibri"/>
                <w:sz w:val="20"/>
                <w:szCs w:val="20"/>
              </w:rPr>
              <w:t>ihale</w:t>
            </w:r>
            <w:proofErr w:type="spellEnd"/>
            <w:r>
              <w:rPr>
                <w:rFonts w:ascii="Calibri" w:hAnsi="Calibri"/>
                <w:sz w:val="20"/>
                <w:szCs w:val="20"/>
              </w:rPr>
              <w:t xml:space="preserve"> </w:t>
            </w:r>
            <w:proofErr w:type="spellStart"/>
            <w:r>
              <w:rPr>
                <w:rFonts w:ascii="Calibri" w:hAnsi="Calibri"/>
                <w:sz w:val="20"/>
                <w:szCs w:val="20"/>
              </w:rPr>
              <w:t>kapsamında</w:t>
            </w:r>
            <w:proofErr w:type="spellEnd"/>
            <w:r>
              <w:rPr>
                <w:rFonts w:ascii="Calibri" w:hAnsi="Calibri"/>
                <w:sz w:val="20"/>
                <w:szCs w:val="20"/>
              </w:rPr>
              <w:t xml:space="preserve"> </w:t>
            </w:r>
            <w:proofErr w:type="spellStart"/>
            <w:r>
              <w:rPr>
                <w:rFonts w:ascii="Calibri" w:hAnsi="Calibri"/>
                <w:sz w:val="20"/>
                <w:szCs w:val="20"/>
              </w:rPr>
              <w:t>bir</w:t>
            </w:r>
            <w:proofErr w:type="spellEnd"/>
            <w:r>
              <w:rPr>
                <w:rFonts w:ascii="Calibri" w:hAnsi="Calibri"/>
                <w:sz w:val="20"/>
                <w:szCs w:val="20"/>
              </w:rPr>
              <w:t xml:space="preserve"> </w:t>
            </w:r>
            <w:proofErr w:type="spellStart"/>
            <w:r>
              <w:rPr>
                <w:rFonts w:ascii="Calibri" w:hAnsi="Calibri"/>
                <w:sz w:val="20"/>
                <w:szCs w:val="20"/>
              </w:rPr>
              <w:t>sözleşme</w:t>
            </w:r>
            <w:proofErr w:type="spellEnd"/>
            <w:r>
              <w:rPr>
                <w:rFonts w:ascii="Calibri" w:hAnsi="Calibri"/>
                <w:sz w:val="20"/>
                <w:szCs w:val="20"/>
              </w:rPr>
              <w:t xml:space="preserve"> </w:t>
            </w:r>
            <w:proofErr w:type="spellStart"/>
            <w:r>
              <w:rPr>
                <w:rFonts w:ascii="Calibri" w:hAnsi="Calibri"/>
                <w:sz w:val="20"/>
                <w:szCs w:val="20"/>
              </w:rPr>
              <w:t>imzalamak</w:t>
            </w:r>
            <w:proofErr w:type="spellEnd"/>
            <w:r>
              <w:rPr>
                <w:rFonts w:ascii="Calibri" w:hAnsi="Calibri"/>
                <w:sz w:val="20"/>
                <w:szCs w:val="20"/>
              </w:rPr>
              <w:t xml:space="preserve"> </w:t>
            </w:r>
            <w:proofErr w:type="spellStart"/>
            <w:r>
              <w:rPr>
                <w:rFonts w:ascii="Calibri" w:hAnsi="Calibri"/>
                <w:sz w:val="20"/>
                <w:szCs w:val="20"/>
              </w:rPr>
              <w:t>amacıyla</w:t>
            </w:r>
            <w:proofErr w:type="spellEnd"/>
            <w:r>
              <w:rPr>
                <w:rFonts w:ascii="Calibri" w:hAnsi="Calibri"/>
                <w:sz w:val="20"/>
                <w:szCs w:val="20"/>
              </w:rPr>
              <w:t xml:space="preserve"> GOAL </w:t>
            </w:r>
            <w:proofErr w:type="spellStart"/>
            <w:r>
              <w:rPr>
                <w:rFonts w:ascii="Calibri" w:hAnsi="Calibri"/>
                <w:sz w:val="20"/>
                <w:szCs w:val="20"/>
              </w:rPr>
              <w:t>tarafından</w:t>
            </w:r>
            <w:proofErr w:type="spellEnd"/>
            <w:r>
              <w:rPr>
                <w:rFonts w:ascii="Calibri" w:hAnsi="Calibri"/>
                <w:sz w:val="20"/>
                <w:szCs w:val="20"/>
              </w:rPr>
              <w:t xml:space="preserve"> </w:t>
            </w:r>
            <w:proofErr w:type="spellStart"/>
            <w:r>
              <w:rPr>
                <w:rFonts w:ascii="Calibri" w:hAnsi="Calibri"/>
                <w:sz w:val="20"/>
                <w:szCs w:val="20"/>
              </w:rPr>
              <w:t>verilerinin</w:t>
            </w:r>
            <w:proofErr w:type="spellEnd"/>
            <w:r>
              <w:rPr>
                <w:rFonts w:ascii="Calibri" w:hAnsi="Calibri"/>
                <w:sz w:val="20"/>
                <w:szCs w:val="20"/>
              </w:rPr>
              <w:t xml:space="preserve"> </w:t>
            </w:r>
            <w:proofErr w:type="spellStart"/>
            <w:r>
              <w:rPr>
                <w:rFonts w:ascii="Calibri" w:hAnsi="Calibri"/>
                <w:sz w:val="20"/>
                <w:szCs w:val="20"/>
              </w:rPr>
              <w:t>kullanılmasına</w:t>
            </w:r>
            <w:proofErr w:type="spellEnd"/>
            <w:r>
              <w:rPr>
                <w:rFonts w:ascii="Calibri" w:hAnsi="Calibri"/>
                <w:sz w:val="20"/>
                <w:szCs w:val="20"/>
              </w:rPr>
              <w:t xml:space="preserve"> </w:t>
            </w:r>
            <w:proofErr w:type="spellStart"/>
            <w:r>
              <w:rPr>
                <w:rFonts w:ascii="Calibri" w:hAnsi="Calibri"/>
                <w:sz w:val="20"/>
                <w:szCs w:val="20"/>
              </w:rPr>
              <w:t>ve</w:t>
            </w:r>
            <w:proofErr w:type="spellEnd"/>
            <w:r>
              <w:rPr>
                <w:rFonts w:ascii="Calibri" w:hAnsi="Calibri"/>
                <w:sz w:val="20"/>
                <w:szCs w:val="20"/>
              </w:rPr>
              <w:t xml:space="preserve"> </w:t>
            </w:r>
            <w:proofErr w:type="spellStart"/>
            <w:r>
              <w:rPr>
                <w:rFonts w:ascii="Calibri" w:hAnsi="Calibri"/>
                <w:sz w:val="20"/>
                <w:szCs w:val="20"/>
              </w:rPr>
              <w:t>saklanmasına</w:t>
            </w:r>
            <w:proofErr w:type="spellEnd"/>
            <w:r>
              <w:rPr>
                <w:rFonts w:ascii="Calibri" w:hAnsi="Calibri"/>
                <w:sz w:val="20"/>
                <w:szCs w:val="20"/>
              </w:rPr>
              <w:t xml:space="preserve"> </w:t>
            </w:r>
            <w:proofErr w:type="spellStart"/>
            <w:r>
              <w:rPr>
                <w:rFonts w:ascii="Calibri" w:hAnsi="Calibri"/>
                <w:sz w:val="20"/>
                <w:szCs w:val="20"/>
              </w:rPr>
              <w:t>özel</w:t>
            </w:r>
            <w:proofErr w:type="spellEnd"/>
            <w:r>
              <w:rPr>
                <w:rFonts w:ascii="Calibri" w:hAnsi="Calibri"/>
                <w:sz w:val="20"/>
                <w:szCs w:val="20"/>
              </w:rPr>
              <w:t xml:space="preserve"> </w:t>
            </w:r>
            <w:proofErr w:type="spellStart"/>
            <w:r>
              <w:rPr>
                <w:rFonts w:ascii="Calibri" w:hAnsi="Calibri"/>
                <w:sz w:val="20"/>
                <w:szCs w:val="20"/>
              </w:rPr>
              <w:t>olarak</w:t>
            </w:r>
            <w:proofErr w:type="spellEnd"/>
            <w:r>
              <w:rPr>
                <w:rFonts w:ascii="Calibri" w:hAnsi="Calibri"/>
                <w:sz w:val="20"/>
                <w:szCs w:val="20"/>
              </w:rPr>
              <w:t xml:space="preserve"> </w:t>
            </w:r>
            <w:proofErr w:type="spellStart"/>
            <w:r>
              <w:rPr>
                <w:rFonts w:ascii="Calibri" w:hAnsi="Calibri"/>
                <w:sz w:val="20"/>
                <w:szCs w:val="20"/>
              </w:rPr>
              <w:t>rıza</w:t>
            </w:r>
            <w:proofErr w:type="spellEnd"/>
            <w:r>
              <w:rPr>
                <w:rFonts w:ascii="Calibri" w:hAnsi="Calibri"/>
                <w:sz w:val="20"/>
                <w:szCs w:val="20"/>
              </w:rPr>
              <w:t xml:space="preserve"> </w:t>
            </w:r>
            <w:proofErr w:type="spellStart"/>
            <w:r>
              <w:rPr>
                <w:rFonts w:ascii="Calibri" w:hAnsi="Calibri"/>
                <w:sz w:val="20"/>
                <w:szCs w:val="20"/>
              </w:rPr>
              <w:t>gösterdiği</w:t>
            </w:r>
            <w:proofErr w:type="spellEnd"/>
            <w:r>
              <w:rPr>
                <w:rFonts w:ascii="Calibri" w:hAnsi="Calibri"/>
                <w:sz w:val="20"/>
                <w:szCs w:val="20"/>
              </w:rPr>
              <w:t xml:space="preserve">; </w:t>
            </w:r>
            <w:proofErr w:type="spellStart"/>
            <w:r>
              <w:rPr>
                <w:rFonts w:ascii="Calibri" w:hAnsi="Calibri"/>
                <w:sz w:val="20"/>
                <w:szCs w:val="20"/>
              </w:rPr>
              <w:t>ve</w:t>
            </w:r>
            <w:proofErr w:type="spellEnd"/>
            <w:r>
              <w:rPr>
                <w:rFonts w:ascii="Calibri" w:hAnsi="Calibri"/>
                <w:sz w:val="20"/>
                <w:szCs w:val="20"/>
              </w:rPr>
              <w:t xml:space="preserve"> </w:t>
            </w:r>
            <w:proofErr w:type="spellStart"/>
            <w:r>
              <w:rPr>
                <w:rFonts w:ascii="Calibri" w:hAnsi="Calibri"/>
                <w:sz w:val="20"/>
                <w:szCs w:val="20"/>
              </w:rPr>
              <w:t>ayrıca</w:t>
            </w:r>
            <w:proofErr w:type="spellEnd"/>
            <w:r>
              <w:rPr>
                <w:rFonts w:ascii="Calibri" w:hAnsi="Calibri"/>
                <w:sz w:val="20"/>
                <w:szCs w:val="20"/>
              </w:rPr>
              <w:t xml:space="preserve"> </w:t>
            </w:r>
            <w:proofErr w:type="spellStart"/>
            <w:r>
              <w:rPr>
                <w:rFonts w:ascii="Calibri" w:hAnsi="Calibri"/>
                <w:sz w:val="20"/>
                <w:szCs w:val="20"/>
              </w:rPr>
              <w:t>kişisel</w:t>
            </w:r>
            <w:proofErr w:type="spellEnd"/>
            <w:r>
              <w:rPr>
                <w:rFonts w:ascii="Calibri" w:hAnsi="Calibri"/>
                <w:sz w:val="20"/>
                <w:szCs w:val="20"/>
              </w:rPr>
              <w:t xml:space="preserve"> </w:t>
            </w:r>
            <w:proofErr w:type="spellStart"/>
            <w:r>
              <w:rPr>
                <w:rFonts w:ascii="Calibri" w:hAnsi="Calibri"/>
                <w:sz w:val="20"/>
                <w:szCs w:val="20"/>
              </w:rPr>
              <w:t>verilerin</w:t>
            </w:r>
            <w:proofErr w:type="spellEnd"/>
            <w:r>
              <w:rPr>
                <w:rFonts w:ascii="Calibri" w:hAnsi="Calibri"/>
                <w:sz w:val="20"/>
                <w:szCs w:val="20"/>
              </w:rPr>
              <w:t xml:space="preserve"> </w:t>
            </w:r>
            <w:proofErr w:type="spellStart"/>
            <w:r>
              <w:rPr>
                <w:rFonts w:ascii="Calibri" w:hAnsi="Calibri"/>
                <w:sz w:val="20"/>
                <w:szCs w:val="20"/>
              </w:rPr>
              <w:t>yasa</w:t>
            </w:r>
            <w:proofErr w:type="spellEnd"/>
            <w:r>
              <w:rPr>
                <w:rFonts w:ascii="Calibri" w:hAnsi="Calibri"/>
                <w:sz w:val="20"/>
                <w:szCs w:val="20"/>
              </w:rPr>
              <w:t xml:space="preserve"> </w:t>
            </w:r>
            <w:proofErr w:type="spellStart"/>
            <w:r>
              <w:rPr>
                <w:rFonts w:ascii="Calibri" w:hAnsi="Calibri"/>
                <w:sz w:val="20"/>
                <w:szCs w:val="20"/>
              </w:rPr>
              <w:t>ve</w:t>
            </w:r>
            <w:proofErr w:type="spellEnd"/>
            <w:r>
              <w:rPr>
                <w:rFonts w:ascii="Calibri" w:hAnsi="Calibri"/>
                <w:sz w:val="20"/>
                <w:szCs w:val="20"/>
              </w:rPr>
              <w:t xml:space="preserve"> </w:t>
            </w:r>
            <w:proofErr w:type="spellStart"/>
            <w:r>
              <w:rPr>
                <w:rFonts w:ascii="Calibri" w:hAnsi="Calibri"/>
                <w:sz w:val="20"/>
                <w:szCs w:val="20"/>
              </w:rPr>
              <w:t>bağışçı</w:t>
            </w:r>
            <w:proofErr w:type="spellEnd"/>
            <w:r>
              <w:rPr>
                <w:rFonts w:ascii="Calibri" w:hAnsi="Calibri"/>
                <w:sz w:val="20"/>
                <w:szCs w:val="20"/>
              </w:rPr>
              <w:t xml:space="preserve"> </w:t>
            </w:r>
            <w:proofErr w:type="spellStart"/>
            <w:r>
              <w:rPr>
                <w:rFonts w:ascii="Calibri" w:hAnsi="Calibri"/>
                <w:sz w:val="20"/>
                <w:szCs w:val="20"/>
              </w:rPr>
              <w:t>yönetmelikleri</w:t>
            </w:r>
            <w:proofErr w:type="spellEnd"/>
            <w:r>
              <w:rPr>
                <w:rFonts w:ascii="Calibri" w:hAnsi="Calibri"/>
                <w:sz w:val="20"/>
                <w:szCs w:val="20"/>
              </w:rPr>
              <w:t xml:space="preserve"> </w:t>
            </w:r>
            <w:proofErr w:type="spellStart"/>
            <w:r>
              <w:rPr>
                <w:rFonts w:ascii="Calibri" w:hAnsi="Calibri"/>
                <w:sz w:val="20"/>
                <w:szCs w:val="20"/>
              </w:rPr>
              <w:t>tarafından</w:t>
            </w:r>
            <w:proofErr w:type="spellEnd"/>
            <w:r>
              <w:rPr>
                <w:rFonts w:ascii="Calibri" w:hAnsi="Calibri"/>
                <w:sz w:val="20"/>
                <w:szCs w:val="20"/>
              </w:rPr>
              <w:t xml:space="preserve"> </w:t>
            </w:r>
            <w:proofErr w:type="spellStart"/>
            <w:r>
              <w:rPr>
                <w:rFonts w:ascii="Calibri" w:hAnsi="Calibri"/>
                <w:sz w:val="20"/>
                <w:szCs w:val="20"/>
              </w:rPr>
              <w:t>gerekli</w:t>
            </w:r>
            <w:proofErr w:type="spellEnd"/>
            <w:r>
              <w:rPr>
                <w:rFonts w:ascii="Calibri" w:hAnsi="Calibri"/>
                <w:sz w:val="20"/>
                <w:szCs w:val="20"/>
              </w:rPr>
              <w:t xml:space="preserve"> </w:t>
            </w:r>
            <w:proofErr w:type="spellStart"/>
            <w:r>
              <w:rPr>
                <w:rFonts w:ascii="Calibri" w:hAnsi="Calibri"/>
                <w:sz w:val="20"/>
                <w:szCs w:val="20"/>
              </w:rPr>
              <w:t>görülmesi</w:t>
            </w:r>
            <w:proofErr w:type="spellEnd"/>
            <w:r>
              <w:rPr>
                <w:rFonts w:ascii="Calibri" w:hAnsi="Calibri"/>
                <w:sz w:val="20"/>
                <w:szCs w:val="20"/>
              </w:rPr>
              <w:t xml:space="preserve"> </w:t>
            </w:r>
            <w:proofErr w:type="spellStart"/>
            <w:r>
              <w:rPr>
                <w:rFonts w:ascii="Calibri" w:hAnsi="Calibri"/>
                <w:sz w:val="20"/>
                <w:szCs w:val="20"/>
              </w:rPr>
              <w:t>halinde</w:t>
            </w:r>
            <w:proofErr w:type="spellEnd"/>
            <w:r>
              <w:rPr>
                <w:rFonts w:ascii="Calibri" w:hAnsi="Calibri"/>
                <w:sz w:val="20"/>
                <w:szCs w:val="20"/>
              </w:rPr>
              <w:t xml:space="preserve"> GOAL </w:t>
            </w:r>
            <w:proofErr w:type="spellStart"/>
            <w:r>
              <w:rPr>
                <w:rFonts w:ascii="Calibri" w:hAnsi="Calibri"/>
                <w:sz w:val="20"/>
                <w:szCs w:val="20"/>
              </w:rPr>
              <w:t>dahilinde</w:t>
            </w:r>
            <w:proofErr w:type="spellEnd"/>
            <w:r>
              <w:rPr>
                <w:rFonts w:ascii="Calibri" w:hAnsi="Calibri"/>
                <w:sz w:val="20"/>
                <w:szCs w:val="20"/>
              </w:rPr>
              <w:t xml:space="preserve"> </w:t>
            </w:r>
            <w:proofErr w:type="spellStart"/>
            <w:r>
              <w:rPr>
                <w:rFonts w:ascii="Calibri" w:hAnsi="Calibri"/>
                <w:sz w:val="20"/>
                <w:szCs w:val="20"/>
              </w:rPr>
              <w:t>ve</w:t>
            </w:r>
            <w:proofErr w:type="spellEnd"/>
            <w:r>
              <w:rPr>
                <w:rFonts w:ascii="Calibri" w:hAnsi="Calibri"/>
                <w:sz w:val="20"/>
                <w:szCs w:val="20"/>
              </w:rPr>
              <w:t xml:space="preserve"> </w:t>
            </w:r>
            <w:proofErr w:type="spellStart"/>
            <w:r>
              <w:rPr>
                <w:rFonts w:ascii="Calibri" w:hAnsi="Calibri"/>
                <w:sz w:val="20"/>
                <w:szCs w:val="20"/>
              </w:rPr>
              <w:t>harici</w:t>
            </w:r>
            <w:proofErr w:type="spellEnd"/>
            <w:r>
              <w:rPr>
                <w:rFonts w:ascii="Calibri" w:hAnsi="Calibri"/>
                <w:sz w:val="20"/>
                <w:szCs w:val="20"/>
              </w:rPr>
              <w:t xml:space="preserve"> </w:t>
            </w:r>
            <w:proofErr w:type="spellStart"/>
            <w:r>
              <w:rPr>
                <w:rFonts w:ascii="Calibri" w:hAnsi="Calibri"/>
                <w:sz w:val="20"/>
                <w:szCs w:val="20"/>
              </w:rPr>
              <w:t>olarak</w:t>
            </w:r>
            <w:proofErr w:type="spellEnd"/>
            <w:r>
              <w:rPr>
                <w:rFonts w:ascii="Calibri" w:hAnsi="Calibri"/>
                <w:sz w:val="20"/>
                <w:szCs w:val="20"/>
              </w:rPr>
              <w:t xml:space="preserve"> </w:t>
            </w:r>
            <w:proofErr w:type="spellStart"/>
            <w:r>
              <w:rPr>
                <w:rFonts w:ascii="Calibri" w:hAnsi="Calibri"/>
                <w:sz w:val="20"/>
                <w:szCs w:val="20"/>
              </w:rPr>
              <w:t>paylaşılabileceğini</w:t>
            </w:r>
            <w:proofErr w:type="spellEnd"/>
            <w:r>
              <w:rPr>
                <w:rFonts w:ascii="Calibri" w:hAnsi="Calibri"/>
                <w:sz w:val="20"/>
                <w:szCs w:val="20"/>
              </w:rPr>
              <w:t xml:space="preserve"> </w:t>
            </w:r>
            <w:proofErr w:type="spellStart"/>
            <w:r>
              <w:rPr>
                <w:rFonts w:ascii="Calibri" w:hAnsi="Calibri"/>
                <w:sz w:val="20"/>
                <w:szCs w:val="20"/>
              </w:rPr>
              <w:t>anlamış</w:t>
            </w:r>
            <w:proofErr w:type="spellEnd"/>
            <w:r>
              <w:rPr>
                <w:rFonts w:ascii="Calibri" w:hAnsi="Calibri"/>
                <w:sz w:val="20"/>
                <w:szCs w:val="20"/>
              </w:rPr>
              <w:t xml:space="preserve">; </w:t>
            </w:r>
            <w:proofErr w:type="spellStart"/>
            <w:r>
              <w:rPr>
                <w:rFonts w:ascii="Calibri" w:hAnsi="Calibri"/>
                <w:sz w:val="20"/>
                <w:szCs w:val="20"/>
              </w:rPr>
              <w:t>ve</w:t>
            </w:r>
            <w:proofErr w:type="spellEnd"/>
            <w:r>
              <w:rPr>
                <w:rFonts w:ascii="Calibri" w:hAnsi="Calibri"/>
                <w:sz w:val="20"/>
                <w:szCs w:val="20"/>
              </w:rPr>
              <w:t xml:space="preserve"> </w:t>
            </w:r>
            <w:proofErr w:type="spellStart"/>
            <w:r>
              <w:rPr>
                <w:rFonts w:ascii="Calibri" w:hAnsi="Calibri"/>
                <w:sz w:val="20"/>
                <w:szCs w:val="20"/>
              </w:rPr>
              <w:t>sözleşmenin</w:t>
            </w:r>
            <w:proofErr w:type="spellEnd"/>
            <w:r>
              <w:rPr>
                <w:rFonts w:ascii="Calibri" w:hAnsi="Calibri"/>
                <w:sz w:val="20"/>
                <w:szCs w:val="20"/>
              </w:rPr>
              <w:t xml:space="preserve"> </w:t>
            </w:r>
            <w:proofErr w:type="spellStart"/>
            <w:r>
              <w:rPr>
                <w:rFonts w:ascii="Calibri" w:hAnsi="Calibri"/>
                <w:sz w:val="20"/>
                <w:szCs w:val="20"/>
              </w:rPr>
              <w:t>verilmesinden</w:t>
            </w:r>
            <w:proofErr w:type="spellEnd"/>
            <w:r>
              <w:rPr>
                <w:rFonts w:ascii="Calibri" w:hAnsi="Calibri"/>
                <w:sz w:val="20"/>
                <w:szCs w:val="20"/>
              </w:rPr>
              <w:t xml:space="preserve"> </w:t>
            </w:r>
            <w:proofErr w:type="spellStart"/>
            <w:r>
              <w:rPr>
                <w:rFonts w:ascii="Calibri" w:hAnsi="Calibri"/>
                <w:sz w:val="20"/>
                <w:szCs w:val="20"/>
              </w:rPr>
              <w:t>itibaren</w:t>
            </w:r>
            <w:proofErr w:type="spellEnd"/>
            <w:r>
              <w:rPr>
                <w:rFonts w:ascii="Calibri" w:hAnsi="Calibri"/>
                <w:sz w:val="20"/>
                <w:szCs w:val="20"/>
              </w:rPr>
              <w:t xml:space="preserve"> 7 </w:t>
            </w:r>
            <w:proofErr w:type="spellStart"/>
            <w:r>
              <w:rPr>
                <w:rFonts w:ascii="Calibri" w:hAnsi="Calibri"/>
                <w:sz w:val="20"/>
                <w:szCs w:val="20"/>
              </w:rPr>
              <w:t>yıla</w:t>
            </w:r>
            <w:proofErr w:type="spellEnd"/>
            <w:r>
              <w:rPr>
                <w:rFonts w:ascii="Calibri" w:hAnsi="Calibri"/>
                <w:sz w:val="20"/>
                <w:szCs w:val="20"/>
              </w:rPr>
              <w:t xml:space="preserve"> </w:t>
            </w:r>
            <w:proofErr w:type="spellStart"/>
            <w:r>
              <w:rPr>
                <w:rFonts w:ascii="Calibri" w:hAnsi="Calibri"/>
                <w:sz w:val="20"/>
                <w:szCs w:val="20"/>
              </w:rPr>
              <w:t>kadar</w:t>
            </w:r>
            <w:proofErr w:type="spellEnd"/>
            <w:r>
              <w:rPr>
                <w:rFonts w:ascii="Calibri" w:hAnsi="Calibri"/>
                <w:sz w:val="20"/>
                <w:szCs w:val="20"/>
              </w:rPr>
              <w:t xml:space="preserve"> </w:t>
            </w:r>
            <w:proofErr w:type="spellStart"/>
            <w:r>
              <w:rPr>
                <w:rFonts w:ascii="Calibri" w:hAnsi="Calibri"/>
                <w:sz w:val="20"/>
                <w:szCs w:val="20"/>
              </w:rPr>
              <w:t>saklanabilir</w:t>
            </w:r>
            <w:proofErr w:type="spellEnd"/>
            <w:r>
              <w:rPr>
                <w:rFonts w:ascii="Calibri" w:hAnsi="Calibri"/>
                <w:sz w:val="20"/>
                <w:szCs w:val="20"/>
              </w:rPr>
              <w:t>.</w:t>
            </w:r>
          </w:p>
        </w:tc>
      </w:tr>
    </w:tbl>
    <w:p w14:paraId="27DF91ED" w14:textId="77777777" w:rsidR="0055785C" w:rsidRDefault="0055785C" w:rsidP="00E249FC">
      <w:pPr>
        <w:ind w:right="-342"/>
        <w:rPr>
          <w:rFonts w:ascii="Calibri" w:hAnsi="Calibri"/>
          <w:b/>
        </w:rPr>
      </w:pPr>
    </w:p>
    <w:p w14:paraId="27DF91EE" w14:textId="77777777" w:rsidR="00F0744F" w:rsidRPr="00286E6F" w:rsidRDefault="008C08D8" w:rsidP="00F0744F">
      <w:pPr>
        <w:rPr>
          <w:rFonts w:ascii="Calibri" w:hAnsi="Calibri"/>
          <w:sz w:val="20"/>
          <w:szCs w:val="20"/>
        </w:rPr>
      </w:pPr>
      <w:proofErr w:type="spellStart"/>
      <w:r w:rsidRPr="00286E6F">
        <w:rPr>
          <w:rFonts w:ascii="Calibri" w:hAnsi="Calibri"/>
          <w:sz w:val="20"/>
          <w:szCs w:val="20"/>
        </w:rPr>
        <w:t>Teklifimin</w:t>
      </w:r>
      <w:proofErr w:type="spellEnd"/>
      <w:r w:rsidRPr="00286E6F">
        <w:rPr>
          <w:rFonts w:ascii="Calibri" w:hAnsi="Calibri"/>
          <w:sz w:val="20"/>
          <w:szCs w:val="20"/>
        </w:rPr>
        <w:t xml:space="preserve"> 60 </w:t>
      </w:r>
      <w:proofErr w:type="spellStart"/>
      <w:r w:rsidRPr="00286E6F">
        <w:rPr>
          <w:rFonts w:ascii="Calibri" w:hAnsi="Calibri"/>
          <w:sz w:val="20"/>
          <w:szCs w:val="20"/>
        </w:rPr>
        <w:t>günlük</w:t>
      </w:r>
      <w:proofErr w:type="spellEnd"/>
      <w:r w:rsidRPr="00286E6F">
        <w:rPr>
          <w:rFonts w:ascii="Calibri" w:hAnsi="Calibri"/>
          <w:sz w:val="20"/>
          <w:szCs w:val="20"/>
        </w:rPr>
        <w:t xml:space="preserve"> </w:t>
      </w:r>
      <w:proofErr w:type="spellStart"/>
      <w:r w:rsidRPr="00286E6F">
        <w:rPr>
          <w:rFonts w:ascii="Calibri" w:hAnsi="Calibri"/>
          <w:sz w:val="20"/>
          <w:szCs w:val="20"/>
        </w:rPr>
        <w:t>bir</w:t>
      </w:r>
      <w:proofErr w:type="spellEnd"/>
      <w:r w:rsidRPr="00286E6F">
        <w:rPr>
          <w:rFonts w:ascii="Calibri" w:hAnsi="Calibri"/>
          <w:sz w:val="20"/>
          <w:szCs w:val="20"/>
        </w:rPr>
        <w:t xml:space="preserve"> </w:t>
      </w:r>
      <w:proofErr w:type="spellStart"/>
      <w:r w:rsidRPr="00286E6F">
        <w:rPr>
          <w:rFonts w:ascii="Calibri" w:hAnsi="Calibri"/>
          <w:sz w:val="20"/>
          <w:szCs w:val="20"/>
        </w:rPr>
        <w:t>geçerliliği</w:t>
      </w:r>
      <w:proofErr w:type="spellEnd"/>
      <w:r w:rsidRPr="00286E6F">
        <w:rPr>
          <w:rFonts w:ascii="Calibri" w:hAnsi="Calibri"/>
          <w:sz w:val="20"/>
          <w:szCs w:val="20"/>
        </w:rPr>
        <w:t xml:space="preserve"> </w:t>
      </w:r>
      <w:proofErr w:type="spellStart"/>
      <w:r w:rsidRPr="00286E6F">
        <w:rPr>
          <w:rFonts w:ascii="Calibri" w:hAnsi="Calibri"/>
          <w:sz w:val="20"/>
          <w:szCs w:val="20"/>
        </w:rPr>
        <w:t>olduğunu</w:t>
      </w:r>
      <w:proofErr w:type="spellEnd"/>
      <w:r w:rsidRPr="00286E6F">
        <w:rPr>
          <w:rFonts w:ascii="Calibri" w:hAnsi="Calibri"/>
          <w:sz w:val="20"/>
          <w:szCs w:val="20"/>
        </w:rPr>
        <w:t xml:space="preserve"> </w:t>
      </w:r>
      <w:proofErr w:type="spellStart"/>
      <w:r w:rsidRPr="00286E6F">
        <w:rPr>
          <w:rFonts w:ascii="Calibri" w:hAnsi="Calibri"/>
          <w:sz w:val="20"/>
          <w:szCs w:val="20"/>
        </w:rPr>
        <w:t>onaylıyorum</w:t>
      </w:r>
      <w:proofErr w:type="spellEnd"/>
      <w:r w:rsidRPr="00286E6F">
        <w:rPr>
          <w:rFonts w:ascii="Calibri" w:hAnsi="Calibri"/>
          <w:sz w:val="20"/>
          <w:szCs w:val="20"/>
        </w:rPr>
        <w:t xml:space="preserve">. </w:t>
      </w:r>
      <w:proofErr w:type="spellStart"/>
      <w:r w:rsidRPr="00286E6F">
        <w:rPr>
          <w:rFonts w:ascii="Calibri" w:hAnsi="Calibri"/>
          <w:sz w:val="20"/>
          <w:szCs w:val="20"/>
        </w:rPr>
        <w:t>Teklifiniz</w:t>
      </w:r>
      <w:proofErr w:type="spellEnd"/>
      <w:r w:rsidRPr="00286E6F">
        <w:rPr>
          <w:rFonts w:ascii="Calibri" w:hAnsi="Calibri"/>
          <w:sz w:val="20"/>
          <w:szCs w:val="20"/>
        </w:rPr>
        <w:t xml:space="preserve"> </w:t>
      </w:r>
      <w:proofErr w:type="spellStart"/>
      <w:r w:rsidRPr="00286E6F">
        <w:rPr>
          <w:rFonts w:ascii="Calibri" w:hAnsi="Calibri"/>
          <w:sz w:val="20"/>
          <w:szCs w:val="20"/>
        </w:rPr>
        <w:t>bu</w:t>
      </w:r>
      <w:proofErr w:type="spellEnd"/>
      <w:r w:rsidRPr="00286E6F">
        <w:rPr>
          <w:rFonts w:ascii="Calibri" w:hAnsi="Calibri"/>
          <w:sz w:val="20"/>
          <w:szCs w:val="20"/>
        </w:rPr>
        <w:t xml:space="preserve"> </w:t>
      </w:r>
      <w:proofErr w:type="spellStart"/>
      <w:r w:rsidRPr="00286E6F">
        <w:rPr>
          <w:rFonts w:ascii="Calibri" w:hAnsi="Calibri"/>
          <w:sz w:val="20"/>
          <w:szCs w:val="20"/>
        </w:rPr>
        <w:t>geçerliliğe</w:t>
      </w:r>
      <w:proofErr w:type="spellEnd"/>
      <w:r w:rsidRPr="00286E6F">
        <w:rPr>
          <w:rFonts w:ascii="Calibri" w:hAnsi="Calibri"/>
          <w:sz w:val="20"/>
          <w:szCs w:val="20"/>
        </w:rPr>
        <w:t xml:space="preserve"> </w:t>
      </w:r>
      <w:proofErr w:type="spellStart"/>
      <w:r w:rsidRPr="00286E6F">
        <w:rPr>
          <w:rFonts w:ascii="Calibri" w:hAnsi="Calibri"/>
          <w:sz w:val="20"/>
          <w:szCs w:val="20"/>
        </w:rPr>
        <w:t>sahip</w:t>
      </w:r>
      <w:proofErr w:type="spellEnd"/>
      <w:r w:rsidRPr="00286E6F">
        <w:rPr>
          <w:rFonts w:ascii="Calibri" w:hAnsi="Calibri"/>
          <w:sz w:val="20"/>
          <w:szCs w:val="20"/>
        </w:rPr>
        <w:t xml:space="preserve"> </w:t>
      </w:r>
      <w:proofErr w:type="spellStart"/>
      <w:r w:rsidRPr="00286E6F">
        <w:rPr>
          <w:rFonts w:ascii="Calibri" w:hAnsi="Calibri"/>
          <w:sz w:val="20"/>
          <w:szCs w:val="20"/>
        </w:rPr>
        <w:t>değilse</w:t>
      </w:r>
      <w:proofErr w:type="spellEnd"/>
      <w:r w:rsidRPr="00286E6F">
        <w:rPr>
          <w:rFonts w:ascii="Calibri" w:hAnsi="Calibri"/>
          <w:sz w:val="20"/>
          <w:szCs w:val="20"/>
        </w:rPr>
        <w:t xml:space="preserve">, </w:t>
      </w:r>
      <w:proofErr w:type="spellStart"/>
      <w:r w:rsidRPr="00286E6F">
        <w:rPr>
          <w:rFonts w:ascii="Calibri" w:hAnsi="Calibri"/>
          <w:sz w:val="20"/>
          <w:szCs w:val="20"/>
        </w:rPr>
        <w:t>lütfen</w:t>
      </w:r>
      <w:proofErr w:type="spellEnd"/>
      <w:r w:rsidRPr="00286E6F">
        <w:rPr>
          <w:rFonts w:ascii="Calibri" w:hAnsi="Calibri"/>
          <w:sz w:val="20"/>
          <w:szCs w:val="20"/>
        </w:rPr>
        <w:t xml:space="preserve"> hangi </w:t>
      </w:r>
      <w:proofErr w:type="spellStart"/>
      <w:r w:rsidRPr="00286E6F">
        <w:rPr>
          <w:rFonts w:ascii="Calibri" w:hAnsi="Calibri"/>
          <w:sz w:val="20"/>
          <w:szCs w:val="20"/>
        </w:rPr>
        <w:t>teklif</w:t>
      </w:r>
      <w:proofErr w:type="spellEnd"/>
      <w:r w:rsidRPr="00286E6F">
        <w:rPr>
          <w:rFonts w:ascii="Calibri" w:hAnsi="Calibri"/>
          <w:sz w:val="20"/>
          <w:szCs w:val="20"/>
        </w:rPr>
        <w:t xml:space="preserve"> </w:t>
      </w:r>
      <w:proofErr w:type="spellStart"/>
      <w:r w:rsidRPr="00286E6F">
        <w:rPr>
          <w:rFonts w:ascii="Calibri" w:hAnsi="Calibri"/>
          <w:sz w:val="20"/>
          <w:szCs w:val="20"/>
        </w:rPr>
        <w:t>geçerliliğini</w:t>
      </w:r>
      <w:proofErr w:type="spellEnd"/>
      <w:r w:rsidRPr="00286E6F">
        <w:rPr>
          <w:rFonts w:ascii="Calibri" w:hAnsi="Calibri"/>
          <w:sz w:val="20"/>
          <w:szCs w:val="20"/>
        </w:rPr>
        <w:t xml:space="preserve"> </w:t>
      </w:r>
      <w:proofErr w:type="spellStart"/>
      <w:r w:rsidRPr="00286E6F">
        <w:rPr>
          <w:rFonts w:ascii="Calibri" w:hAnsi="Calibri"/>
          <w:sz w:val="20"/>
          <w:szCs w:val="20"/>
        </w:rPr>
        <w:t>sunduğunuzu</w:t>
      </w:r>
      <w:proofErr w:type="spellEnd"/>
      <w:r w:rsidRPr="00286E6F">
        <w:rPr>
          <w:rFonts w:ascii="Calibri" w:hAnsi="Calibri"/>
          <w:sz w:val="20"/>
          <w:szCs w:val="20"/>
        </w:rPr>
        <w:t xml:space="preserve"> </w:t>
      </w:r>
      <w:proofErr w:type="spellStart"/>
      <w:r w:rsidRPr="00286E6F">
        <w:rPr>
          <w:rFonts w:ascii="Calibri" w:hAnsi="Calibri"/>
          <w:sz w:val="20"/>
          <w:szCs w:val="20"/>
        </w:rPr>
        <w:t>belirtiniz</w:t>
      </w:r>
      <w:proofErr w:type="spellEnd"/>
      <w:r w:rsidRPr="00286E6F">
        <w:rPr>
          <w:rFonts w:ascii="Calibri" w:hAnsi="Calibri"/>
          <w:sz w:val="20"/>
          <w:szCs w:val="20"/>
        </w:rPr>
        <w:t>.</w:t>
      </w:r>
    </w:p>
    <w:p w14:paraId="27DF91EF" w14:textId="77777777" w:rsidR="00F0744F" w:rsidRPr="00286E6F" w:rsidRDefault="00F0744F" w:rsidP="00F0744F">
      <w:pPr>
        <w:rPr>
          <w:rFonts w:ascii="Calibri" w:hAnsi="Calibri"/>
          <w:sz w:val="18"/>
          <w:szCs w:val="18"/>
        </w:rPr>
      </w:pPr>
      <w:proofErr w:type="spellStart"/>
      <w:r w:rsidRPr="00286E6F">
        <w:rPr>
          <w:rFonts w:ascii="Calibri" w:hAnsi="Calibri"/>
          <w:sz w:val="18"/>
          <w:szCs w:val="18"/>
        </w:rPr>
        <w:t>Teklifin</w:t>
      </w:r>
      <w:proofErr w:type="spellEnd"/>
      <w:r w:rsidRPr="00286E6F">
        <w:rPr>
          <w:rFonts w:ascii="Calibri" w:hAnsi="Calibri"/>
          <w:sz w:val="18"/>
          <w:szCs w:val="18"/>
        </w:rPr>
        <w:t xml:space="preserve"> </w:t>
      </w:r>
      <w:proofErr w:type="spellStart"/>
      <w:r w:rsidRPr="00286E6F">
        <w:rPr>
          <w:rFonts w:ascii="Calibri" w:hAnsi="Calibri"/>
          <w:sz w:val="18"/>
          <w:szCs w:val="18"/>
        </w:rPr>
        <w:t>ve</w:t>
      </w:r>
      <w:proofErr w:type="spellEnd"/>
      <w:r w:rsidRPr="00286E6F">
        <w:rPr>
          <w:rFonts w:ascii="Calibri" w:hAnsi="Calibri"/>
          <w:sz w:val="18"/>
          <w:szCs w:val="18"/>
        </w:rPr>
        <w:t xml:space="preserve"> </w:t>
      </w:r>
      <w:proofErr w:type="spellStart"/>
      <w:r w:rsidRPr="00286E6F">
        <w:rPr>
          <w:rFonts w:ascii="Calibri" w:hAnsi="Calibri"/>
          <w:sz w:val="18"/>
          <w:szCs w:val="18"/>
        </w:rPr>
        <w:t>beraberinde</w:t>
      </w:r>
      <w:proofErr w:type="spellEnd"/>
      <w:r w:rsidRPr="00286E6F">
        <w:rPr>
          <w:rFonts w:ascii="Calibri" w:hAnsi="Calibri"/>
          <w:sz w:val="18"/>
          <w:szCs w:val="18"/>
        </w:rPr>
        <w:t xml:space="preserve"> </w:t>
      </w:r>
      <w:proofErr w:type="spellStart"/>
      <w:r w:rsidRPr="00286E6F">
        <w:rPr>
          <w:rFonts w:ascii="Calibri" w:hAnsi="Calibri"/>
          <w:sz w:val="18"/>
          <w:szCs w:val="18"/>
        </w:rPr>
        <w:t>sağlanan</w:t>
      </w:r>
      <w:proofErr w:type="spellEnd"/>
      <w:r w:rsidRPr="00286E6F">
        <w:rPr>
          <w:rFonts w:ascii="Calibri" w:hAnsi="Calibri"/>
          <w:sz w:val="18"/>
          <w:szCs w:val="18"/>
        </w:rPr>
        <w:t xml:space="preserve"> </w:t>
      </w:r>
      <w:proofErr w:type="spellStart"/>
      <w:r w:rsidRPr="00286E6F">
        <w:rPr>
          <w:rFonts w:ascii="Calibri" w:hAnsi="Calibri"/>
          <w:sz w:val="18"/>
          <w:szCs w:val="18"/>
        </w:rPr>
        <w:t>maliyetlerin</w:t>
      </w:r>
      <w:proofErr w:type="spellEnd"/>
      <w:r w:rsidRPr="00286E6F">
        <w:rPr>
          <w:rFonts w:ascii="Calibri" w:hAnsi="Calibri"/>
          <w:sz w:val="18"/>
          <w:szCs w:val="18"/>
        </w:rPr>
        <w:t xml:space="preserve">, </w:t>
      </w:r>
      <w:proofErr w:type="spellStart"/>
      <w:r w:rsidRPr="00286E6F">
        <w:rPr>
          <w:rFonts w:ascii="Calibri" w:hAnsi="Calibri"/>
          <w:sz w:val="18"/>
          <w:szCs w:val="18"/>
        </w:rPr>
        <w:t>bu</w:t>
      </w:r>
      <w:proofErr w:type="spellEnd"/>
      <w:r w:rsidRPr="00286E6F">
        <w:rPr>
          <w:rFonts w:ascii="Calibri" w:hAnsi="Calibri"/>
          <w:sz w:val="18"/>
          <w:szCs w:val="18"/>
        </w:rPr>
        <w:t xml:space="preserve"> </w:t>
      </w:r>
      <w:proofErr w:type="spellStart"/>
      <w:r w:rsidRPr="00286E6F">
        <w:rPr>
          <w:rFonts w:ascii="Calibri" w:hAnsi="Calibri"/>
          <w:sz w:val="18"/>
          <w:szCs w:val="18"/>
        </w:rPr>
        <w:t>teklif</w:t>
      </w:r>
      <w:proofErr w:type="spellEnd"/>
      <w:r w:rsidRPr="00286E6F">
        <w:rPr>
          <w:rFonts w:ascii="Calibri" w:hAnsi="Calibri"/>
          <w:sz w:val="18"/>
          <w:szCs w:val="18"/>
        </w:rPr>
        <w:t xml:space="preserve"> </w:t>
      </w:r>
      <w:proofErr w:type="spellStart"/>
      <w:r w:rsidRPr="00286E6F">
        <w:rPr>
          <w:rFonts w:ascii="Calibri" w:hAnsi="Calibri"/>
          <w:sz w:val="18"/>
          <w:szCs w:val="18"/>
        </w:rPr>
        <w:t>talebinde</w:t>
      </w:r>
      <w:proofErr w:type="spellEnd"/>
      <w:r w:rsidRPr="00286E6F">
        <w:rPr>
          <w:rFonts w:ascii="Calibri" w:hAnsi="Calibri"/>
          <w:sz w:val="18"/>
          <w:szCs w:val="18"/>
        </w:rPr>
        <w:t xml:space="preserve"> </w:t>
      </w:r>
      <w:proofErr w:type="spellStart"/>
      <w:r w:rsidRPr="00286E6F">
        <w:rPr>
          <w:rFonts w:ascii="Calibri" w:hAnsi="Calibri"/>
          <w:sz w:val="18"/>
          <w:szCs w:val="18"/>
        </w:rPr>
        <w:t>sağlanan</w:t>
      </w:r>
      <w:proofErr w:type="spellEnd"/>
      <w:r w:rsidRPr="00286E6F">
        <w:rPr>
          <w:rFonts w:ascii="Calibri" w:hAnsi="Calibri"/>
          <w:sz w:val="18"/>
          <w:szCs w:val="18"/>
        </w:rPr>
        <w:t xml:space="preserve"> </w:t>
      </w:r>
      <w:proofErr w:type="spellStart"/>
      <w:r w:rsidRPr="00286E6F">
        <w:rPr>
          <w:rFonts w:ascii="Calibri" w:hAnsi="Calibri"/>
          <w:sz w:val="18"/>
          <w:szCs w:val="18"/>
        </w:rPr>
        <w:t>bilgilere</w:t>
      </w:r>
      <w:proofErr w:type="spellEnd"/>
      <w:r w:rsidRPr="00286E6F">
        <w:rPr>
          <w:rFonts w:ascii="Calibri" w:hAnsi="Calibri"/>
          <w:sz w:val="18"/>
          <w:szCs w:val="18"/>
        </w:rPr>
        <w:t xml:space="preserve"> </w:t>
      </w:r>
      <w:proofErr w:type="spellStart"/>
      <w:r w:rsidRPr="00286E6F">
        <w:rPr>
          <w:rFonts w:ascii="Calibri" w:hAnsi="Calibri"/>
          <w:sz w:val="18"/>
          <w:szCs w:val="18"/>
        </w:rPr>
        <w:t>göre</w:t>
      </w:r>
      <w:proofErr w:type="spellEnd"/>
      <w:r w:rsidRPr="00286E6F">
        <w:rPr>
          <w:rFonts w:ascii="Calibri" w:hAnsi="Calibri"/>
          <w:sz w:val="18"/>
          <w:szCs w:val="18"/>
        </w:rPr>
        <w:t xml:space="preserve"> </w:t>
      </w:r>
      <w:proofErr w:type="spellStart"/>
      <w:r w:rsidRPr="00286E6F">
        <w:rPr>
          <w:rFonts w:ascii="Calibri" w:hAnsi="Calibri"/>
          <w:sz w:val="18"/>
          <w:szCs w:val="18"/>
        </w:rPr>
        <w:t>GOAL'a</w:t>
      </w:r>
      <w:proofErr w:type="spellEnd"/>
      <w:r w:rsidRPr="00286E6F">
        <w:rPr>
          <w:rFonts w:ascii="Calibri" w:hAnsi="Calibri"/>
          <w:sz w:val="18"/>
          <w:szCs w:val="18"/>
        </w:rPr>
        <w:t xml:space="preserve"> </w:t>
      </w:r>
      <w:proofErr w:type="spellStart"/>
      <w:r w:rsidRPr="00286E6F">
        <w:rPr>
          <w:rFonts w:ascii="Calibri" w:hAnsi="Calibri"/>
          <w:sz w:val="18"/>
          <w:szCs w:val="18"/>
        </w:rPr>
        <w:t>yansıtılacak</w:t>
      </w:r>
      <w:proofErr w:type="spellEnd"/>
      <w:r w:rsidRPr="00286E6F">
        <w:rPr>
          <w:rFonts w:ascii="Calibri" w:hAnsi="Calibri"/>
          <w:sz w:val="18"/>
          <w:szCs w:val="18"/>
        </w:rPr>
        <w:t xml:space="preserve"> </w:t>
      </w:r>
      <w:proofErr w:type="spellStart"/>
      <w:r w:rsidRPr="00286E6F">
        <w:rPr>
          <w:rFonts w:ascii="Calibri" w:hAnsi="Calibri"/>
          <w:sz w:val="18"/>
          <w:szCs w:val="18"/>
        </w:rPr>
        <w:t>maliyetlerin</w:t>
      </w:r>
      <w:proofErr w:type="spellEnd"/>
      <w:r w:rsidRPr="00286E6F">
        <w:rPr>
          <w:rFonts w:ascii="Calibri" w:hAnsi="Calibri"/>
          <w:sz w:val="18"/>
          <w:szCs w:val="18"/>
        </w:rPr>
        <w:t xml:space="preserve"> </w:t>
      </w:r>
      <w:proofErr w:type="spellStart"/>
      <w:r w:rsidRPr="00286E6F">
        <w:rPr>
          <w:rFonts w:ascii="Calibri" w:hAnsi="Calibri"/>
          <w:sz w:val="18"/>
          <w:szCs w:val="18"/>
        </w:rPr>
        <w:t>doğru</w:t>
      </w:r>
      <w:proofErr w:type="spellEnd"/>
      <w:r w:rsidRPr="00286E6F">
        <w:rPr>
          <w:rFonts w:ascii="Calibri" w:hAnsi="Calibri"/>
          <w:sz w:val="18"/>
          <w:szCs w:val="18"/>
        </w:rPr>
        <w:t xml:space="preserve"> </w:t>
      </w:r>
      <w:proofErr w:type="spellStart"/>
      <w:r w:rsidRPr="00286E6F">
        <w:rPr>
          <w:rFonts w:ascii="Calibri" w:hAnsi="Calibri"/>
          <w:sz w:val="18"/>
          <w:szCs w:val="18"/>
        </w:rPr>
        <w:t>bir</w:t>
      </w:r>
      <w:proofErr w:type="spellEnd"/>
      <w:r w:rsidRPr="00286E6F">
        <w:rPr>
          <w:rFonts w:ascii="Calibri" w:hAnsi="Calibri"/>
          <w:sz w:val="18"/>
          <w:szCs w:val="18"/>
        </w:rPr>
        <w:t xml:space="preserve"> </w:t>
      </w:r>
      <w:proofErr w:type="spellStart"/>
      <w:r w:rsidRPr="00286E6F">
        <w:rPr>
          <w:rFonts w:ascii="Calibri" w:hAnsi="Calibri"/>
          <w:sz w:val="18"/>
          <w:szCs w:val="18"/>
        </w:rPr>
        <w:t>yansıması</w:t>
      </w:r>
      <w:proofErr w:type="spellEnd"/>
      <w:r w:rsidRPr="00286E6F">
        <w:rPr>
          <w:rFonts w:ascii="Calibri" w:hAnsi="Calibri"/>
          <w:sz w:val="18"/>
          <w:szCs w:val="18"/>
        </w:rPr>
        <w:t xml:space="preserve"> </w:t>
      </w:r>
      <w:proofErr w:type="spellStart"/>
      <w:r w:rsidRPr="00286E6F">
        <w:rPr>
          <w:rFonts w:ascii="Calibri" w:hAnsi="Calibri"/>
          <w:sz w:val="18"/>
          <w:szCs w:val="18"/>
        </w:rPr>
        <w:t>olduğunu</w:t>
      </w:r>
      <w:proofErr w:type="spellEnd"/>
      <w:r w:rsidRPr="00286E6F">
        <w:rPr>
          <w:rFonts w:ascii="Calibri" w:hAnsi="Calibri"/>
          <w:sz w:val="18"/>
          <w:szCs w:val="18"/>
        </w:rPr>
        <w:t xml:space="preserve"> </w:t>
      </w:r>
      <w:proofErr w:type="spellStart"/>
      <w:r w:rsidRPr="00286E6F">
        <w:rPr>
          <w:rFonts w:ascii="Calibri" w:hAnsi="Calibri"/>
          <w:sz w:val="18"/>
          <w:szCs w:val="18"/>
        </w:rPr>
        <w:t>onaylıyorum</w:t>
      </w:r>
      <w:proofErr w:type="spellEnd"/>
      <w:r w:rsidRPr="00286E6F">
        <w:rPr>
          <w:rFonts w:ascii="Calibri" w:hAnsi="Calibri"/>
          <w:sz w:val="18"/>
          <w:szCs w:val="18"/>
        </w:rPr>
        <w:t xml:space="preserve">; </w:t>
      </w:r>
      <w:proofErr w:type="spellStart"/>
      <w:r w:rsidRPr="00286E6F">
        <w:rPr>
          <w:rFonts w:ascii="Calibri" w:hAnsi="Calibri"/>
          <w:sz w:val="18"/>
          <w:szCs w:val="18"/>
        </w:rPr>
        <w:t>ve</w:t>
      </w:r>
      <w:proofErr w:type="spellEnd"/>
      <w:r w:rsidRPr="00286E6F">
        <w:rPr>
          <w:rFonts w:ascii="Calibri" w:hAnsi="Calibri"/>
          <w:sz w:val="18"/>
          <w:szCs w:val="18"/>
        </w:rPr>
        <w:t xml:space="preserve"> </w:t>
      </w:r>
      <w:proofErr w:type="spellStart"/>
      <w:r w:rsidRPr="00286E6F">
        <w:rPr>
          <w:rFonts w:ascii="Calibri" w:hAnsi="Calibri"/>
          <w:sz w:val="18"/>
          <w:szCs w:val="18"/>
        </w:rPr>
        <w:t>şirketimin</w:t>
      </w:r>
      <w:proofErr w:type="spellEnd"/>
      <w:r w:rsidRPr="00286E6F">
        <w:rPr>
          <w:rFonts w:ascii="Calibri" w:hAnsi="Calibri"/>
          <w:sz w:val="18"/>
          <w:szCs w:val="18"/>
        </w:rPr>
        <w:t xml:space="preserve"> </w:t>
      </w:r>
      <w:proofErr w:type="spellStart"/>
      <w:r w:rsidRPr="00286E6F">
        <w:rPr>
          <w:rFonts w:ascii="Calibri" w:hAnsi="Calibri"/>
          <w:sz w:val="18"/>
          <w:szCs w:val="18"/>
        </w:rPr>
        <w:t>sunduğu</w:t>
      </w:r>
      <w:proofErr w:type="spellEnd"/>
      <w:r w:rsidRPr="00286E6F">
        <w:rPr>
          <w:rFonts w:ascii="Calibri" w:hAnsi="Calibri"/>
          <w:sz w:val="18"/>
          <w:szCs w:val="18"/>
        </w:rPr>
        <w:t xml:space="preserve"> </w:t>
      </w:r>
      <w:proofErr w:type="spellStart"/>
      <w:r w:rsidRPr="00286E6F">
        <w:rPr>
          <w:rFonts w:ascii="Calibri" w:hAnsi="Calibri"/>
          <w:sz w:val="18"/>
          <w:szCs w:val="18"/>
        </w:rPr>
        <w:t>hizmeti</w:t>
      </w:r>
      <w:proofErr w:type="spellEnd"/>
      <w:r w:rsidRPr="00286E6F">
        <w:rPr>
          <w:rFonts w:ascii="Calibri" w:hAnsi="Calibri"/>
          <w:sz w:val="18"/>
          <w:szCs w:val="18"/>
        </w:rPr>
        <w:t xml:space="preserve"> </w:t>
      </w:r>
      <w:proofErr w:type="spellStart"/>
      <w:r w:rsidRPr="00286E6F">
        <w:rPr>
          <w:rFonts w:ascii="Calibri" w:hAnsi="Calibri"/>
          <w:sz w:val="18"/>
          <w:szCs w:val="18"/>
        </w:rPr>
        <w:t>kullanmakla</w:t>
      </w:r>
      <w:proofErr w:type="spellEnd"/>
      <w:r w:rsidRPr="00286E6F">
        <w:rPr>
          <w:rFonts w:ascii="Calibri" w:hAnsi="Calibri"/>
          <w:sz w:val="18"/>
          <w:szCs w:val="18"/>
        </w:rPr>
        <w:t xml:space="preserve"> </w:t>
      </w:r>
      <w:proofErr w:type="spellStart"/>
      <w:r w:rsidRPr="00286E6F">
        <w:rPr>
          <w:rFonts w:ascii="Calibri" w:hAnsi="Calibri"/>
          <w:sz w:val="18"/>
          <w:szCs w:val="18"/>
        </w:rPr>
        <w:t>ilişkili</w:t>
      </w:r>
      <w:proofErr w:type="spellEnd"/>
      <w:r w:rsidRPr="00286E6F">
        <w:rPr>
          <w:rFonts w:ascii="Calibri" w:hAnsi="Calibri"/>
          <w:sz w:val="18"/>
          <w:szCs w:val="18"/>
        </w:rPr>
        <w:t xml:space="preserve"> </w:t>
      </w:r>
      <w:proofErr w:type="spellStart"/>
      <w:r w:rsidRPr="00286E6F">
        <w:rPr>
          <w:rFonts w:ascii="Calibri" w:hAnsi="Calibri"/>
          <w:sz w:val="18"/>
          <w:szCs w:val="18"/>
        </w:rPr>
        <w:t>başka</w:t>
      </w:r>
      <w:proofErr w:type="spellEnd"/>
      <w:r w:rsidRPr="00286E6F">
        <w:rPr>
          <w:rFonts w:ascii="Calibri" w:hAnsi="Calibri"/>
          <w:sz w:val="18"/>
          <w:szCs w:val="18"/>
        </w:rPr>
        <w:t xml:space="preserve"> </w:t>
      </w:r>
      <w:proofErr w:type="spellStart"/>
      <w:r w:rsidRPr="00286E6F">
        <w:rPr>
          <w:rFonts w:ascii="Calibri" w:hAnsi="Calibri"/>
          <w:sz w:val="18"/>
          <w:szCs w:val="18"/>
        </w:rPr>
        <w:t>bir</w:t>
      </w:r>
      <w:proofErr w:type="spellEnd"/>
      <w:r w:rsidRPr="00286E6F">
        <w:rPr>
          <w:rFonts w:ascii="Calibri" w:hAnsi="Calibri"/>
          <w:sz w:val="18"/>
          <w:szCs w:val="18"/>
        </w:rPr>
        <w:t xml:space="preserve"> </w:t>
      </w:r>
      <w:proofErr w:type="spellStart"/>
      <w:r w:rsidRPr="00286E6F">
        <w:rPr>
          <w:rFonts w:ascii="Calibri" w:hAnsi="Calibri"/>
          <w:sz w:val="18"/>
          <w:szCs w:val="18"/>
        </w:rPr>
        <w:t>maliyetin</w:t>
      </w:r>
      <w:proofErr w:type="spellEnd"/>
      <w:r w:rsidRPr="00286E6F">
        <w:rPr>
          <w:rFonts w:ascii="Calibri" w:hAnsi="Calibri"/>
          <w:sz w:val="18"/>
          <w:szCs w:val="18"/>
        </w:rPr>
        <w:t xml:space="preserve"> </w:t>
      </w:r>
      <w:proofErr w:type="spellStart"/>
      <w:r w:rsidRPr="00286E6F">
        <w:rPr>
          <w:rFonts w:ascii="Calibri" w:hAnsi="Calibri"/>
          <w:sz w:val="18"/>
          <w:szCs w:val="18"/>
        </w:rPr>
        <w:t>olmadığını</w:t>
      </w:r>
      <w:proofErr w:type="spellEnd"/>
      <w:r w:rsidRPr="00286E6F">
        <w:rPr>
          <w:rFonts w:ascii="Calibri" w:hAnsi="Calibri"/>
          <w:sz w:val="18"/>
          <w:szCs w:val="18"/>
        </w:rPr>
        <w:t xml:space="preserve">. </w:t>
      </w:r>
      <w:proofErr w:type="spellStart"/>
      <w:r w:rsidRPr="00286E6F">
        <w:rPr>
          <w:rFonts w:ascii="Calibri" w:hAnsi="Calibri"/>
          <w:sz w:val="18"/>
          <w:szCs w:val="18"/>
        </w:rPr>
        <w:t>Ayrıca</w:t>
      </w:r>
      <w:proofErr w:type="spellEnd"/>
      <w:r w:rsidRPr="00286E6F">
        <w:rPr>
          <w:rFonts w:ascii="Calibri" w:hAnsi="Calibri"/>
          <w:sz w:val="18"/>
          <w:szCs w:val="18"/>
        </w:rPr>
        <w:t xml:space="preserve">, </w:t>
      </w:r>
      <w:proofErr w:type="spellStart"/>
      <w:r w:rsidRPr="00286E6F">
        <w:rPr>
          <w:rFonts w:ascii="Calibri" w:hAnsi="Calibri"/>
          <w:sz w:val="18"/>
          <w:szCs w:val="18"/>
        </w:rPr>
        <w:t>teklif</w:t>
      </w:r>
      <w:proofErr w:type="spellEnd"/>
      <w:r w:rsidRPr="00286E6F">
        <w:rPr>
          <w:rFonts w:ascii="Calibri" w:hAnsi="Calibri"/>
          <w:sz w:val="18"/>
          <w:szCs w:val="18"/>
        </w:rPr>
        <w:t xml:space="preserve"> </w:t>
      </w:r>
      <w:proofErr w:type="spellStart"/>
      <w:r w:rsidRPr="00286E6F">
        <w:rPr>
          <w:rFonts w:ascii="Calibri" w:hAnsi="Calibri"/>
          <w:sz w:val="18"/>
          <w:szCs w:val="18"/>
        </w:rPr>
        <w:t>veren</w:t>
      </w:r>
      <w:proofErr w:type="spellEnd"/>
      <w:r w:rsidRPr="00286E6F">
        <w:rPr>
          <w:rFonts w:ascii="Calibri" w:hAnsi="Calibri"/>
          <w:sz w:val="18"/>
          <w:szCs w:val="18"/>
        </w:rPr>
        <w:t xml:space="preserve"> </w:t>
      </w:r>
      <w:proofErr w:type="spellStart"/>
      <w:r w:rsidRPr="00286E6F">
        <w:rPr>
          <w:rFonts w:ascii="Calibri" w:hAnsi="Calibri"/>
          <w:sz w:val="18"/>
          <w:szCs w:val="18"/>
        </w:rPr>
        <w:t>şirket</w:t>
      </w:r>
      <w:proofErr w:type="spellEnd"/>
      <w:r w:rsidRPr="00286E6F">
        <w:rPr>
          <w:rFonts w:ascii="Calibri" w:hAnsi="Calibri"/>
          <w:sz w:val="18"/>
          <w:szCs w:val="18"/>
        </w:rPr>
        <w:t xml:space="preserve"> </w:t>
      </w:r>
      <w:proofErr w:type="spellStart"/>
      <w:r w:rsidRPr="00286E6F">
        <w:rPr>
          <w:rFonts w:ascii="Calibri" w:hAnsi="Calibri"/>
          <w:sz w:val="18"/>
          <w:szCs w:val="18"/>
        </w:rPr>
        <w:t>adına</w:t>
      </w:r>
      <w:proofErr w:type="spellEnd"/>
      <w:r w:rsidRPr="00286E6F">
        <w:rPr>
          <w:rFonts w:ascii="Calibri" w:hAnsi="Calibri"/>
          <w:sz w:val="18"/>
          <w:szCs w:val="18"/>
        </w:rPr>
        <w:t xml:space="preserve"> </w:t>
      </w:r>
      <w:proofErr w:type="spellStart"/>
      <w:r w:rsidRPr="00286E6F">
        <w:rPr>
          <w:rFonts w:ascii="Calibri" w:hAnsi="Calibri"/>
          <w:sz w:val="18"/>
          <w:szCs w:val="18"/>
        </w:rPr>
        <w:t>imza</w:t>
      </w:r>
      <w:proofErr w:type="spellEnd"/>
      <w:r w:rsidRPr="00286E6F">
        <w:rPr>
          <w:rFonts w:ascii="Calibri" w:hAnsi="Calibri"/>
          <w:sz w:val="18"/>
          <w:szCs w:val="18"/>
        </w:rPr>
        <w:t xml:space="preserve"> </w:t>
      </w:r>
      <w:proofErr w:type="spellStart"/>
      <w:r w:rsidRPr="00286E6F">
        <w:rPr>
          <w:rFonts w:ascii="Calibri" w:hAnsi="Calibri"/>
          <w:sz w:val="18"/>
          <w:szCs w:val="18"/>
        </w:rPr>
        <w:t>yetkisine</w:t>
      </w:r>
      <w:proofErr w:type="spellEnd"/>
      <w:r w:rsidRPr="00286E6F">
        <w:rPr>
          <w:rFonts w:ascii="Calibri" w:hAnsi="Calibri"/>
          <w:sz w:val="18"/>
          <w:szCs w:val="18"/>
        </w:rPr>
        <w:t xml:space="preserve"> </w:t>
      </w:r>
      <w:proofErr w:type="spellStart"/>
      <w:r w:rsidRPr="00286E6F">
        <w:rPr>
          <w:rFonts w:ascii="Calibri" w:hAnsi="Calibri"/>
          <w:sz w:val="18"/>
          <w:szCs w:val="18"/>
        </w:rPr>
        <w:t>sahip</w:t>
      </w:r>
      <w:proofErr w:type="spellEnd"/>
      <w:r w:rsidRPr="00286E6F">
        <w:rPr>
          <w:rFonts w:ascii="Calibri" w:hAnsi="Calibri"/>
          <w:sz w:val="18"/>
          <w:szCs w:val="18"/>
        </w:rPr>
        <w:t xml:space="preserve"> </w:t>
      </w:r>
      <w:proofErr w:type="spellStart"/>
      <w:r w:rsidRPr="00286E6F">
        <w:rPr>
          <w:rFonts w:ascii="Calibri" w:hAnsi="Calibri"/>
          <w:sz w:val="18"/>
          <w:szCs w:val="18"/>
        </w:rPr>
        <w:t>olduğumu</w:t>
      </w:r>
      <w:proofErr w:type="spellEnd"/>
      <w:r w:rsidRPr="00286E6F">
        <w:rPr>
          <w:rFonts w:ascii="Calibri" w:hAnsi="Calibri"/>
          <w:sz w:val="18"/>
          <w:szCs w:val="18"/>
        </w:rPr>
        <w:t xml:space="preserve"> </w:t>
      </w:r>
      <w:proofErr w:type="spellStart"/>
      <w:r w:rsidRPr="00286E6F">
        <w:rPr>
          <w:rFonts w:ascii="Calibri" w:hAnsi="Calibri"/>
          <w:sz w:val="18"/>
          <w:szCs w:val="18"/>
        </w:rPr>
        <w:t>onaylıyorum</w:t>
      </w:r>
      <w:proofErr w:type="spellEnd"/>
      <w:r w:rsidRPr="00286E6F">
        <w:rPr>
          <w:rFonts w:ascii="Calibri" w:hAnsi="Calibri"/>
          <w:sz w:val="18"/>
          <w:szCs w:val="18"/>
        </w:rPr>
        <w:t>.</w:t>
      </w:r>
    </w:p>
    <w:tbl>
      <w:tblPr>
        <w:tblStyle w:val="TableGrid"/>
        <w:tblW w:w="0" w:type="auto"/>
        <w:tblLook w:val="04A0" w:firstRow="1" w:lastRow="0" w:firstColumn="1" w:lastColumn="0" w:noHBand="0" w:noVBand="1"/>
      </w:tblPr>
      <w:tblGrid>
        <w:gridCol w:w="1062"/>
        <w:gridCol w:w="4039"/>
        <w:gridCol w:w="997"/>
        <w:gridCol w:w="4096"/>
      </w:tblGrid>
      <w:tr w:rsidR="00F0744F" w:rsidRPr="001A7436" w14:paraId="27DF91F3" w14:textId="77777777" w:rsidTr="00E25922">
        <w:trPr>
          <w:trHeight w:val="1008"/>
        </w:trPr>
        <w:tc>
          <w:tcPr>
            <w:tcW w:w="1062" w:type="dxa"/>
            <w:tcBorders>
              <w:top w:val="nil"/>
              <w:left w:val="nil"/>
              <w:bottom w:val="nil"/>
              <w:right w:val="nil"/>
            </w:tcBorders>
            <w:vAlign w:val="center"/>
          </w:tcPr>
          <w:p w14:paraId="27DF91F0" w14:textId="50D594BB" w:rsidR="00F0744F" w:rsidRPr="001A7436" w:rsidRDefault="00F51FF5" w:rsidP="00E25922">
            <w:pPr>
              <w:tabs>
                <w:tab w:val="left" w:pos="-720"/>
                <w:tab w:val="left" w:pos="0"/>
                <w:tab w:val="left" w:pos="3402"/>
              </w:tabs>
              <w:suppressAutoHyphens/>
              <w:rPr>
                <w:rFonts w:ascii="Calibri" w:hAnsi="Calibri"/>
                <w:spacing w:val="-3"/>
              </w:rPr>
            </w:pPr>
            <w:proofErr w:type="spellStart"/>
            <w:r>
              <w:rPr>
                <w:rFonts w:ascii="Calibri" w:hAnsi="Calibri"/>
              </w:rPr>
              <w:t>İmza</w:t>
            </w:r>
            <w:proofErr w:type="spellEnd"/>
            <w:r w:rsidR="00F0744F" w:rsidRPr="001A7436">
              <w:rPr>
                <w:rFonts w:ascii="Calibri" w:hAnsi="Calibri"/>
              </w:rPr>
              <w:t>:</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27DF91F1" w14:textId="77777777" w:rsidR="00F0744F" w:rsidRPr="001A7436" w:rsidRDefault="00F0744F" w:rsidP="00E25922">
            <w:pPr>
              <w:tabs>
                <w:tab w:val="left" w:pos="-720"/>
                <w:tab w:val="left" w:pos="0"/>
                <w:tab w:val="left" w:pos="3402"/>
              </w:tabs>
              <w:suppressAutoHyphens/>
              <w:rPr>
                <w:rFonts w:ascii="Calibri" w:hAnsi="Calibri"/>
              </w:rPr>
            </w:pPr>
          </w:p>
          <w:p w14:paraId="27DF91F2" w14:textId="77777777" w:rsidR="00F0744F" w:rsidRDefault="00F0744F" w:rsidP="00E25922">
            <w:pPr>
              <w:tabs>
                <w:tab w:val="left" w:pos="-720"/>
                <w:tab w:val="left" w:pos="0"/>
                <w:tab w:val="left" w:pos="3402"/>
              </w:tabs>
              <w:suppressAutoHyphens/>
              <w:rPr>
                <w:rFonts w:ascii="Calibri" w:hAnsi="Calibri"/>
              </w:rPr>
            </w:pPr>
          </w:p>
        </w:tc>
      </w:tr>
      <w:tr w:rsidR="00F0744F" w:rsidRPr="001A7436" w14:paraId="27DF91F8" w14:textId="77777777" w:rsidTr="00E25922">
        <w:trPr>
          <w:trHeight w:val="569"/>
        </w:trPr>
        <w:tc>
          <w:tcPr>
            <w:tcW w:w="1062" w:type="dxa"/>
            <w:tcBorders>
              <w:top w:val="nil"/>
              <w:left w:val="nil"/>
              <w:bottom w:val="nil"/>
              <w:right w:val="nil"/>
            </w:tcBorders>
            <w:vAlign w:val="center"/>
          </w:tcPr>
          <w:p w14:paraId="27DF91F4" w14:textId="23F34C86" w:rsidR="00F0744F" w:rsidRPr="001A7436" w:rsidRDefault="00F51FF5" w:rsidP="00E25922">
            <w:pPr>
              <w:tabs>
                <w:tab w:val="left" w:pos="-720"/>
                <w:tab w:val="left" w:pos="0"/>
                <w:tab w:val="left" w:pos="3402"/>
              </w:tabs>
              <w:suppressAutoHyphens/>
              <w:rPr>
                <w:rFonts w:ascii="Calibri" w:hAnsi="Calibri"/>
                <w:spacing w:val="-3"/>
              </w:rPr>
            </w:pPr>
            <w:proofErr w:type="spellStart"/>
            <w:r>
              <w:rPr>
                <w:rFonts w:ascii="Calibri" w:hAnsi="Calibri"/>
              </w:rPr>
              <w:t>Ad</w:t>
            </w:r>
            <w:proofErr w:type="spellEnd"/>
            <w:r>
              <w:rPr>
                <w:rFonts w:ascii="Calibri" w:hAnsi="Calibri"/>
              </w:rPr>
              <w:t xml:space="preserve"> </w:t>
            </w:r>
            <w:proofErr w:type="spellStart"/>
            <w:r>
              <w:rPr>
                <w:rFonts w:ascii="Calibri" w:hAnsi="Calibri"/>
              </w:rPr>
              <w:t>Soyad</w:t>
            </w:r>
            <w:proofErr w:type="spellEnd"/>
            <w:r w:rsidR="00F0744F">
              <w:rPr>
                <w:rFonts w:ascii="Calibri" w:hAnsi="Calibri"/>
              </w:rPr>
              <w:t>:</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27DF91F5" w14:textId="77777777" w:rsidR="00F0744F" w:rsidRPr="001A7436" w:rsidRDefault="00F0744F" w:rsidP="00E25922">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27DF91F6" w14:textId="77777777" w:rsidR="00F0744F" w:rsidRPr="001A7436" w:rsidRDefault="00F0744F" w:rsidP="00E25922">
            <w:pPr>
              <w:tabs>
                <w:tab w:val="left" w:pos="-720"/>
                <w:tab w:val="left" w:pos="0"/>
                <w:tab w:val="left" w:pos="3402"/>
              </w:tabs>
              <w:suppressAutoHyphens/>
              <w:rPr>
                <w:rFonts w:ascii="Calibri" w:hAnsi="Calibri"/>
              </w:rPr>
            </w:pPr>
            <w:proofErr w:type="spellStart"/>
            <w:r>
              <w:rPr>
                <w:rFonts w:ascii="Calibri" w:hAnsi="Calibri"/>
              </w:rPr>
              <w:t>Konum</w:t>
            </w:r>
            <w:proofErr w:type="spellEnd"/>
            <w:r>
              <w:rPr>
                <w:rFonts w:ascii="Calibri" w:hAnsi="Calibri"/>
              </w:rPr>
              <w:t>:</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7DF91F7" w14:textId="77777777" w:rsidR="00F0744F" w:rsidRDefault="00F0744F" w:rsidP="00E25922">
            <w:pPr>
              <w:tabs>
                <w:tab w:val="left" w:pos="-720"/>
                <w:tab w:val="left" w:pos="0"/>
                <w:tab w:val="left" w:pos="3402"/>
              </w:tabs>
              <w:suppressAutoHyphens/>
              <w:rPr>
                <w:rFonts w:ascii="Calibri" w:hAnsi="Calibri"/>
              </w:rPr>
            </w:pPr>
          </w:p>
        </w:tc>
      </w:tr>
      <w:tr w:rsidR="00F0744F" w:rsidRPr="001A7436" w14:paraId="27DF91FD" w14:textId="77777777" w:rsidTr="00E25922">
        <w:trPr>
          <w:trHeight w:val="690"/>
        </w:trPr>
        <w:tc>
          <w:tcPr>
            <w:tcW w:w="1062" w:type="dxa"/>
            <w:tcBorders>
              <w:top w:val="nil"/>
              <w:left w:val="nil"/>
              <w:bottom w:val="nil"/>
              <w:right w:val="nil"/>
            </w:tcBorders>
            <w:vAlign w:val="center"/>
          </w:tcPr>
          <w:p w14:paraId="27DF91F9" w14:textId="77777777" w:rsidR="00F0744F" w:rsidRPr="001A7436" w:rsidRDefault="00F0744F" w:rsidP="00E25922">
            <w:pPr>
              <w:tabs>
                <w:tab w:val="left" w:pos="-720"/>
                <w:tab w:val="left" w:pos="0"/>
                <w:tab w:val="left" w:pos="3402"/>
              </w:tabs>
              <w:suppressAutoHyphens/>
              <w:rPr>
                <w:rFonts w:ascii="Calibri" w:hAnsi="Calibri"/>
              </w:rPr>
            </w:pPr>
            <w:proofErr w:type="spellStart"/>
            <w:r>
              <w:rPr>
                <w:rFonts w:ascii="Calibri" w:hAnsi="Calibri"/>
              </w:rPr>
              <w:t>Şirket</w:t>
            </w:r>
            <w:proofErr w:type="spellEnd"/>
            <w:r>
              <w:rPr>
                <w:rFonts w:ascii="Calibri" w:hAnsi="Calibri"/>
              </w:rPr>
              <w:t xml:space="preserve"> </w:t>
            </w:r>
            <w:proofErr w:type="spellStart"/>
            <w:r>
              <w:rPr>
                <w:rFonts w:ascii="Calibri" w:hAnsi="Calibri"/>
              </w:rPr>
              <w:t>Adı</w:t>
            </w:r>
            <w:proofErr w:type="spellEnd"/>
            <w:r>
              <w:rPr>
                <w:rFonts w:ascii="Calibri" w:hAnsi="Calibri"/>
              </w:rPr>
              <w:t>:</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27DF91FA" w14:textId="77777777" w:rsidR="00F0744F" w:rsidRPr="001A7436" w:rsidRDefault="00F0744F" w:rsidP="00E25922">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27DF91FB" w14:textId="77777777" w:rsidR="00F0744F" w:rsidRPr="001A7436" w:rsidRDefault="00F0744F" w:rsidP="00E25922">
            <w:pPr>
              <w:tabs>
                <w:tab w:val="left" w:pos="-720"/>
                <w:tab w:val="left" w:pos="0"/>
                <w:tab w:val="left" w:pos="3402"/>
              </w:tabs>
              <w:suppressAutoHyphens/>
              <w:rPr>
                <w:rFonts w:ascii="Calibri" w:hAnsi="Calibri"/>
              </w:rPr>
            </w:pPr>
            <w:proofErr w:type="spellStart"/>
            <w:r>
              <w:rPr>
                <w:rFonts w:ascii="Calibri" w:hAnsi="Calibri"/>
              </w:rPr>
              <w:t>Tarih</w:t>
            </w:r>
            <w:proofErr w:type="spellEnd"/>
            <w:r>
              <w:rPr>
                <w:rFonts w:ascii="Calibri" w:hAnsi="Calibri"/>
              </w:rPr>
              <w:t>:</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7DF91FC" w14:textId="77777777" w:rsidR="00F0744F" w:rsidRDefault="00F0744F" w:rsidP="00E25922">
            <w:pPr>
              <w:tabs>
                <w:tab w:val="left" w:pos="-720"/>
                <w:tab w:val="left" w:pos="0"/>
                <w:tab w:val="left" w:pos="3402"/>
              </w:tabs>
              <w:suppressAutoHyphens/>
              <w:rPr>
                <w:rFonts w:ascii="Calibri" w:hAnsi="Calibri"/>
              </w:rPr>
            </w:pPr>
          </w:p>
        </w:tc>
      </w:tr>
      <w:tr w:rsidR="00F0744F" w:rsidRPr="001A7436" w14:paraId="27DF9201" w14:textId="77777777" w:rsidTr="00E25922">
        <w:trPr>
          <w:trHeight w:val="559"/>
        </w:trPr>
        <w:tc>
          <w:tcPr>
            <w:tcW w:w="1062" w:type="dxa"/>
            <w:tcBorders>
              <w:top w:val="nil"/>
              <w:left w:val="nil"/>
              <w:bottom w:val="nil"/>
              <w:right w:val="nil"/>
            </w:tcBorders>
            <w:vAlign w:val="center"/>
          </w:tcPr>
          <w:p w14:paraId="27DF91FE" w14:textId="77777777" w:rsidR="00F0744F" w:rsidRPr="001A7436" w:rsidRDefault="00F0744F" w:rsidP="00E25922">
            <w:pPr>
              <w:tabs>
                <w:tab w:val="left" w:pos="-720"/>
                <w:tab w:val="left" w:pos="0"/>
                <w:tab w:val="left" w:pos="3402"/>
              </w:tabs>
              <w:suppressAutoHyphens/>
              <w:rPr>
                <w:rFonts w:ascii="Calibri" w:hAnsi="Calibri"/>
                <w:spacing w:val="-3"/>
              </w:rPr>
            </w:pPr>
            <w:proofErr w:type="spellStart"/>
            <w:r>
              <w:rPr>
                <w:rFonts w:ascii="Calibri" w:hAnsi="Calibri"/>
              </w:rPr>
              <w:t>Adres</w:t>
            </w:r>
            <w:proofErr w:type="spellEnd"/>
            <w:r>
              <w:rPr>
                <w:rFonts w:ascii="Calibri" w:hAnsi="Calibri"/>
              </w:rPr>
              <w:t>:</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27DF91FF" w14:textId="77777777" w:rsidR="00F0744F" w:rsidRPr="001A7436" w:rsidRDefault="00F0744F" w:rsidP="00E25922">
            <w:pPr>
              <w:tabs>
                <w:tab w:val="left" w:pos="-720"/>
                <w:tab w:val="left" w:pos="0"/>
                <w:tab w:val="left" w:pos="3402"/>
              </w:tabs>
              <w:suppressAutoHyphens/>
              <w:rPr>
                <w:rFonts w:ascii="Calibri" w:hAnsi="Calibri"/>
              </w:rPr>
            </w:pPr>
          </w:p>
          <w:p w14:paraId="27DF9200" w14:textId="77777777" w:rsidR="00F0744F" w:rsidRDefault="00F0744F" w:rsidP="00E25922">
            <w:pPr>
              <w:tabs>
                <w:tab w:val="left" w:pos="-720"/>
                <w:tab w:val="left" w:pos="0"/>
                <w:tab w:val="left" w:pos="3402"/>
              </w:tabs>
              <w:suppressAutoHyphens/>
              <w:rPr>
                <w:rFonts w:ascii="Calibri" w:hAnsi="Calibri"/>
              </w:rPr>
            </w:pPr>
          </w:p>
        </w:tc>
      </w:tr>
    </w:tbl>
    <w:p w14:paraId="27DF9205" w14:textId="116C4CF1" w:rsidR="002B5898" w:rsidRPr="00CB25EF" w:rsidRDefault="56C54A80" w:rsidP="00CB25EF">
      <w:pPr>
        <w:tabs>
          <w:tab w:val="left" w:pos="-720"/>
          <w:tab w:val="left" w:pos="0"/>
          <w:tab w:val="left" w:pos="3402"/>
        </w:tabs>
        <w:suppressAutoHyphens/>
        <w:jc w:val="both"/>
        <w:rPr>
          <w:rFonts w:ascii="Calibri" w:hAnsi="Calibri"/>
          <w:b/>
          <w:bCs/>
          <w:spacing w:val="-3"/>
        </w:rPr>
      </w:pPr>
      <w:r>
        <w:br w:type="page"/>
      </w:r>
      <w:r w:rsidR="002B5898" w:rsidRPr="00CB25EF">
        <w:rPr>
          <w:b/>
          <w:bCs/>
          <w:sz w:val="28"/>
          <w:szCs w:val="28"/>
        </w:rPr>
        <w:lastRenderedPageBreak/>
        <w:t xml:space="preserve">Ek 2: </w:t>
      </w:r>
      <w:proofErr w:type="gramStart"/>
      <w:r w:rsidR="002B5898" w:rsidRPr="00CB25EF">
        <w:rPr>
          <w:b/>
          <w:bCs/>
          <w:sz w:val="28"/>
          <w:szCs w:val="28"/>
        </w:rPr>
        <w:t xml:space="preserve">RFQ </w:t>
      </w:r>
      <w:r w:rsidR="002B5898">
        <w:rPr>
          <w:rFonts w:cstheme="minorHAnsi"/>
          <w:b/>
          <w:bCs/>
          <w:sz w:val="28"/>
          <w:szCs w:val="28"/>
        </w:rPr>
        <w:t xml:space="preserve"> BEYANI</w:t>
      </w:r>
      <w:proofErr w:type="gramEnd"/>
    </w:p>
    <w:p w14:paraId="27DF9206" w14:textId="77777777" w:rsidR="002B5898" w:rsidRPr="00753A38" w:rsidRDefault="00B00254" w:rsidP="002B5898">
      <w:pPr>
        <w:autoSpaceDE w:val="0"/>
        <w:autoSpaceDN w:val="0"/>
        <w:adjustRightInd w:val="0"/>
        <w:spacing w:after="0" w:line="240" w:lineRule="auto"/>
        <w:rPr>
          <w:rFonts w:cstheme="minorHAnsi"/>
          <w:sz w:val="28"/>
          <w:szCs w:val="28"/>
        </w:rPr>
      </w:pPr>
      <w:r>
        <w:rPr>
          <w:rFonts w:cstheme="minorHAnsi"/>
          <w:b/>
          <w:bCs/>
          <w:sz w:val="28"/>
          <w:szCs w:val="28"/>
        </w:rPr>
        <w:t>GOAL</w:t>
      </w:r>
    </w:p>
    <w:p w14:paraId="27DF9207" w14:textId="78B58990" w:rsidR="002B5898" w:rsidRPr="009834AD" w:rsidRDefault="004D2B42" w:rsidP="002B5898">
      <w:pPr>
        <w:rPr>
          <w:rFonts w:cstheme="minorHAnsi"/>
          <w:sz w:val="28"/>
          <w:szCs w:val="28"/>
        </w:rPr>
      </w:pPr>
      <w:proofErr w:type="spellStart"/>
      <w:r>
        <w:rPr>
          <w:rFonts w:cstheme="minorHAnsi"/>
          <w:b/>
          <w:bCs/>
          <w:sz w:val="28"/>
          <w:szCs w:val="28"/>
        </w:rPr>
        <w:t>Konu</w:t>
      </w:r>
      <w:proofErr w:type="spellEnd"/>
      <w:r w:rsidR="002B5898" w:rsidRPr="00753A38">
        <w:rPr>
          <w:rFonts w:cstheme="minorHAnsi"/>
          <w:b/>
          <w:bCs/>
          <w:sz w:val="28"/>
          <w:szCs w:val="28"/>
        </w:rPr>
        <w:t>: (</w:t>
      </w:r>
      <w:proofErr w:type="spellStart"/>
      <w:r w:rsidR="00E42636" w:rsidRPr="00E42636">
        <w:rPr>
          <w:rFonts w:cstheme="minorHAnsi"/>
          <w:b/>
          <w:bCs/>
          <w:sz w:val="28"/>
          <w:szCs w:val="28"/>
        </w:rPr>
        <w:t>Fiyat</w:t>
      </w:r>
      <w:proofErr w:type="spellEnd"/>
      <w:r w:rsidR="00E42636" w:rsidRPr="00E42636">
        <w:rPr>
          <w:rFonts w:cstheme="minorHAnsi"/>
          <w:b/>
          <w:bCs/>
          <w:sz w:val="28"/>
          <w:szCs w:val="28"/>
        </w:rPr>
        <w:t xml:space="preserve"> </w:t>
      </w:r>
      <w:proofErr w:type="spellStart"/>
      <w:r w:rsidR="00E42636" w:rsidRPr="00E42636">
        <w:rPr>
          <w:rFonts w:cstheme="minorHAnsi"/>
          <w:b/>
          <w:bCs/>
          <w:sz w:val="28"/>
          <w:szCs w:val="28"/>
        </w:rPr>
        <w:t>Teklif</w:t>
      </w:r>
      <w:proofErr w:type="spellEnd"/>
      <w:r w:rsidR="00E42636" w:rsidRPr="00E42636">
        <w:rPr>
          <w:rFonts w:cstheme="minorHAnsi"/>
          <w:b/>
          <w:bCs/>
          <w:sz w:val="28"/>
          <w:szCs w:val="28"/>
        </w:rPr>
        <w:t xml:space="preserve"> </w:t>
      </w:r>
      <w:proofErr w:type="spellStart"/>
      <w:r w:rsidR="00E42636" w:rsidRPr="00E42636">
        <w:rPr>
          <w:rFonts w:cstheme="minorHAnsi"/>
          <w:b/>
          <w:bCs/>
          <w:sz w:val="28"/>
          <w:szCs w:val="28"/>
        </w:rPr>
        <w:t>Talebi</w:t>
      </w:r>
      <w:proofErr w:type="spellEnd"/>
      <w:r w:rsidR="002B5898">
        <w:rPr>
          <w:rFonts w:cstheme="minorHAnsi"/>
          <w:sz w:val="28"/>
          <w:szCs w:val="28"/>
        </w:rPr>
        <w:t xml:space="preserve">) ref: </w:t>
      </w:r>
      <w:r w:rsidR="0056789B" w:rsidRPr="0056789B">
        <w:rPr>
          <w:rFonts w:ascii="Calibri" w:hAnsi="Calibri"/>
          <w:b/>
          <w:sz w:val="28"/>
          <w:szCs w:val="28"/>
        </w:rPr>
        <w:t>GAZ-Pro-32367</w:t>
      </w:r>
    </w:p>
    <w:p w14:paraId="27DF9208" w14:textId="77777777" w:rsidR="002B5898" w:rsidRPr="00301BA2" w:rsidRDefault="002B5898" w:rsidP="002B5898">
      <w:pPr>
        <w:rPr>
          <w:rFonts w:eastAsiaTheme="majorEastAsia" w:cstheme="minorHAnsi"/>
          <w:color w:val="000000" w:themeColor="text1"/>
          <w:lang w:val="en-GB"/>
        </w:rPr>
      </w:pPr>
      <w:proofErr w:type="spellStart"/>
      <w:r w:rsidRPr="00301BA2">
        <w:rPr>
          <w:rFonts w:eastAsiaTheme="majorEastAsia" w:cstheme="minorHAnsi"/>
          <w:color w:val="000000" w:themeColor="text1"/>
          <w:lang w:val="en-GB"/>
        </w:rPr>
        <w:t>RFQ'nun</w:t>
      </w:r>
      <w:proofErr w:type="spellEnd"/>
      <w:r w:rsidRPr="00301BA2">
        <w:rPr>
          <w:rFonts w:eastAsiaTheme="majorEastAsia" w:cstheme="minorHAnsi"/>
          <w:color w:val="000000" w:themeColor="text1"/>
          <w:lang w:val="en-GB"/>
        </w:rPr>
        <w:t xml:space="preserve"> </w:t>
      </w:r>
      <w:proofErr w:type="spellStart"/>
      <w:r w:rsidRPr="00301BA2">
        <w:rPr>
          <w:rFonts w:eastAsiaTheme="majorEastAsia" w:cstheme="minorHAnsi"/>
          <w:color w:val="000000" w:themeColor="text1"/>
          <w:lang w:val="en-GB"/>
        </w:rPr>
        <w:t>tüm</w:t>
      </w:r>
      <w:proofErr w:type="spellEnd"/>
      <w:r w:rsidRPr="00301BA2">
        <w:rPr>
          <w:rFonts w:eastAsiaTheme="majorEastAsia" w:cstheme="minorHAnsi"/>
          <w:color w:val="000000" w:themeColor="text1"/>
          <w:lang w:val="en-GB"/>
        </w:rPr>
        <w:t xml:space="preserve"> </w:t>
      </w:r>
      <w:proofErr w:type="spellStart"/>
      <w:r w:rsidRPr="00301BA2">
        <w:rPr>
          <w:rFonts w:eastAsiaTheme="majorEastAsia" w:cstheme="minorHAnsi"/>
          <w:color w:val="000000" w:themeColor="text1"/>
          <w:lang w:val="en-GB"/>
        </w:rPr>
        <w:t>bölümlerini</w:t>
      </w:r>
      <w:proofErr w:type="spellEnd"/>
      <w:r w:rsidRPr="00301BA2">
        <w:rPr>
          <w:rFonts w:eastAsiaTheme="majorEastAsia" w:cstheme="minorHAnsi"/>
          <w:color w:val="000000" w:themeColor="text1"/>
          <w:lang w:val="en-GB"/>
        </w:rPr>
        <w:t xml:space="preserve">, </w:t>
      </w:r>
      <w:proofErr w:type="spellStart"/>
      <w:r w:rsidRPr="00301BA2">
        <w:rPr>
          <w:rFonts w:eastAsiaTheme="majorEastAsia" w:cstheme="minorHAnsi"/>
          <w:color w:val="000000" w:themeColor="text1"/>
          <w:lang w:val="en-GB"/>
        </w:rPr>
        <w:t>eklerini</w:t>
      </w:r>
      <w:proofErr w:type="spellEnd"/>
      <w:r w:rsidRPr="00301BA2">
        <w:rPr>
          <w:rFonts w:eastAsiaTheme="majorEastAsia" w:cstheme="minorHAnsi"/>
          <w:color w:val="000000" w:themeColor="text1"/>
          <w:lang w:val="en-GB"/>
        </w:rPr>
        <w:t xml:space="preserve"> </w:t>
      </w:r>
      <w:proofErr w:type="spellStart"/>
      <w:r w:rsidRPr="00301BA2">
        <w:rPr>
          <w:rFonts w:eastAsiaTheme="majorEastAsia" w:cstheme="minorHAnsi"/>
          <w:color w:val="000000" w:themeColor="text1"/>
          <w:lang w:val="en-GB"/>
        </w:rPr>
        <w:t>ve</w:t>
      </w:r>
      <w:proofErr w:type="spellEnd"/>
      <w:r w:rsidRPr="00301BA2">
        <w:rPr>
          <w:rFonts w:eastAsiaTheme="majorEastAsia" w:cstheme="minorHAnsi"/>
          <w:color w:val="000000" w:themeColor="text1"/>
          <w:lang w:val="en-GB"/>
        </w:rPr>
        <w:t xml:space="preserve"> </w:t>
      </w:r>
      <w:proofErr w:type="spellStart"/>
      <w:r w:rsidRPr="00301BA2">
        <w:rPr>
          <w:rFonts w:eastAsiaTheme="majorEastAsia" w:cstheme="minorHAnsi"/>
          <w:color w:val="000000" w:themeColor="text1"/>
          <w:lang w:val="en-GB"/>
        </w:rPr>
        <w:t>eklerini</w:t>
      </w:r>
      <w:proofErr w:type="spellEnd"/>
      <w:r w:rsidRPr="00301BA2">
        <w:rPr>
          <w:rFonts w:eastAsiaTheme="majorEastAsia" w:cstheme="minorHAnsi"/>
          <w:color w:val="000000" w:themeColor="text1"/>
          <w:lang w:val="en-GB"/>
        </w:rPr>
        <w:t xml:space="preserve"> </w:t>
      </w:r>
      <w:proofErr w:type="spellStart"/>
      <w:r w:rsidRPr="00301BA2">
        <w:rPr>
          <w:rFonts w:eastAsiaTheme="majorEastAsia" w:cstheme="minorHAnsi"/>
          <w:color w:val="000000" w:themeColor="text1"/>
          <w:lang w:val="en-GB"/>
        </w:rPr>
        <w:t>inceledikten</w:t>
      </w:r>
      <w:proofErr w:type="spellEnd"/>
      <w:r w:rsidRPr="00301BA2">
        <w:rPr>
          <w:rFonts w:eastAsiaTheme="majorEastAsia" w:cstheme="minorHAnsi"/>
          <w:color w:val="000000" w:themeColor="text1"/>
          <w:lang w:val="en-GB"/>
        </w:rPr>
        <w:t xml:space="preserve"> </w:t>
      </w:r>
      <w:proofErr w:type="spellStart"/>
      <w:r w:rsidRPr="00301BA2">
        <w:rPr>
          <w:rFonts w:eastAsiaTheme="majorEastAsia" w:cstheme="minorHAnsi"/>
          <w:color w:val="000000" w:themeColor="text1"/>
          <w:lang w:val="en-GB"/>
        </w:rPr>
        <w:t>sonra</w:t>
      </w:r>
      <w:proofErr w:type="spellEnd"/>
      <w:r w:rsidRPr="00301BA2">
        <w:rPr>
          <w:rFonts w:eastAsiaTheme="majorEastAsia" w:cstheme="minorHAnsi"/>
          <w:color w:val="000000" w:themeColor="text1"/>
          <w:lang w:val="en-GB"/>
        </w:rPr>
        <w:t xml:space="preserve"> </w:t>
      </w:r>
      <w:proofErr w:type="spellStart"/>
      <w:r w:rsidRPr="00301BA2">
        <w:rPr>
          <w:rFonts w:eastAsiaTheme="majorEastAsia" w:cstheme="minorHAnsi"/>
          <w:color w:val="000000" w:themeColor="text1"/>
          <w:lang w:val="en-GB"/>
        </w:rPr>
        <w:t>aşağıdakileri</w:t>
      </w:r>
      <w:proofErr w:type="spellEnd"/>
      <w:r w:rsidRPr="00301BA2">
        <w:rPr>
          <w:rFonts w:eastAsiaTheme="majorEastAsia" w:cstheme="minorHAnsi"/>
          <w:color w:val="000000" w:themeColor="text1"/>
          <w:lang w:val="en-GB"/>
        </w:rPr>
        <w:t xml:space="preserve"> </w:t>
      </w:r>
      <w:proofErr w:type="spellStart"/>
      <w:r w:rsidRPr="00301BA2">
        <w:rPr>
          <w:rFonts w:eastAsiaTheme="majorEastAsia" w:cstheme="minorHAnsi"/>
          <w:color w:val="000000" w:themeColor="text1"/>
          <w:lang w:val="en-GB"/>
        </w:rPr>
        <w:t>kabul</w:t>
      </w:r>
      <w:proofErr w:type="spellEnd"/>
      <w:r w:rsidRPr="00301BA2">
        <w:rPr>
          <w:rFonts w:eastAsiaTheme="majorEastAsia" w:cstheme="minorHAnsi"/>
          <w:color w:val="000000" w:themeColor="text1"/>
          <w:lang w:val="en-GB"/>
        </w:rPr>
        <w:t xml:space="preserve"> </w:t>
      </w:r>
      <w:proofErr w:type="spellStart"/>
      <w:r w:rsidRPr="00301BA2">
        <w:rPr>
          <w:rFonts w:eastAsiaTheme="majorEastAsia" w:cstheme="minorHAnsi"/>
          <w:color w:val="000000" w:themeColor="text1"/>
          <w:lang w:val="en-GB"/>
        </w:rPr>
        <w:t>ve</w:t>
      </w:r>
      <w:proofErr w:type="spellEnd"/>
      <w:r w:rsidRPr="00301BA2">
        <w:rPr>
          <w:rFonts w:eastAsiaTheme="majorEastAsia" w:cstheme="minorHAnsi"/>
          <w:color w:val="000000" w:themeColor="text1"/>
          <w:lang w:val="en-GB"/>
        </w:rPr>
        <w:t xml:space="preserve"> </w:t>
      </w:r>
      <w:proofErr w:type="spellStart"/>
      <w:r w:rsidRPr="00301BA2">
        <w:rPr>
          <w:rFonts w:eastAsiaTheme="majorEastAsia" w:cstheme="minorHAnsi"/>
          <w:color w:val="000000" w:themeColor="text1"/>
          <w:lang w:val="en-GB"/>
        </w:rPr>
        <w:t>beyan</w:t>
      </w:r>
      <w:proofErr w:type="spellEnd"/>
      <w:r w:rsidRPr="00301BA2">
        <w:rPr>
          <w:rFonts w:eastAsiaTheme="majorEastAsia" w:cstheme="minorHAnsi"/>
          <w:color w:val="000000" w:themeColor="text1"/>
          <w:lang w:val="en-GB"/>
        </w:rPr>
        <w:t xml:space="preserve"> </w:t>
      </w:r>
      <w:proofErr w:type="spellStart"/>
      <w:r w:rsidRPr="00301BA2">
        <w:rPr>
          <w:rFonts w:eastAsiaTheme="majorEastAsia" w:cstheme="minorHAnsi"/>
          <w:color w:val="000000" w:themeColor="text1"/>
          <w:lang w:val="en-GB"/>
        </w:rPr>
        <w:t>ederiz</w:t>
      </w:r>
      <w:proofErr w:type="spellEnd"/>
      <w:r w:rsidRPr="00301BA2">
        <w:rPr>
          <w:rFonts w:eastAsiaTheme="majorEastAsia" w:cstheme="minorHAnsi"/>
          <w:color w:val="000000" w:themeColor="text1"/>
          <w:lang w:val="en-GB"/>
        </w:rPr>
        <w:t>:</w:t>
      </w:r>
    </w:p>
    <w:p w14:paraId="27DF9209" w14:textId="77777777" w:rsidR="002B5898" w:rsidRPr="00301BA2" w:rsidRDefault="002B5898" w:rsidP="002F04F2">
      <w:pPr>
        <w:pStyle w:val="ListParagraph"/>
        <w:numPr>
          <w:ilvl w:val="0"/>
          <w:numId w:val="8"/>
        </w:numPr>
        <w:rPr>
          <w:rFonts w:eastAsiaTheme="majorEastAsia"/>
          <w:color w:val="000000" w:themeColor="text1"/>
          <w:lang w:val="en-GB"/>
        </w:rPr>
      </w:pPr>
      <w:r w:rsidRPr="00301BA2">
        <w:rPr>
          <w:rFonts w:eastAsiaTheme="majorEastAsia"/>
          <w:color w:val="000000" w:themeColor="text1"/>
          <w:lang w:val="en-GB"/>
        </w:rPr>
        <w:t xml:space="preserve">Bu </w:t>
      </w:r>
      <w:proofErr w:type="spellStart"/>
      <w:r w:rsidRPr="00301BA2">
        <w:rPr>
          <w:rFonts w:eastAsiaTheme="majorEastAsia"/>
          <w:color w:val="000000" w:themeColor="text1"/>
          <w:lang w:val="en-GB"/>
        </w:rPr>
        <w:t>RFQ'nun</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İş</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Tanımı</w:t>
      </w:r>
      <w:proofErr w:type="spellEnd"/>
      <w:r w:rsidRPr="00301BA2">
        <w:rPr>
          <w:rFonts w:eastAsiaTheme="majorEastAsia"/>
          <w:color w:val="000000" w:themeColor="text1"/>
          <w:lang w:val="en-GB"/>
        </w:rPr>
        <w:t xml:space="preserve"> (Ek - 5) </w:t>
      </w:r>
      <w:proofErr w:type="spellStart"/>
      <w:r w:rsidRPr="00301BA2">
        <w:rPr>
          <w:rFonts w:eastAsiaTheme="majorEastAsia"/>
          <w:color w:val="000000" w:themeColor="text1"/>
          <w:lang w:val="en-GB"/>
        </w:rPr>
        <w:t>dahil</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tüm</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Hüküm</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ve</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Koşulları</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kabul</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ediyoruz</w:t>
      </w:r>
      <w:proofErr w:type="spellEnd"/>
      <w:r w:rsidRPr="00301BA2">
        <w:rPr>
          <w:rFonts w:eastAsiaTheme="majorEastAsia"/>
          <w:color w:val="000000" w:themeColor="text1"/>
          <w:lang w:val="en-GB"/>
        </w:rPr>
        <w:t>.</w:t>
      </w:r>
    </w:p>
    <w:p w14:paraId="27DF920A" w14:textId="77777777" w:rsidR="002B5898" w:rsidRPr="00301BA2" w:rsidRDefault="002B5898" w:rsidP="002F04F2">
      <w:pPr>
        <w:pStyle w:val="ListParagraph"/>
        <w:numPr>
          <w:ilvl w:val="0"/>
          <w:numId w:val="8"/>
        </w:numPr>
        <w:rPr>
          <w:rFonts w:eastAsiaTheme="majorEastAsia"/>
          <w:color w:val="000000" w:themeColor="text1"/>
          <w:lang w:val="en-GB"/>
        </w:rPr>
      </w:pPr>
      <w:proofErr w:type="spellStart"/>
      <w:r w:rsidRPr="00301BA2">
        <w:rPr>
          <w:rFonts w:eastAsiaTheme="majorEastAsia"/>
          <w:color w:val="000000" w:themeColor="text1"/>
          <w:lang w:val="en-GB"/>
        </w:rPr>
        <w:t>Başarılı</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olursak</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bir</w:t>
      </w:r>
      <w:proofErr w:type="spellEnd"/>
      <w:r w:rsidRPr="00301BA2">
        <w:rPr>
          <w:rFonts w:eastAsiaTheme="majorEastAsia"/>
          <w:color w:val="000000" w:themeColor="text1"/>
          <w:lang w:val="en-GB"/>
        </w:rPr>
        <w:t xml:space="preserve"> GOAL </w:t>
      </w:r>
      <w:proofErr w:type="spellStart"/>
      <w:r w:rsidRPr="00301BA2">
        <w:rPr>
          <w:rFonts w:eastAsiaTheme="majorEastAsia"/>
          <w:color w:val="000000" w:themeColor="text1"/>
          <w:lang w:val="en-GB"/>
        </w:rPr>
        <w:t>Standart</w:t>
      </w:r>
      <w:proofErr w:type="spellEnd"/>
      <w:r w:rsidRPr="00301BA2">
        <w:rPr>
          <w:rFonts w:eastAsiaTheme="majorEastAsia"/>
          <w:color w:val="000000" w:themeColor="text1"/>
          <w:lang w:val="en-GB"/>
        </w:rPr>
        <w:t xml:space="preserve"> Form </w:t>
      </w:r>
      <w:proofErr w:type="spellStart"/>
      <w:r w:rsidRPr="00301BA2">
        <w:rPr>
          <w:rFonts w:eastAsiaTheme="majorEastAsia"/>
          <w:color w:val="000000" w:themeColor="text1"/>
          <w:lang w:val="en-GB"/>
        </w:rPr>
        <w:t>Sözleşmesi</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kapsamında</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ticari</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olarak</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meşgul</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olacağımızı</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ve</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bu</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sözleşmede</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yer</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alan</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Hüküm</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ve</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Koşulları</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gözden</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geçirmemiz</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için</w:t>
      </w:r>
      <w:proofErr w:type="spellEnd"/>
      <w:r w:rsidRPr="00301BA2">
        <w:rPr>
          <w:rFonts w:eastAsiaTheme="majorEastAsia"/>
          <w:color w:val="000000" w:themeColor="text1"/>
          <w:lang w:val="en-GB"/>
        </w:rPr>
        <w:t xml:space="preserve"> zaman </w:t>
      </w:r>
      <w:proofErr w:type="spellStart"/>
      <w:r w:rsidRPr="00301BA2">
        <w:rPr>
          <w:rFonts w:eastAsiaTheme="majorEastAsia"/>
          <w:color w:val="000000" w:themeColor="text1"/>
          <w:lang w:val="en-GB"/>
        </w:rPr>
        <w:t>verileceğini</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anladığımızı</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teyit</w:t>
      </w:r>
      <w:proofErr w:type="spellEnd"/>
      <w:r w:rsidRPr="00301BA2">
        <w:rPr>
          <w:rFonts w:eastAsiaTheme="majorEastAsia"/>
          <w:color w:val="000000" w:themeColor="text1"/>
          <w:lang w:val="en-GB"/>
        </w:rPr>
        <w:t xml:space="preserve"> </w:t>
      </w:r>
      <w:proofErr w:type="spellStart"/>
      <w:r w:rsidRPr="00301BA2">
        <w:rPr>
          <w:rFonts w:eastAsiaTheme="majorEastAsia"/>
          <w:color w:val="000000" w:themeColor="text1"/>
          <w:lang w:val="en-GB"/>
        </w:rPr>
        <w:t>ederiz</w:t>
      </w:r>
      <w:proofErr w:type="spellEnd"/>
      <w:r w:rsidRPr="00301BA2">
        <w:rPr>
          <w:rFonts w:eastAsiaTheme="majorEastAsia"/>
          <w:color w:val="000000" w:themeColor="text1"/>
          <w:lang w:val="en-GB"/>
        </w:rPr>
        <w:t>.</w:t>
      </w:r>
    </w:p>
    <w:p w14:paraId="27DF920B" w14:textId="50A44983" w:rsidR="002B5898" w:rsidRPr="00301BA2" w:rsidRDefault="002B5898" w:rsidP="002F04F2">
      <w:pPr>
        <w:pStyle w:val="ListParagraph"/>
        <w:numPr>
          <w:ilvl w:val="0"/>
          <w:numId w:val="8"/>
        </w:numPr>
        <w:rPr>
          <w:rFonts w:eastAsiaTheme="majorEastAsia" w:cstheme="minorHAnsi"/>
          <w:color w:val="000000" w:themeColor="text1"/>
          <w:lang w:val="en-GB"/>
        </w:rPr>
      </w:pPr>
      <w:r w:rsidRPr="00301BA2">
        <w:rPr>
          <w:rFonts w:eastAsiaTheme="majorEastAsia" w:cstheme="minorHAnsi"/>
          <w:color w:val="000000" w:themeColor="text1"/>
          <w:lang w:val="en-GB"/>
        </w:rPr>
        <w:t xml:space="preserve">RFQ </w:t>
      </w:r>
      <w:proofErr w:type="spellStart"/>
      <w:r w:rsidRPr="00301BA2">
        <w:rPr>
          <w:rFonts w:eastAsiaTheme="majorEastAsia" w:cstheme="minorHAnsi"/>
          <w:color w:val="000000" w:themeColor="text1"/>
          <w:lang w:val="en-GB"/>
        </w:rPr>
        <w:t>teklifimizin</w:t>
      </w:r>
      <w:proofErr w:type="spellEnd"/>
      <w:r w:rsidRPr="00301BA2">
        <w:rPr>
          <w:rFonts w:eastAsiaTheme="majorEastAsia" w:cstheme="minorHAnsi"/>
          <w:color w:val="000000" w:themeColor="text1"/>
          <w:lang w:val="en-GB"/>
        </w:rPr>
        <w:t xml:space="preserve"> </w:t>
      </w:r>
      <w:proofErr w:type="spellStart"/>
      <w:r w:rsidRPr="00301BA2">
        <w:rPr>
          <w:rFonts w:eastAsiaTheme="majorEastAsia" w:cstheme="minorHAnsi"/>
          <w:color w:val="000000" w:themeColor="text1"/>
          <w:lang w:val="en-GB"/>
        </w:rPr>
        <w:t>geçerlilik</w:t>
      </w:r>
      <w:proofErr w:type="spellEnd"/>
      <w:r w:rsidRPr="00301BA2">
        <w:rPr>
          <w:rFonts w:eastAsiaTheme="majorEastAsia" w:cstheme="minorHAnsi"/>
          <w:color w:val="000000" w:themeColor="text1"/>
          <w:lang w:val="en-GB"/>
        </w:rPr>
        <w:t xml:space="preserve"> </w:t>
      </w:r>
      <w:proofErr w:type="spellStart"/>
      <w:r w:rsidRPr="00301BA2">
        <w:rPr>
          <w:rFonts w:eastAsiaTheme="majorEastAsia" w:cstheme="minorHAnsi"/>
          <w:color w:val="000000" w:themeColor="text1"/>
          <w:lang w:val="en-GB"/>
        </w:rPr>
        <w:t>süresinin</w:t>
      </w:r>
      <w:proofErr w:type="spellEnd"/>
      <w:r w:rsidRPr="00301BA2">
        <w:rPr>
          <w:rFonts w:eastAsiaTheme="majorEastAsia" w:cstheme="minorHAnsi"/>
          <w:color w:val="000000" w:themeColor="text1"/>
          <w:lang w:val="en-GB"/>
        </w:rPr>
        <w:t xml:space="preserve">, </w:t>
      </w:r>
      <w:proofErr w:type="spellStart"/>
      <w:r w:rsidRPr="00301BA2">
        <w:rPr>
          <w:rFonts w:eastAsiaTheme="majorEastAsia" w:cstheme="minorHAnsi"/>
          <w:color w:val="000000" w:themeColor="text1"/>
          <w:lang w:val="en-GB"/>
        </w:rPr>
        <w:t>teslim</w:t>
      </w:r>
      <w:proofErr w:type="spellEnd"/>
      <w:r w:rsidRPr="00301BA2">
        <w:rPr>
          <w:rFonts w:eastAsiaTheme="majorEastAsia" w:cstheme="minorHAnsi"/>
          <w:color w:val="000000" w:themeColor="text1"/>
          <w:lang w:val="en-GB"/>
        </w:rPr>
        <w:t xml:space="preserve"> </w:t>
      </w:r>
      <w:proofErr w:type="spellStart"/>
      <w:r w:rsidRPr="00301BA2">
        <w:rPr>
          <w:rFonts w:eastAsiaTheme="majorEastAsia" w:cstheme="minorHAnsi"/>
          <w:color w:val="000000" w:themeColor="text1"/>
          <w:lang w:val="en-GB"/>
        </w:rPr>
        <w:t>tarihinden</w:t>
      </w:r>
      <w:proofErr w:type="spellEnd"/>
      <w:r w:rsidRPr="00301BA2">
        <w:rPr>
          <w:rFonts w:eastAsiaTheme="majorEastAsia" w:cstheme="minorHAnsi"/>
          <w:color w:val="000000" w:themeColor="text1"/>
          <w:lang w:val="en-GB"/>
        </w:rPr>
        <w:t xml:space="preserve"> </w:t>
      </w:r>
      <w:proofErr w:type="spellStart"/>
      <w:r w:rsidRPr="00301BA2">
        <w:rPr>
          <w:rFonts w:eastAsiaTheme="majorEastAsia" w:cstheme="minorHAnsi"/>
          <w:color w:val="000000" w:themeColor="text1"/>
          <w:lang w:val="en-GB"/>
        </w:rPr>
        <w:t>itibaren</w:t>
      </w:r>
      <w:proofErr w:type="spellEnd"/>
      <w:r w:rsidRPr="00301BA2">
        <w:rPr>
          <w:rFonts w:eastAsiaTheme="majorEastAsia" w:cstheme="minorHAnsi"/>
          <w:color w:val="000000" w:themeColor="text1"/>
          <w:lang w:val="en-GB"/>
        </w:rPr>
        <w:t xml:space="preserve"> </w:t>
      </w:r>
      <w:r w:rsidR="00BA0986">
        <w:rPr>
          <w:rFonts w:eastAsiaTheme="majorEastAsia" w:cstheme="minorHAnsi"/>
          <w:color w:val="000000" w:themeColor="text1"/>
          <w:lang w:val="en-GB"/>
        </w:rPr>
        <w:t>6</w:t>
      </w:r>
      <w:r w:rsidRPr="00301BA2">
        <w:rPr>
          <w:rFonts w:eastAsiaTheme="majorEastAsia" w:cstheme="minorHAnsi"/>
          <w:color w:val="000000" w:themeColor="text1"/>
          <w:lang w:val="en-GB"/>
        </w:rPr>
        <w:t xml:space="preserve">0 Gün </w:t>
      </w:r>
      <w:proofErr w:type="spellStart"/>
      <w:r w:rsidRPr="00301BA2">
        <w:rPr>
          <w:rFonts w:eastAsiaTheme="majorEastAsia" w:cstheme="minorHAnsi"/>
          <w:color w:val="000000" w:themeColor="text1"/>
          <w:lang w:val="en-GB"/>
        </w:rPr>
        <w:t>olduğunu</w:t>
      </w:r>
      <w:proofErr w:type="spellEnd"/>
      <w:r w:rsidRPr="00301BA2">
        <w:rPr>
          <w:rFonts w:eastAsiaTheme="majorEastAsia" w:cstheme="minorHAnsi"/>
          <w:color w:val="000000" w:themeColor="text1"/>
          <w:lang w:val="en-GB"/>
        </w:rPr>
        <w:t xml:space="preserve"> </w:t>
      </w:r>
      <w:proofErr w:type="spellStart"/>
      <w:r w:rsidRPr="00301BA2">
        <w:rPr>
          <w:rFonts w:eastAsiaTheme="majorEastAsia" w:cstheme="minorHAnsi"/>
          <w:color w:val="000000" w:themeColor="text1"/>
          <w:lang w:val="en-GB"/>
        </w:rPr>
        <w:t>onaylıyoruz</w:t>
      </w:r>
      <w:proofErr w:type="spellEnd"/>
      <w:r w:rsidRPr="00301BA2">
        <w:rPr>
          <w:rFonts w:eastAsiaTheme="majorEastAsia" w:cstheme="minorHAnsi"/>
          <w:color w:val="000000" w:themeColor="text1"/>
          <w:lang w:val="en-GB"/>
        </w:rPr>
        <w:t xml:space="preserve">. </w:t>
      </w:r>
    </w:p>
    <w:p w14:paraId="27DF920C" w14:textId="78DD8732" w:rsidR="002B5898" w:rsidRPr="007648B5" w:rsidRDefault="002B5898" w:rsidP="002F04F2">
      <w:pPr>
        <w:pStyle w:val="ListParagraph"/>
        <w:numPr>
          <w:ilvl w:val="0"/>
          <w:numId w:val="8"/>
        </w:numPr>
        <w:rPr>
          <w:rFonts w:eastAsiaTheme="majorEastAsia" w:cstheme="minorHAnsi"/>
          <w:color w:val="000000" w:themeColor="text1"/>
          <w:lang w:val="en-GB"/>
        </w:rPr>
      </w:pPr>
      <w:r w:rsidRPr="007648B5">
        <w:rPr>
          <w:rFonts w:eastAsiaTheme="majorEastAsia" w:cstheme="minorHAnsi"/>
          <w:color w:val="000000" w:themeColor="text1"/>
          <w:lang w:val="en-GB"/>
        </w:rPr>
        <w:t xml:space="preserve">RFQ </w:t>
      </w:r>
      <w:proofErr w:type="spellStart"/>
      <w:r w:rsidRPr="007648B5">
        <w:rPr>
          <w:rFonts w:eastAsiaTheme="majorEastAsia" w:cstheme="minorHAnsi"/>
          <w:color w:val="000000" w:themeColor="text1"/>
          <w:lang w:val="en-GB"/>
        </w:rPr>
        <w:t>için</w:t>
      </w:r>
      <w:proofErr w:type="spellEnd"/>
      <w:r w:rsidRPr="007648B5">
        <w:rPr>
          <w:rFonts w:eastAsiaTheme="majorEastAsia" w:cstheme="minorHAnsi"/>
          <w:color w:val="000000" w:themeColor="text1"/>
          <w:lang w:val="en-GB"/>
        </w:rPr>
        <w:t xml:space="preserve"> </w:t>
      </w:r>
      <w:proofErr w:type="spellStart"/>
      <w:r w:rsidRPr="007648B5">
        <w:rPr>
          <w:rFonts w:eastAsiaTheme="majorEastAsia" w:cstheme="minorHAnsi"/>
          <w:color w:val="000000" w:themeColor="text1"/>
          <w:lang w:val="en-GB"/>
        </w:rPr>
        <w:t>listelenen</w:t>
      </w:r>
      <w:proofErr w:type="spellEnd"/>
      <w:r w:rsidRPr="007648B5">
        <w:rPr>
          <w:rFonts w:eastAsiaTheme="majorEastAsia" w:cstheme="minorHAnsi"/>
          <w:color w:val="000000" w:themeColor="text1"/>
          <w:lang w:val="en-GB"/>
        </w:rPr>
        <w:t xml:space="preserve"> </w:t>
      </w:r>
      <w:proofErr w:type="spellStart"/>
      <w:r w:rsidRPr="007648B5">
        <w:rPr>
          <w:rFonts w:eastAsiaTheme="majorEastAsia" w:cstheme="minorHAnsi"/>
          <w:color w:val="000000" w:themeColor="text1"/>
          <w:lang w:val="en-GB"/>
        </w:rPr>
        <w:t>temel</w:t>
      </w:r>
      <w:proofErr w:type="spellEnd"/>
      <w:r w:rsidRPr="007648B5">
        <w:rPr>
          <w:rFonts w:eastAsiaTheme="majorEastAsia" w:cstheme="minorHAnsi"/>
          <w:color w:val="000000" w:themeColor="text1"/>
          <w:lang w:val="en-GB"/>
        </w:rPr>
        <w:t xml:space="preserve"> </w:t>
      </w:r>
      <w:proofErr w:type="spellStart"/>
      <w:r w:rsidRPr="007648B5">
        <w:rPr>
          <w:rFonts w:eastAsiaTheme="majorEastAsia" w:cstheme="minorHAnsi"/>
          <w:color w:val="000000" w:themeColor="text1"/>
          <w:lang w:val="en-GB"/>
        </w:rPr>
        <w:t>kriterleri</w:t>
      </w:r>
      <w:proofErr w:type="spellEnd"/>
      <w:r w:rsidRPr="007648B5">
        <w:rPr>
          <w:rFonts w:eastAsiaTheme="majorEastAsia" w:cstheme="minorHAnsi"/>
          <w:color w:val="000000" w:themeColor="text1"/>
          <w:lang w:val="en-GB"/>
        </w:rPr>
        <w:t xml:space="preserve"> </w:t>
      </w:r>
      <w:proofErr w:type="spellStart"/>
      <w:r w:rsidRPr="007648B5">
        <w:rPr>
          <w:rFonts w:eastAsiaTheme="majorEastAsia" w:cstheme="minorHAnsi"/>
          <w:color w:val="000000" w:themeColor="text1"/>
          <w:lang w:val="en-GB"/>
        </w:rPr>
        <w:t>karşılama</w:t>
      </w:r>
      <w:proofErr w:type="spellEnd"/>
      <w:r w:rsidRPr="007648B5">
        <w:rPr>
          <w:rFonts w:eastAsiaTheme="majorEastAsia" w:cstheme="minorHAnsi"/>
          <w:color w:val="000000" w:themeColor="text1"/>
          <w:lang w:val="en-GB"/>
        </w:rPr>
        <w:t xml:space="preserve"> </w:t>
      </w:r>
      <w:proofErr w:type="spellStart"/>
      <w:r w:rsidRPr="007648B5">
        <w:rPr>
          <w:rFonts w:eastAsiaTheme="majorEastAsia" w:cstheme="minorHAnsi"/>
          <w:color w:val="000000" w:themeColor="text1"/>
          <w:lang w:val="en-GB"/>
        </w:rPr>
        <w:t>kabiliyetine</w:t>
      </w:r>
      <w:proofErr w:type="spellEnd"/>
      <w:r w:rsidRPr="007648B5">
        <w:rPr>
          <w:rFonts w:eastAsiaTheme="majorEastAsia" w:cstheme="minorHAnsi"/>
          <w:color w:val="000000" w:themeColor="text1"/>
          <w:lang w:val="en-GB"/>
        </w:rPr>
        <w:t xml:space="preserve"> </w:t>
      </w:r>
      <w:proofErr w:type="spellStart"/>
      <w:r w:rsidRPr="007648B5">
        <w:rPr>
          <w:rFonts w:eastAsiaTheme="majorEastAsia" w:cstheme="minorHAnsi"/>
          <w:color w:val="000000" w:themeColor="text1"/>
          <w:lang w:val="en-GB"/>
        </w:rPr>
        <w:t>sahip</w:t>
      </w:r>
      <w:proofErr w:type="spellEnd"/>
      <w:r w:rsidRPr="007648B5">
        <w:rPr>
          <w:rFonts w:eastAsiaTheme="majorEastAsia" w:cstheme="minorHAnsi"/>
          <w:color w:val="000000" w:themeColor="text1"/>
          <w:lang w:val="en-GB"/>
        </w:rPr>
        <w:t xml:space="preserve"> </w:t>
      </w:r>
      <w:proofErr w:type="spellStart"/>
      <w:r w:rsidRPr="007648B5">
        <w:rPr>
          <w:rFonts w:eastAsiaTheme="majorEastAsia" w:cstheme="minorHAnsi"/>
          <w:color w:val="000000" w:themeColor="text1"/>
          <w:lang w:val="en-GB"/>
        </w:rPr>
        <w:t>olduğumuzu</w:t>
      </w:r>
      <w:proofErr w:type="spellEnd"/>
      <w:r w:rsidRPr="007648B5">
        <w:rPr>
          <w:rFonts w:eastAsiaTheme="majorEastAsia" w:cstheme="minorHAnsi"/>
          <w:color w:val="000000" w:themeColor="text1"/>
          <w:lang w:val="en-GB"/>
        </w:rPr>
        <w:t xml:space="preserve"> </w:t>
      </w:r>
      <w:proofErr w:type="spellStart"/>
      <w:r w:rsidRPr="007648B5">
        <w:rPr>
          <w:rFonts w:eastAsiaTheme="majorEastAsia" w:cstheme="minorHAnsi"/>
          <w:color w:val="000000" w:themeColor="text1"/>
          <w:lang w:val="en-GB"/>
        </w:rPr>
        <w:t>onaylıyoruz</w:t>
      </w:r>
      <w:proofErr w:type="spellEnd"/>
      <w:r w:rsidRPr="007648B5">
        <w:rPr>
          <w:rFonts w:eastAsiaTheme="majorEastAsia" w:cstheme="minorHAnsi"/>
          <w:color w:val="000000" w:themeColor="text1"/>
          <w:lang w:val="en-GB"/>
        </w:rPr>
        <w:t xml:space="preserve"> (</w:t>
      </w:r>
      <w:proofErr w:type="spellStart"/>
      <w:r w:rsidRPr="007648B5">
        <w:rPr>
          <w:rFonts w:eastAsiaTheme="majorEastAsia" w:cstheme="minorHAnsi"/>
          <w:color w:val="000000" w:themeColor="text1"/>
          <w:lang w:val="en-GB"/>
        </w:rPr>
        <w:t>yani</w:t>
      </w:r>
      <w:proofErr w:type="spellEnd"/>
      <w:r w:rsidRPr="007648B5">
        <w:rPr>
          <w:rFonts w:eastAsiaTheme="majorEastAsia" w:cstheme="minorHAnsi"/>
          <w:color w:val="000000" w:themeColor="text1"/>
          <w:lang w:val="en-GB"/>
        </w:rPr>
        <w:t xml:space="preserve">, </w:t>
      </w:r>
      <w:r w:rsidR="00311B12" w:rsidRPr="00311B12">
        <w:rPr>
          <w:rFonts w:eastAsiaTheme="majorEastAsia" w:cstheme="minorHAnsi"/>
          <w:i/>
          <w:iCs/>
          <w:color w:val="000000" w:themeColor="text1"/>
          <w:lang w:val="en-GB"/>
        </w:rPr>
        <w:t xml:space="preserve">Sera </w:t>
      </w:r>
      <w:proofErr w:type="spellStart"/>
      <w:r w:rsidR="00311B12" w:rsidRPr="00311B12">
        <w:rPr>
          <w:rFonts w:eastAsiaTheme="majorEastAsia" w:cstheme="minorHAnsi"/>
          <w:i/>
          <w:iCs/>
          <w:color w:val="000000" w:themeColor="text1"/>
          <w:lang w:val="en-GB"/>
        </w:rPr>
        <w:t>tasarımı</w:t>
      </w:r>
      <w:proofErr w:type="spellEnd"/>
      <w:r w:rsidR="00311B12" w:rsidRPr="00311B12">
        <w:rPr>
          <w:rFonts w:eastAsiaTheme="majorEastAsia" w:cstheme="minorHAnsi"/>
          <w:i/>
          <w:iCs/>
          <w:color w:val="000000" w:themeColor="text1"/>
          <w:lang w:val="en-GB"/>
        </w:rPr>
        <w:t xml:space="preserve"> </w:t>
      </w:r>
      <w:proofErr w:type="spellStart"/>
      <w:r w:rsidR="00311B12" w:rsidRPr="00311B12">
        <w:rPr>
          <w:rFonts w:eastAsiaTheme="majorEastAsia" w:cstheme="minorHAnsi"/>
          <w:i/>
          <w:iCs/>
          <w:color w:val="000000" w:themeColor="text1"/>
          <w:lang w:val="en-GB"/>
        </w:rPr>
        <w:t>ve</w:t>
      </w:r>
      <w:proofErr w:type="spellEnd"/>
      <w:r w:rsidR="00311B12" w:rsidRPr="00311B12">
        <w:rPr>
          <w:rFonts w:eastAsiaTheme="majorEastAsia" w:cstheme="minorHAnsi"/>
          <w:i/>
          <w:iCs/>
          <w:color w:val="000000" w:themeColor="text1"/>
          <w:lang w:val="en-GB"/>
        </w:rPr>
        <w:t xml:space="preserve"> </w:t>
      </w:r>
      <w:proofErr w:type="spellStart"/>
      <w:r w:rsidR="00311B12" w:rsidRPr="00311B12">
        <w:rPr>
          <w:rFonts w:eastAsiaTheme="majorEastAsia" w:cstheme="minorHAnsi"/>
          <w:i/>
          <w:iCs/>
          <w:color w:val="000000" w:themeColor="text1"/>
          <w:lang w:val="en-GB"/>
        </w:rPr>
        <w:t>yapımında</w:t>
      </w:r>
      <w:proofErr w:type="spellEnd"/>
      <w:r w:rsidR="00311B12" w:rsidRPr="00311B12">
        <w:rPr>
          <w:rFonts w:eastAsiaTheme="majorEastAsia" w:cstheme="minorHAnsi"/>
          <w:i/>
          <w:iCs/>
          <w:color w:val="000000" w:themeColor="text1"/>
          <w:lang w:val="en-GB"/>
        </w:rPr>
        <w:t xml:space="preserve"> </w:t>
      </w:r>
      <w:proofErr w:type="spellStart"/>
      <w:r w:rsidR="00311B12" w:rsidRPr="00311B12">
        <w:rPr>
          <w:rFonts w:eastAsiaTheme="majorEastAsia" w:cstheme="minorHAnsi"/>
          <w:i/>
          <w:iCs/>
          <w:color w:val="000000" w:themeColor="text1"/>
          <w:lang w:val="en-GB"/>
        </w:rPr>
        <w:t>uzmanlık</w:t>
      </w:r>
      <w:proofErr w:type="spellEnd"/>
      <w:r w:rsidR="00311B12" w:rsidRPr="00311B12">
        <w:rPr>
          <w:rFonts w:eastAsiaTheme="majorEastAsia" w:cstheme="minorHAnsi"/>
          <w:i/>
          <w:iCs/>
          <w:color w:val="000000" w:themeColor="text1"/>
          <w:lang w:val="en-GB"/>
        </w:rPr>
        <w:t xml:space="preserve"> </w:t>
      </w:r>
      <w:proofErr w:type="spellStart"/>
      <w:r w:rsidR="00311B12" w:rsidRPr="00311B12">
        <w:rPr>
          <w:rFonts w:eastAsiaTheme="majorEastAsia" w:cstheme="minorHAnsi"/>
          <w:i/>
          <w:iCs/>
          <w:color w:val="000000" w:themeColor="text1"/>
          <w:lang w:val="en-GB"/>
        </w:rPr>
        <w:t>veya</w:t>
      </w:r>
      <w:proofErr w:type="spellEnd"/>
      <w:r w:rsidR="00311B12" w:rsidRPr="00311B12">
        <w:rPr>
          <w:rFonts w:eastAsiaTheme="majorEastAsia" w:cstheme="minorHAnsi"/>
          <w:i/>
          <w:iCs/>
          <w:color w:val="000000" w:themeColor="text1"/>
          <w:lang w:val="en-GB"/>
        </w:rPr>
        <w:t xml:space="preserve"> </w:t>
      </w:r>
      <w:proofErr w:type="spellStart"/>
      <w:r w:rsidR="00311B12" w:rsidRPr="00311B12">
        <w:rPr>
          <w:rFonts w:eastAsiaTheme="majorEastAsia" w:cstheme="minorHAnsi"/>
          <w:i/>
          <w:iCs/>
          <w:color w:val="000000" w:themeColor="text1"/>
          <w:lang w:val="en-GB"/>
        </w:rPr>
        <w:t>elektrik</w:t>
      </w:r>
      <w:proofErr w:type="spellEnd"/>
      <w:r w:rsidR="00311B12" w:rsidRPr="00311B12">
        <w:rPr>
          <w:rFonts w:eastAsiaTheme="majorEastAsia" w:cstheme="minorHAnsi"/>
          <w:i/>
          <w:iCs/>
          <w:color w:val="000000" w:themeColor="text1"/>
          <w:lang w:val="en-GB"/>
        </w:rPr>
        <w:t xml:space="preserve">, </w:t>
      </w:r>
      <w:proofErr w:type="spellStart"/>
      <w:r w:rsidR="00311B12" w:rsidRPr="00311B12">
        <w:rPr>
          <w:rFonts w:eastAsiaTheme="majorEastAsia" w:cstheme="minorHAnsi"/>
          <w:i/>
          <w:iCs/>
          <w:color w:val="000000" w:themeColor="text1"/>
          <w:lang w:val="en-GB"/>
        </w:rPr>
        <w:t>sıhhi</w:t>
      </w:r>
      <w:proofErr w:type="spellEnd"/>
      <w:r w:rsidR="00311B12" w:rsidRPr="00311B12">
        <w:rPr>
          <w:rFonts w:eastAsiaTheme="majorEastAsia" w:cstheme="minorHAnsi"/>
          <w:i/>
          <w:iCs/>
          <w:color w:val="000000" w:themeColor="text1"/>
          <w:lang w:val="en-GB"/>
        </w:rPr>
        <w:t xml:space="preserve"> </w:t>
      </w:r>
      <w:proofErr w:type="spellStart"/>
      <w:r w:rsidR="00311B12" w:rsidRPr="00311B12">
        <w:rPr>
          <w:rFonts w:eastAsiaTheme="majorEastAsia" w:cstheme="minorHAnsi"/>
          <w:i/>
          <w:iCs/>
          <w:color w:val="000000" w:themeColor="text1"/>
          <w:lang w:val="en-GB"/>
        </w:rPr>
        <w:t>tesisat</w:t>
      </w:r>
      <w:proofErr w:type="spellEnd"/>
      <w:r w:rsidR="00311B12" w:rsidRPr="00311B12">
        <w:rPr>
          <w:rFonts w:eastAsiaTheme="majorEastAsia" w:cstheme="minorHAnsi"/>
          <w:i/>
          <w:iCs/>
          <w:color w:val="000000" w:themeColor="text1"/>
          <w:lang w:val="en-GB"/>
        </w:rPr>
        <w:t xml:space="preserve"> </w:t>
      </w:r>
      <w:proofErr w:type="spellStart"/>
      <w:r w:rsidR="00311B12" w:rsidRPr="00311B12">
        <w:rPr>
          <w:rFonts w:eastAsiaTheme="majorEastAsia" w:cstheme="minorHAnsi"/>
          <w:i/>
          <w:iCs/>
          <w:color w:val="000000" w:themeColor="text1"/>
          <w:lang w:val="en-GB"/>
        </w:rPr>
        <w:t>ve</w:t>
      </w:r>
      <w:proofErr w:type="spellEnd"/>
      <w:r w:rsidR="00311B12" w:rsidRPr="00311B12">
        <w:rPr>
          <w:rFonts w:eastAsiaTheme="majorEastAsia" w:cstheme="minorHAnsi"/>
          <w:i/>
          <w:iCs/>
          <w:color w:val="000000" w:themeColor="text1"/>
          <w:lang w:val="en-GB"/>
        </w:rPr>
        <w:t xml:space="preserve"> </w:t>
      </w:r>
      <w:proofErr w:type="spellStart"/>
      <w:r w:rsidR="00311B12" w:rsidRPr="00311B12">
        <w:rPr>
          <w:rFonts w:eastAsiaTheme="majorEastAsia" w:cstheme="minorHAnsi"/>
          <w:i/>
          <w:iCs/>
          <w:color w:val="000000" w:themeColor="text1"/>
          <w:lang w:val="en-GB"/>
        </w:rPr>
        <w:t>genel</w:t>
      </w:r>
      <w:proofErr w:type="spellEnd"/>
      <w:r w:rsidR="00311B12" w:rsidRPr="00311B12">
        <w:rPr>
          <w:rFonts w:eastAsiaTheme="majorEastAsia" w:cstheme="minorHAnsi"/>
          <w:i/>
          <w:iCs/>
          <w:color w:val="000000" w:themeColor="text1"/>
          <w:lang w:val="en-GB"/>
        </w:rPr>
        <w:t xml:space="preserve"> </w:t>
      </w:r>
      <w:proofErr w:type="spellStart"/>
      <w:r w:rsidR="00311B12" w:rsidRPr="00311B12">
        <w:rPr>
          <w:rFonts w:eastAsiaTheme="majorEastAsia" w:cstheme="minorHAnsi"/>
          <w:i/>
          <w:iCs/>
          <w:color w:val="000000" w:themeColor="text1"/>
          <w:lang w:val="en-GB"/>
        </w:rPr>
        <w:t>inşaat</w:t>
      </w:r>
      <w:proofErr w:type="spellEnd"/>
      <w:r w:rsidR="00311B12" w:rsidRPr="00311B12">
        <w:rPr>
          <w:rFonts w:eastAsiaTheme="majorEastAsia" w:cstheme="minorHAnsi"/>
          <w:i/>
          <w:iCs/>
          <w:color w:val="000000" w:themeColor="text1"/>
          <w:lang w:val="en-GB"/>
        </w:rPr>
        <w:t xml:space="preserve"> </w:t>
      </w:r>
      <w:proofErr w:type="spellStart"/>
      <w:r w:rsidR="00311B12" w:rsidRPr="00311B12">
        <w:rPr>
          <w:rFonts w:eastAsiaTheme="majorEastAsia" w:cstheme="minorHAnsi"/>
          <w:i/>
          <w:iCs/>
          <w:color w:val="000000" w:themeColor="text1"/>
          <w:lang w:val="en-GB"/>
        </w:rPr>
        <w:t>içeren</w:t>
      </w:r>
      <w:proofErr w:type="spellEnd"/>
      <w:r w:rsidR="00311B12" w:rsidRPr="00311B12">
        <w:rPr>
          <w:rFonts w:eastAsiaTheme="majorEastAsia" w:cstheme="minorHAnsi"/>
          <w:i/>
          <w:iCs/>
          <w:color w:val="000000" w:themeColor="text1"/>
          <w:lang w:val="en-GB"/>
        </w:rPr>
        <w:t xml:space="preserve"> </w:t>
      </w:r>
      <w:proofErr w:type="spellStart"/>
      <w:r w:rsidR="00311B12" w:rsidRPr="00311B12">
        <w:rPr>
          <w:rFonts w:eastAsiaTheme="majorEastAsia" w:cstheme="minorHAnsi"/>
          <w:i/>
          <w:iCs/>
          <w:color w:val="000000" w:themeColor="text1"/>
          <w:lang w:val="en-GB"/>
        </w:rPr>
        <w:t>karmaşık</w:t>
      </w:r>
      <w:proofErr w:type="spellEnd"/>
      <w:r w:rsidR="00311B12" w:rsidRPr="00311B12">
        <w:rPr>
          <w:rFonts w:eastAsiaTheme="majorEastAsia" w:cstheme="minorHAnsi"/>
          <w:i/>
          <w:iCs/>
          <w:color w:val="000000" w:themeColor="text1"/>
          <w:lang w:val="en-GB"/>
        </w:rPr>
        <w:t xml:space="preserve"> </w:t>
      </w:r>
      <w:proofErr w:type="spellStart"/>
      <w:r w:rsidR="00311B12" w:rsidRPr="00311B12">
        <w:rPr>
          <w:rFonts w:eastAsiaTheme="majorEastAsia" w:cstheme="minorHAnsi"/>
          <w:i/>
          <w:iCs/>
          <w:color w:val="000000" w:themeColor="text1"/>
          <w:lang w:val="en-GB"/>
        </w:rPr>
        <w:t>projeler</w:t>
      </w:r>
      <w:proofErr w:type="spellEnd"/>
      <w:r w:rsidR="00311B12" w:rsidRPr="00311B12">
        <w:rPr>
          <w:rFonts w:eastAsiaTheme="majorEastAsia" w:cstheme="minorHAnsi"/>
          <w:i/>
          <w:iCs/>
          <w:color w:val="000000" w:themeColor="text1"/>
          <w:lang w:val="en-GB"/>
        </w:rPr>
        <w:t xml:space="preserve"> </w:t>
      </w:r>
      <w:proofErr w:type="spellStart"/>
      <w:r w:rsidR="00311B12" w:rsidRPr="00311B12">
        <w:rPr>
          <w:rFonts w:eastAsiaTheme="majorEastAsia" w:cstheme="minorHAnsi"/>
          <w:i/>
          <w:iCs/>
          <w:color w:val="000000" w:themeColor="text1"/>
          <w:lang w:val="en-GB"/>
        </w:rPr>
        <w:t>için</w:t>
      </w:r>
      <w:proofErr w:type="spellEnd"/>
      <w:r w:rsidR="00311B12" w:rsidRPr="00311B12">
        <w:rPr>
          <w:rFonts w:eastAsiaTheme="majorEastAsia" w:cstheme="minorHAnsi"/>
          <w:i/>
          <w:iCs/>
          <w:color w:val="000000" w:themeColor="text1"/>
          <w:lang w:val="en-GB"/>
        </w:rPr>
        <w:t xml:space="preserve"> </w:t>
      </w:r>
      <w:proofErr w:type="spellStart"/>
      <w:r w:rsidR="00311B12" w:rsidRPr="00311B12">
        <w:rPr>
          <w:rFonts w:eastAsiaTheme="majorEastAsia" w:cstheme="minorHAnsi"/>
          <w:i/>
          <w:iCs/>
          <w:color w:val="000000" w:themeColor="text1"/>
          <w:lang w:val="en-GB"/>
        </w:rPr>
        <w:t>şartname</w:t>
      </w:r>
      <w:proofErr w:type="spellEnd"/>
      <w:r w:rsidR="00311B12" w:rsidRPr="00311B12">
        <w:rPr>
          <w:rFonts w:eastAsiaTheme="majorEastAsia" w:cstheme="minorHAnsi"/>
          <w:i/>
          <w:iCs/>
          <w:color w:val="000000" w:themeColor="text1"/>
          <w:lang w:val="en-GB"/>
        </w:rPr>
        <w:t xml:space="preserve"> </w:t>
      </w:r>
      <w:proofErr w:type="spellStart"/>
      <w:r w:rsidR="00311B12" w:rsidRPr="00311B12">
        <w:rPr>
          <w:rFonts w:eastAsiaTheme="majorEastAsia" w:cstheme="minorHAnsi"/>
          <w:i/>
          <w:iCs/>
          <w:color w:val="000000" w:themeColor="text1"/>
          <w:lang w:val="en-GB"/>
        </w:rPr>
        <w:t>hazırlama</w:t>
      </w:r>
      <w:proofErr w:type="spellEnd"/>
      <w:r w:rsidR="00311B12" w:rsidRPr="00311B12">
        <w:rPr>
          <w:rFonts w:eastAsiaTheme="majorEastAsia" w:cstheme="minorHAnsi"/>
          <w:i/>
          <w:iCs/>
          <w:color w:val="000000" w:themeColor="text1"/>
          <w:lang w:val="en-GB"/>
        </w:rPr>
        <w:t xml:space="preserve"> </w:t>
      </w:r>
      <w:proofErr w:type="spellStart"/>
      <w:r w:rsidR="00311B12" w:rsidRPr="00311B12">
        <w:rPr>
          <w:rFonts w:eastAsiaTheme="majorEastAsia" w:cstheme="minorHAnsi"/>
          <w:i/>
          <w:iCs/>
          <w:color w:val="000000" w:themeColor="text1"/>
          <w:lang w:val="en-GB"/>
        </w:rPr>
        <w:t>deneyimi</w:t>
      </w:r>
      <w:proofErr w:type="spellEnd"/>
      <w:r w:rsidRPr="007648B5">
        <w:rPr>
          <w:rFonts w:eastAsiaTheme="majorEastAsia" w:cstheme="minorHAnsi"/>
          <w:color w:val="000000" w:themeColor="text1"/>
          <w:lang w:val="en-GB"/>
        </w:rPr>
        <w:t xml:space="preserve"> </w:t>
      </w:r>
      <w:proofErr w:type="spellStart"/>
      <w:r w:rsidRPr="007648B5">
        <w:rPr>
          <w:rFonts w:eastAsiaTheme="majorEastAsia" w:cstheme="minorHAnsi"/>
          <w:color w:val="000000" w:themeColor="text1"/>
          <w:lang w:val="en-GB"/>
        </w:rPr>
        <w:t>dahil</w:t>
      </w:r>
      <w:proofErr w:type="spellEnd"/>
      <w:r w:rsidRPr="007648B5">
        <w:rPr>
          <w:rFonts w:eastAsiaTheme="majorEastAsia" w:cstheme="minorHAnsi"/>
          <w:color w:val="000000" w:themeColor="text1"/>
          <w:lang w:val="en-GB"/>
        </w:rPr>
        <w:t xml:space="preserve"> </w:t>
      </w:r>
      <w:proofErr w:type="spellStart"/>
      <w:r w:rsidRPr="007648B5">
        <w:rPr>
          <w:rFonts w:eastAsiaTheme="majorEastAsia" w:cstheme="minorHAnsi"/>
          <w:color w:val="000000" w:themeColor="text1"/>
          <w:lang w:val="en-GB"/>
        </w:rPr>
        <w:t>ancak</w:t>
      </w:r>
      <w:proofErr w:type="spellEnd"/>
      <w:r w:rsidRPr="007648B5">
        <w:rPr>
          <w:rFonts w:eastAsiaTheme="majorEastAsia" w:cstheme="minorHAnsi"/>
          <w:color w:val="000000" w:themeColor="text1"/>
          <w:lang w:val="en-GB"/>
        </w:rPr>
        <w:t xml:space="preserve"> </w:t>
      </w:r>
      <w:proofErr w:type="spellStart"/>
      <w:r w:rsidRPr="007648B5">
        <w:rPr>
          <w:rFonts w:eastAsiaTheme="majorEastAsia" w:cstheme="minorHAnsi"/>
          <w:color w:val="000000" w:themeColor="text1"/>
          <w:lang w:val="en-GB"/>
        </w:rPr>
        <w:t>bunlarla</w:t>
      </w:r>
      <w:proofErr w:type="spellEnd"/>
      <w:r w:rsidRPr="007648B5">
        <w:rPr>
          <w:rFonts w:eastAsiaTheme="majorEastAsia" w:cstheme="minorHAnsi"/>
          <w:color w:val="000000" w:themeColor="text1"/>
          <w:lang w:val="en-GB"/>
        </w:rPr>
        <w:t xml:space="preserve"> </w:t>
      </w:r>
      <w:proofErr w:type="spellStart"/>
      <w:r w:rsidRPr="007648B5">
        <w:rPr>
          <w:rFonts w:eastAsiaTheme="majorEastAsia" w:cstheme="minorHAnsi"/>
          <w:color w:val="000000" w:themeColor="text1"/>
          <w:lang w:val="en-GB"/>
        </w:rPr>
        <w:t>sınırlı</w:t>
      </w:r>
      <w:proofErr w:type="spellEnd"/>
      <w:r w:rsidRPr="007648B5">
        <w:rPr>
          <w:rFonts w:eastAsiaTheme="majorEastAsia" w:cstheme="minorHAnsi"/>
          <w:color w:val="000000" w:themeColor="text1"/>
          <w:lang w:val="en-GB"/>
        </w:rPr>
        <w:t xml:space="preserve"> </w:t>
      </w:r>
      <w:proofErr w:type="spellStart"/>
      <w:r w:rsidRPr="007648B5">
        <w:rPr>
          <w:rFonts w:eastAsiaTheme="majorEastAsia" w:cstheme="minorHAnsi"/>
          <w:color w:val="000000" w:themeColor="text1"/>
          <w:lang w:val="en-GB"/>
        </w:rPr>
        <w:t>olmamak</w:t>
      </w:r>
      <w:proofErr w:type="spellEnd"/>
      <w:r w:rsidRPr="007648B5">
        <w:rPr>
          <w:rFonts w:eastAsiaTheme="majorEastAsia" w:cstheme="minorHAnsi"/>
          <w:color w:val="000000" w:themeColor="text1"/>
          <w:lang w:val="en-GB"/>
        </w:rPr>
        <w:t xml:space="preserve"> </w:t>
      </w:r>
      <w:proofErr w:type="spellStart"/>
      <w:r w:rsidRPr="007648B5">
        <w:rPr>
          <w:rFonts w:eastAsiaTheme="majorEastAsia" w:cstheme="minorHAnsi"/>
          <w:color w:val="000000" w:themeColor="text1"/>
          <w:lang w:val="en-GB"/>
        </w:rPr>
        <w:t>üzere</w:t>
      </w:r>
      <w:proofErr w:type="spellEnd"/>
      <w:r w:rsidRPr="007648B5">
        <w:rPr>
          <w:rFonts w:eastAsiaTheme="majorEastAsia" w:cstheme="minorHAnsi"/>
          <w:color w:val="000000" w:themeColor="text1"/>
          <w:lang w:val="en-GB"/>
        </w:rPr>
        <w:t xml:space="preserve">). </w:t>
      </w:r>
      <w:proofErr w:type="spellStart"/>
      <w:r w:rsidRPr="007648B5">
        <w:rPr>
          <w:rFonts w:eastAsiaTheme="majorEastAsia" w:cstheme="minorHAnsi"/>
          <w:color w:val="000000" w:themeColor="text1"/>
          <w:lang w:val="en-GB"/>
        </w:rPr>
        <w:t>daha</w:t>
      </w:r>
      <w:proofErr w:type="spellEnd"/>
      <w:r w:rsidRPr="007648B5">
        <w:rPr>
          <w:rFonts w:eastAsiaTheme="majorEastAsia" w:cstheme="minorHAnsi"/>
          <w:color w:val="000000" w:themeColor="text1"/>
          <w:lang w:val="en-GB"/>
        </w:rPr>
        <w:t xml:space="preserve"> </w:t>
      </w:r>
      <w:proofErr w:type="spellStart"/>
      <w:r w:rsidRPr="007648B5">
        <w:rPr>
          <w:rFonts w:eastAsiaTheme="majorEastAsia" w:cstheme="minorHAnsi"/>
          <w:color w:val="000000" w:themeColor="text1"/>
          <w:lang w:val="en-GB"/>
        </w:rPr>
        <w:t>fazla</w:t>
      </w:r>
      <w:proofErr w:type="spellEnd"/>
      <w:r w:rsidRPr="007648B5">
        <w:rPr>
          <w:rFonts w:eastAsiaTheme="majorEastAsia" w:cstheme="minorHAnsi"/>
          <w:color w:val="000000" w:themeColor="text1"/>
          <w:lang w:val="en-GB"/>
        </w:rPr>
        <w:t xml:space="preserve"> </w:t>
      </w:r>
      <w:proofErr w:type="spellStart"/>
      <w:r w:rsidRPr="007648B5">
        <w:rPr>
          <w:rFonts w:eastAsiaTheme="majorEastAsia" w:cstheme="minorHAnsi"/>
          <w:color w:val="000000" w:themeColor="text1"/>
          <w:lang w:val="en-GB"/>
        </w:rPr>
        <w:t>detay</w:t>
      </w:r>
      <w:proofErr w:type="spellEnd"/>
      <w:r w:rsidRPr="007648B5">
        <w:rPr>
          <w:rFonts w:eastAsiaTheme="majorEastAsia" w:cstheme="minorHAnsi"/>
          <w:color w:val="000000" w:themeColor="text1"/>
          <w:lang w:val="en-GB"/>
        </w:rPr>
        <w:t>)</w:t>
      </w:r>
    </w:p>
    <w:p w14:paraId="27DF920D" w14:textId="77777777" w:rsidR="002B5898" w:rsidRPr="00301BA2" w:rsidRDefault="002B5898" w:rsidP="002B5898">
      <w:pPr>
        <w:pStyle w:val="ListParagraph"/>
        <w:rPr>
          <w:rFonts w:eastAsiaTheme="majorEastAsia" w:cstheme="minorHAnsi"/>
          <w:color w:val="000000" w:themeColor="text1"/>
          <w:lang w:val="en-GB"/>
        </w:rPr>
      </w:pPr>
    </w:p>
    <w:p w14:paraId="27DF920E" w14:textId="77777777" w:rsidR="002B5898" w:rsidRPr="00301BA2" w:rsidRDefault="002B5898" w:rsidP="002B5898">
      <w:pPr>
        <w:pStyle w:val="ListParagraph"/>
        <w:rPr>
          <w:rFonts w:eastAsiaTheme="majorEastAsia" w:cstheme="minorHAnsi"/>
          <w:color w:val="000000" w:themeColor="text1"/>
          <w:lang w:val="en-GB"/>
        </w:rPr>
      </w:pPr>
    </w:p>
    <w:tbl>
      <w:tblPr>
        <w:tblStyle w:val="TableGrid"/>
        <w:tblW w:w="0" w:type="auto"/>
        <w:tblLook w:val="04A0" w:firstRow="1" w:lastRow="0" w:firstColumn="1" w:lastColumn="0" w:noHBand="0" w:noVBand="1"/>
      </w:tblPr>
      <w:tblGrid>
        <w:gridCol w:w="2680"/>
        <w:gridCol w:w="7504"/>
      </w:tblGrid>
      <w:tr w:rsidR="002B5898" w:rsidRPr="00301BA2" w14:paraId="27DF9211" w14:textId="77777777" w:rsidTr="00E25922">
        <w:trPr>
          <w:trHeight w:val="388"/>
        </w:trPr>
        <w:tc>
          <w:tcPr>
            <w:tcW w:w="2680" w:type="dxa"/>
            <w:shd w:val="clear" w:color="auto" w:fill="D9D9D9" w:themeFill="background1" w:themeFillShade="D9"/>
          </w:tcPr>
          <w:p w14:paraId="27DF920F" w14:textId="77777777" w:rsidR="002B5898" w:rsidRPr="00301BA2" w:rsidRDefault="002B5898" w:rsidP="00E25922">
            <w:proofErr w:type="spellStart"/>
            <w:r w:rsidRPr="00301BA2">
              <w:t>Tarih</w:t>
            </w:r>
            <w:proofErr w:type="spellEnd"/>
            <w:r w:rsidRPr="00301BA2">
              <w:t>:</w:t>
            </w:r>
          </w:p>
        </w:tc>
        <w:tc>
          <w:tcPr>
            <w:tcW w:w="7504" w:type="dxa"/>
          </w:tcPr>
          <w:p w14:paraId="27DF9210" w14:textId="77777777" w:rsidR="002B5898" w:rsidRPr="00301BA2" w:rsidRDefault="002B5898" w:rsidP="00E25922"/>
        </w:tc>
      </w:tr>
      <w:tr w:rsidR="002B5898" w:rsidRPr="00301BA2" w14:paraId="27DF9214" w14:textId="77777777" w:rsidTr="00E25922">
        <w:trPr>
          <w:trHeight w:val="388"/>
        </w:trPr>
        <w:tc>
          <w:tcPr>
            <w:tcW w:w="2680" w:type="dxa"/>
            <w:shd w:val="clear" w:color="auto" w:fill="D9D9D9" w:themeFill="background1" w:themeFillShade="D9"/>
          </w:tcPr>
          <w:p w14:paraId="27DF9212" w14:textId="77777777" w:rsidR="002B5898" w:rsidRPr="00301BA2" w:rsidRDefault="002B5898" w:rsidP="00E25922">
            <w:proofErr w:type="spellStart"/>
            <w:r w:rsidRPr="00301BA2">
              <w:t>Ad</w:t>
            </w:r>
            <w:proofErr w:type="spellEnd"/>
            <w:r w:rsidRPr="00301BA2">
              <w:t xml:space="preserve"> </w:t>
            </w:r>
            <w:proofErr w:type="spellStart"/>
            <w:r w:rsidRPr="00301BA2">
              <w:t>Soyad</w:t>
            </w:r>
            <w:proofErr w:type="spellEnd"/>
            <w:r w:rsidRPr="00301BA2">
              <w:t>:</w:t>
            </w:r>
          </w:p>
        </w:tc>
        <w:tc>
          <w:tcPr>
            <w:tcW w:w="7504" w:type="dxa"/>
          </w:tcPr>
          <w:p w14:paraId="27DF9213" w14:textId="77777777" w:rsidR="002B5898" w:rsidRPr="00301BA2" w:rsidRDefault="002B5898" w:rsidP="00E25922"/>
        </w:tc>
      </w:tr>
      <w:tr w:rsidR="002B5898" w:rsidRPr="00301BA2" w14:paraId="27DF9217" w14:textId="77777777" w:rsidTr="00E25922">
        <w:trPr>
          <w:trHeight w:val="388"/>
        </w:trPr>
        <w:tc>
          <w:tcPr>
            <w:tcW w:w="2680" w:type="dxa"/>
            <w:shd w:val="clear" w:color="auto" w:fill="D9D9D9" w:themeFill="background1" w:themeFillShade="D9"/>
          </w:tcPr>
          <w:p w14:paraId="27DF9215" w14:textId="77777777" w:rsidR="002B5898" w:rsidRPr="00301BA2" w:rsidRDefault="002B5898" w:rsidP="00E25922">
            <w:proofErr w:type="spellStart"/>
            <w:r w:rsidRPr="00301BA2">
              <w:t>Konum</w:t>
            </w:r>
            <w:proofErr w:type="spellEnd"/>
            <w:r w:rsidRPr="00301BA2">
              <w:t>:</w:t>
            </w:r>
          </w:p>
        </w:tc>
        <w:tc>
          <w:tcPr>
            <w:tcW w:w="7504" w:type="dxa"/>
          </w:tcPr>
          <w:p w14:paraId="27DF9216" w14:textId="77777777" w:rsidR="002B5898" w:rsidRPr="00301BA2" w:rsidRDefault="002B5898" w:rsidP="00E25922"/>
        </w:tc>
      </w:tr>
      <w:tr w:rsidR="002B5898" w:rsidRPr="00301BA2" w14:paraId="27DF921F" w14:textId="77777777" w:rsidTr="00E25922">
        <w:trPr>
          <w:trHeight w:val="388"/>
        </w:trPr>
        <w:tc>
          <w:tcPr>
            <w:tcW w:w="2680" w:type="dxa"/>
            <w:shd w:val="clear" w:color="auto" w:fill="D9D9D9" w:themeFill="background1" w:themeFillShade="D9"/>
          </w:tcPr>
          <w:p w14:paraId="27DF9218" w14:textId="77777777" w:rsidR="002B5898" w:rsidRPr="00301BA2" w:rsidRDefault="002B5898" w:rsidP="00E25922">
            <w:proofErr w:type="spellStart"/>
            <w:r w:rsidRPr="00301BA2">
              <w:t>İmza</w:t>
            </w:r>
            <w:proofErr w:type="spellEnd"/>
            <w:r w:rsidRPr="00301BA2">
              <w:t xml:space="preserve"> </w:t>
            </w:r>
            <w:proofErr w:type="spellStart"/>
            <w:r w:rsidRPr="00301BA2">
              <w:t>ve</w:t>
            </w:r>
            <w:proofErr w:type="spellEnd"/>
            <w:r w:rsidRPr="00301BA2">
              <w:t xml:space="preserve"> </w:t>
            </w:r>
            <w:proofErr w:type="spellStart"/>
            <w:r w:rsidRPr="00301BA2">
              <w:t>şirket</w:t>
            </w:r>
            <w:proofErr w:type="spellEnd"/>
            <w:r w:rsidRPr="00301BA2">
              <w:t xml:space="preserve"> </w:t>
            </w:r>
            <w:proofErr w:type="spellStart"/>
            <w:r w:rsidRPr="00301BA2">
              <w:t>kaşesi</w:t>
            </w:r>
            <w:proofErr w:type="spellEnd"/>
            <w:r w:rsidRPr="00301BA2">
              <w:t>:</w:t>
            </w:r>
          </w:p>
        </w:tc>
        <w:tc>
          <w:tcPr>
            <w:tcW w:w="7504" w:type="dxa"/>
          </w:tcPr>
          <w:p w14:paraId="27DF9219" w14:textId="77777777" w:rsidR="002B5898" w:rsidRPr="00301BA2" w:rsidRDefault="002B5898" w:rsidP="00E25922"/>
          <w:p w14:paraId="27DF921A" w14:textId="77777777" w:rsidR="002B5898" w:rsidRPr="00301BA2" w:rsidRDefault="002B5898" w:rsidP="00E25922"/>
          <w:p w14:paraId="27DF921B" w14:textId="77777777" w:rsidR="002B5898" w:rsidRPr="00301BA2" w:rsidRDefault="002B5898" w:rsidP="00E25922"/>
          <w:p w14:paraId="27DF921C" w14:textId="77777777" w:rsidR="002B5898" w:rsidRPr="00301BA2" w:rsidRDefault="002B5898" w:rsidP="00E25922"/>
          <w:p w14:paraId="27DF921D" w14:textId="77777777" w:rsidR="002B5898" w:rsidRPr="00301BA2" w:rsidRDefault="002B5898" w:rsidP="00E25922"/>
          <w:p w14:paraId="27DF921E" w14:textId="77777777" w:rsidR="002B5898" w:rsidRPr="00301BA2" w:rsidRDefault="002B5898" w:rsidP="00E25922"/>
        </w:tc>
      </w:tr>
    </w:tbl>
    <w:p w14:paraId="27DF9220" w14:textId="77777777" w:rsidR="002B5898" w:rsidRDefault="002B5898" w:rsidP="00F0744F">
      <w:pPr>
        <w:pStyle w:val="Heading2"/>
        <w:numPr>
          <w:ilvl w:val="0"/>
          <w:numId w:val="0"/>
        </w:numPr>
      </w:pPr>
    </w:p>
    <w:p w14:paraId="27DF9221" w14:textId="076A3829" w:rsidR="002B5898" w:rsidRDefault="002B5898" w:rsidP="00F0744F">
      <w:pPr>
        <w:pStyle w:val="Heading2"/>
        <w:numPr>
          <w:ilvl w:val="0"/>
          <w:numId w:val="0"/>
        </w:numPr>
      </w:pPr>
    </w:p>
    <w:p w14:paraId="10F92330" w14:textId="40C794F2" w:rsidR="005C12E6" w:rsidRDefault="005C12E6" w:rsidP="005C12E6"/>
    <w:p w14:paraId="43A9DDB5" w14:textId="66AB41C4" w:rsidR="005C12E6" w:rsidRDefault="005C12E6" w:rsidP="005C12E6"/>
    <w:p w14:paraId="5306F450" w14:textId="4CD7816B" w:rsidR="005C12E6" w:rsidRDefault="005C12E6" w:rsidP="005C12E6"/>
    <w:p w14:paraId="028CD658" w14:textId="700793BB" w:rsidR="005C12E6" w:rsidRDefault="005C12E6" w:rsidP="005C12E6"/>
    <w:p w14:paraId="6DBB5BC1" w14:textId="47BBDE65" w:rsidR="005C12E6" w:rsidRDefault="005C12E6" w:rsidP="005C12E6"/>
    <w:p w14:paraId="0D4F9619" w14:textId="413DE28C" w:rsidR="005C12E6" w:rsidRDefault="005C12E6" w:rsidP="005C12E6"/>
    <w:p w14:paraId="27DF922A" w14:textId="062ECAB7" w:rsidR="00E10565" w:rsidRDefault="00E10565" w:rsidP="00BC4BE1"/>
    <w:p w14:paraId="4C2381BB" w14:textId="77777777" w:rsidR="0054672E" w:rsidRDefault="0054672E" w:rsidP="00BC4BE1"/>
    <w:p w14:paraId="27DF922B" w14:textId="5973829E" w:rsidR="00007C11" w:rsidRPr="00805C27" w:rsidRDefault="00007C11" w:rsidP="008C733B">
      <w:pPr>
        <w:pStyle w:val="Heading1"/>
        <w:numPr>
          <w:ilvl w:val="0"/>
          <w:numId w:val="0"/>
        </w:numPr>
        <w:tabs>
          <w:tab w:val="left" w:pos="7600"/>
        </w:tabs>
        <w:ind w:left="567"/>
      </w:pPr>
      <w:r>
        <w:lastRenderedPageBreak/>
        <w:t xml:space="preserve">Ek 3: </w:t>
      </w:r>
      <w:r w:rsidR="004728D2">
        <w:t>FİNANSAL</w:t>
      </w:r>
      <w:r>
        <w:t xml:space="preserve"> </w:t>
      </w:r>
      <w:r w:rsidR="004728D2">
        <w:t>TEKLİF</w:t>
      </w:r>
      <w:r w:rsidR="00D6050E">
        <w:tab/>
      </w:r>
    </w:p>
    <w:p w14:paraId="26B3D862" w14:textId="77777777" w:rsidR="00B729FB" w:rsidRDefault="00B729FB" w:rsidP="008C733B">
      <w:pPr>
        <w:pStyle w:val="Heading1"/>
        <w:numPr>
          <w:ilvl w:val="0"/>
          <w:numId w:val="0"/>
        </w:numPr>
        <w:ind w:left="567"/>
        <w:rPr>
          <w:rFonts w:eastAsiaTheme="minorEastAsia" w:cstheme="minorBidi"/>
          <w:b w:val="0"/>
          <w:bCs w:val="0"/>
          <w:smallCaps w:val="0"/>
          <w:color w:val="auto"/>
          <w:sz w:val="22"/>
          <w:szCs w:val="22"/>
          <w:lang w:val="en-GB"/>
        </w:rPr>
      </w:pPr>
      <w:proofErr w:type="spellStart"/>
      <w:r w:rsidRPr="00B729FB">
        <w:rPr>
          <w:rFonts w:eastAsiaTheme="minorEastAsia" w:cstheme="minorBidi"/>
          <w:b w:val="0"/>
          <w:bCs w:val="0"/>
          <w:smallCaps w:val="0"/>
          <w:color w:val="auto"/>
          <w:sz w:val="22"/>
          <w:szCs w:val="22"/>
          <w:lang w:val="en-GB"/>
        </w:rPr>
        <w:t>Ayrı</w:t>
      </w:r>
      <w:proofErr w:type="spellEnd"/>
      <w:r w:rsidRPr="00B729FB">
        <w:rPr>
          <w:rFonts w:eastAsiaTheme="minorEastAsia" w:cstheme="minorBidi"/>
          <w:b w:val="0"/>
          <w:bCs w:val="0"/>
          <w:smallCaps w:val="0"/>
          <w:color w:val="auto"/>
          <w:sz w:val="22"/>
          <w:szCs w:val="22"/>
          <w:lang w:val="en-GB"/>
        </w:rPr>
        <w:t xml:space="preserve"> excel </w:t>
      </w:r>
      <w:proofErr w:type="spellStart"/>
      <w:r w:rsidRPr="00B729FB">
        <w:rPr>
          <w:rFonts w:eastAsiaTheme="minorEastAsia" w:cstheme="minorBidi"/>
          <w:b w:val="0"/>
          <w:bCs w:val="0"/>
          <w:smallCaps w:val="0"/>
          <w:color w:val="auto"/>
          <w:sz w:val="22"/>
          <w:szCs w:val="22"/>
          <w:lang w:val="en-GB"/>
        </w:rPr>
        <w:t>elektronik</w:t>
      </w:r>
      <w:proofErr w:type="spellEnd"/>
      <w:r w:rsidRPr="00B729FB">
        <w:rPr>
          <w:rFonts w:eastAsiaTheme="minorEastAsia" w:cstheme="minorBidi"/>
          <w:b w:val="0"/>
          <w:bCs w:val="0"/>
          <w:smallCaps w:val="0"/>
          <w:color w:val="auto"/>
          <w:sz w:val="22"/>
          <w:szCs w:val="22"/>
          <w:lang w:val="en-GB"/>
        </w:rPr>
        <w:t xml:space="preserve"> </w:t>
      </w:r>
      <w:proofErr w:type="spellStart"/>
      <w:r w:rsidRPr="00B729FB">
        <w:rPr>
          <w:rFonts w:eastAsiaTheme="minorEastAsia" w:cstheme="minorBidi"/>
          <w:b w:val="0"/>
          <w:bCs w:val="0"/>
          <w:smallCaps w:val="0"/>
          <w:color w:val="auto"/>
          <w:sz w:val="22"/>
          <w:szCs w:val="22"/>
          <w:lang w:val="en-GB"/>
        </w:rPr>
        <w:t>tablosuna</w:t>
      </w:r>
      <w:proofErr w:type="spellEnd"/>
      <w:r w:rsidRPr="00B729FB">
        <w:rPr>
          <w:rFonts w:eastAsiaTheme="minorEastAsia" w:cstheme="minorBidi"/>
          <w:b w:val="0"/>
          <w:bCs w:val="0"/>
          <w:smallCaps w:val="0"/>
          <w:color w:val="auto"/>
          <w:sz w:val="22"/>
          <w:szCs w:val="22"/>
          <w:lang w:val="en-GB"/>
        </w:rPr>
        <w:t xml:space="preserve"> </w:t>
      </w:r>
      <w:proofErr w:type="spellStart"/>
      <w:r w:rsidRPr="00B729FB">
        <w:rPr>
          <w:rFonts w:eastAsiaTheme="minorEastAsia" w:cstheme="minorBidi"/>
          <w:b w:val="0"/>
          <w:bCs w:val="0"/>
          <w:smallCaps w:val="0"/>
          <w:color w:val="auto"/>
          <w:sz w:val="22"/>
          <w:szCs w:val="22"/>
          <w:lang w:val="en-GB"/>
        </w:rPr>
        <w:t>bakın</w:t>
      </w:r>
      <w:proofErr w:type="spellEnd"/>
      <w:r w:rsidRPr="00B729FB">
        <w:rPr>
          <w:rFonts w:eastAsiaTheme="minorEastAsia" w:cstheme="minorBidi"/>
          <w:b w:val="0"/>
          <w:bCs w:val="0"/>
          <w:smallCaps w:val="0"/>
          <w:color w:val="auto"/>
          <w:sz w:val="22"/>
          <w:szCs w:val="22"/>
          <w:lang w:val="en-GB"/>
        </w:rPr>
        <w:t>.</w:t>
      </w:r>
    </w:p>
    <w:p w14:paraId="27DF922F" w14:textId="33678DB3" w:rsidR="00BC4BE1" w:rsidRPr="00640EBD" w:rsidRDefault="00301BA2" w:rsidP="008C733B">
      <w:pPr>
        <w:pStyle w:val="Heading1"/>
        <w:numPr>
          <w:ilvl w:val="0"/>
          <w:numId w:val="0"/>
        </w:numPr>
        <w:ind w:left="567"/>
      </w:pPr>
      <w:r>
        <w:t xml:space="preserve">Ek 4: TEKNİK </w:t>
      </w:r>
      <w:r w:rsidR="00640EBD">
        <w:t>TEKLİF</w:t>
      </w:r>
    </w:p>
    <w:p w14:paraId="27DF93A8" w14:textId="41B86CEC" w:rsidR="0094034F" w:rsidRDefault="004140C0" w:rsidP="008C733B">
      <w:pPr>
        <w:ind w:left="567"/>
      </w:pPr>
      <w:r>
        <w:t>Ek</w:t>
      </w:r>
      <w:r w:rsidRPr="004140C0">
        <w:t xml:space="preserve"> 4- </w:t>
      </w:r>
      <w:r>
        <w:t xml:space="preserve">Teknik </w:t>
      </w:r>
      <w:proofErr w:type="spellStart"/>
      <w:r>
        <w:t>Teklif</w:t>
      </w:r>
      <w:proofErr w:type="spellEnd"/>
      <w:r w:rsidRPr="004140C0">
        <w:t>:</w:t>
      </w:r>
    </w:p>
    <w:p w14:paraId="212872DC" w14:textId="04026393" w:rsidR="00CE508E" w:rsidRDefault="00CE508E" w:rsidP="008C733B">
      <w:pPr>
        <w:pStyle w:val="ListParagraph"/>
        <w:numPr>
          <w:ilvl w:val="0"/>
          <w:numId w:val="11"/>
        </w:numPr>
        <w:ind w:left="567"/>
      </w:pPr>
      <w:proofErr w:type="spellStart"/>
      <w:r>
        <w:t>Maksimum</w:t>
      </w:r>
      <w:proofErr w:type="spellEnd"/>
      <w:r>
        <w:t xml:space="preserve"> 4 </w:t>
      </w:r>
      <w:proofErr w:type="spellStart"/>
      <w:r>
        <w:t>sayfa</w:t>
      </w:r>
      <w:proofErr w:type="spellEnd"/>
      <w:r>
        <w:t xml:space="preserve"> </w:t>
      </w:r>
      <w:proofErr w:type="spellStart"/>
      <w:r>
        <w:t>olmalı</w:t>
      </w:r>
      <w:proofErr w:type="spellEnd"/>
      <w:r>
        <w:t xml:space="preserve">, </w:t>
      </w:r>
      <w:proofErr w:type="spellStart"/>
      <w:r>
        <w:t>bağlama</w:t>
      </w:r>
      <w:proofErr w:type="spellEnd"/>
      <w:r>
        <w:t xml:space="preserve"> </w:t>
      </w:r>
      <w:proofErr w:type="spellStart"/>
      <w:r>
        <w:t>olan</w:t>
      </w:r>
      <w:proofErr w:type="spellEnd"/>
      <w:r>
        <w:t xml:space="preserve"> </w:t>
      </w:r>
      <w:proofErr w:type="spellStart"/>
      <w:r>
        <w:t>aşinalığı</w:t>
      </w:r>
      <w:proofErr w:type="spellEnd"/>
      <w:r>
        <w:t xml:space="preserve"> net </w:t>
      </w:r>
      <w:proofErr w:type="spellStart"/>
      <w:r>
        <w:t>bir</w:t>
      </w:r>
      <w:proofErr w:type="spellEnd"/>
      <w:r>
        <w:t xml:space="preserve"> </w:t>
      </w:r>
      <w:proofErr w:type="spellStart"/>
      <w:r>
        <w:t>şekilde</w:t>
      </w:r>
      <w:proofErr w:type="spellEnd"/>
      <w:r>
        <w:t xml:space="preserve"> </w:t>
      </w:r>
      <w:proofErr w:type="spellStart"/>
      <w:r>
        <w:t>ifade</w:t>
      </w:r>
      <w:proofErr w:type="spellEnd"/>
      <w:r>
        <w:t xml:space="preserve"> </w:t>
      </w:r>
      <w:proofErr w:type="spellStart"/>
      <w:r>
        <w:t>etmeli</w:t>
      </w:r>
      <w:proofErr w:type="spellEnd"/>
      <w:r>
        <w:t xml:space="preserve">, LINK </w:t>
      </w:r>
      <w:proofErr w:type="spellStart"/>
      <w:r>
        <w:t>programının</w:t>
      </w:r>
      <w:proofErr w:type="spellEnd"/>
      <w:r>
        <w:t xml:space="preserve"> </w:t>
      </w:r>
      <w:proofErr w:type="spellStart"/>
      <w:r>
        <w:t>Hedef</w:t>
      </w:r>
      <w:proofErr w:type="spellEnd"/>
      <w:r>
        <w:t xml:space="preserve"> </w:t>
      </w:r>
      <w:proofErr w:type="spellStart"/>
      <w:r>
        <w:t>Gruplarıyla</w:t>
      </w:r>
      <w:proofErr w:type="spellEnd"/>
      <w:r>
        <w:t xml:space="preserve"> </w:t>
      </w:r>
      <w:proofErr w:type="spellStart"/>
      <w:r>
        <w:t>ve</w:t>
      </w:r>
      <w:proofErr w:type="spellEnd"/>
      <w:r>
        <w:t>/</w:t>
      </w:r>
      <w:proofErr w:type="spellStart"/>
      <w:r>
        <w:t>veya</w:t>
      </w:r>
      <w:proofErr w:type="spellEnd"/>
      <w:r>
        <w:t xml:space="preserve"> </w:t>
      </w:r>
      <w:proofErr w:type="spellStart"/>
      <w:r>
        <w:t>diğer</w:t>
      </w:r>
      <w:proofErr w:type="spellEnd"/>
      <w:r>
        <w:t xml:space="preserve"> </w:t>
      </w:r>
      <w:proofErr w:type="spellStart"/>
      <w:r>
        <w:t>hassas</w:t>
      </w:r>
      <w:proofErr w:type="spellEnd"/>
      <w:r>
        <w:t>/</w:t>
      </w:r>
      <w:proofErr w:type="spellStart"/>
      <w:r>
        <w:t>dezavantajlı</w:t>
      </w:r>
      <w:proofErr w:type="spellEnd"/>
      <w:r>
        <w:t xml:space="preserve"> </w:t>
      </w:r>
      <w:proofErr w:type="spellStart"/>
      <w:r>
        <w:t>gruplarla</w:t>
      </w:r>
      <w:proofErr w:type="spellEnd"/>
      <w:r>
        <w:t xml:space="preserve"> </w:t>
      </w:r>
      <w:proofErr w:type="spellStart"/>
      <w:r>
        <w:t>çalışma</w:t>
      </w:r>
      <w:proofErr w:type="spellEnd"/>
      <w:r>
        <w:t xml:space="preserve"> </w:t>
      </w:r>
      <w:proofErr w:type="spellStart"/>
      <w:r>
        <w:t>deneyimini</w:t>
      </w:r>
      <w:proofErr w:type="spellEnd"/>
      <w:r>
        <w:t xml:space="preserve"> </w:t>
      </w:r>
      <w:proofErr w:type="spellStart"/>
      <w:r>
        <w:t>vermeli</w:t>
      </w:r>
      <w:proofErr w:type="spellEnd"/>
      <w:r>
        <w:t xml:space="preserve">, </w:t>
      </w:r>
      <w:proofErr w:type="spellStart"/>
      <w:r>
        <w:t>teklif</w:t>
      </w:r>
      <w:proofErr w:type="spellEnd"/>
      <w:r>
        <w:t xml:space="preserve"> </w:t>
      </w:r>
      <w:proofErr w:type="spellStart"/>
      <w:r>
        <w:t>edilen</w:t>
      </w:r>
      <w:proofErr w:type="spellEnd"/>
      <w:r>
        <w:t xml:space="preserve"> </w:t>
      </w:r>
      <w:proofErr w:type="spellStart"/>
      <w:r>
        <w:t>yöntemle</w:t>
      </w:r>
      <w:proofErr w:type="spellEnd"/>
      <w:r>
        <w:t xml:space="preserve"> </w:t>
      </w:r>
      <w:proofErr w:type="spellStart"/>
      <w:r>
        <w:t>ilgili</w:t>
      </w:r>
      <w:proofErr w:type="spellEnd"/>
      <w:r>
        <w:t xml:space="preserve"> </w:t>
      </w:r>
      <w:proofErr w:type="spellStart"/>
      <w:r>
        <w:t>muhtemel</w:t>
      </w:r>
      <w:proofErr w:type="spellEnd"/>
      <w:r>
        <w:t xml:space="preserve"> </w:t>
      </w:r>
      <w:proofErr w:type="spellStart"/>
      <w:r>
        <w:t>bilgileri</w:t>
      </w:r>
      <w:proofErr w:type="spellEnd"/>
      <w:r>
        <w:t xml:space="preserve"> </w:t>
      </w:r>
      <w:proofErr w:type="spellStart"/>
      <w:r>
        <w:t>vermeli</w:t>
      </w:r>
      <w:proofErr w:type="spellEnd"/>
      <w:r>
        <w:t xml:space="preserve"> </w:t>
      </w:r>
      <w:proofErr w:type="spellStart"/>
      <w:r>
        <w:t>ve</w:t>
      </w:r>
      <w:proofErr w:type="spellEnd"/>
      <w:r>
        <w:t xml:space="preserve"> </w:t>
      </w:r>
      <w:proofErr w:type="spellStart"/>
      <w:r>
        <w:t>süpervizyon</w:t>
      </w:r>
      <w:proofErr w:type="spellEnd"/>
      <w:r>
        <w:t xml:space="preserve"> </w:t>
      </w:r>
      <w:proofErr w:type="spellStart"/>
      <w:r>
        <w:t>çalıştayı</w:t>
      </w:r>
      <w:proofErr w:type="spellEnd"/>
      <w:r>
        <w:t xml:space="preserve"> </w:t>
      </w:r>
      <w:proofErr w:type="spellStart"/>
      <w:r>
        <w:t>içerik</w:t>
      </w:r>
      <w:proofErr w:type="spellEnd"/>
      <w:r>
        <w:t xml:space="preserve">/plan </w:t>
      </w:r>
      <w:proofErr w:type="spellStart"/>
      <w:r>
        <w:t>ile</w:t>
      </w:r>
      <w:proofErr w:type="spellEnd"/>
      <w:r>
        <w:t xml:space="preserve"> </w:t>
      </w:r>
      <w:proofErr w:type="spellStart"/>
      <w:r>
        <w:t>ilgili</w:t>
      </w:r>
      <w:proofErr w:type="spellEnd"/>
      <w:r>
        <w:t xml:space="preserve"> </w:t>
      </w:r>
      <w:proofErr w:type="spellStart"/>
      <w:r>
        <w:t>bilgileri</w:t>
      </w:r>
      <w:proofErr w:type="spellEnd"/>
      <w:r>
        <w:t xml:space="preserve"> </w:t>
      </w:r>
      <w:proofErr w:type="spellStart"/>
      <w:r>
        <w:t>içermelidir</w:t>
      </w:r>
      <w:proofErr w:type="spellEnd"/>
      <w:r>
        <w:t>.</w:t>
      </w:r>
    </w:p>
    <w:p w14:paraId="344E82A1" w14:textId="7AA6876C" w:rsidR="00640EBD" w:rsidRDefault="00CE508E" w:rsidP="008C733B">
      <w:pPr>
        <w:ind w:left="567"/>
      </w:pPr>
      <w:r>
        <w:t xml:space="preserve">Teknik </w:t>
      </w:r>
      <w:proofErr w:type="spellStart"/>
      <w:r>
        <w:t>teklif</w:t>
      </w:r>
      <w:proofErr w:type="spellEnd"/>
      <w:r>
        <w:t xml:space="preserve"> </w:t>
      </w:r>
      <w:proofErr w:type="spellStart"/>
      <w:r>
        <w:t>içinde</w:t>
      </w:r>
      <w:proofErr w:type="spellEnd"/>
      <w:r>
        <w:t xml:space="preserve"> </w:t>
      </w:r>
      <w:proofErr w:type="spellStart"/>
      <w:r>
        <w:t>ayrıca</w:t>
      </w:r>
      <w:proofErr w:type="spellEnd"/>
      <w:r>
        <w:t xml:space="preserve"> </w:t>
      </w:r>
      <w:proofErr w:type="spellStart"/>
      <w:r>
        <w:t>danışmanlık</w:t>
      </w:r>
      <w:proofErr w:type="spellEnd"/>
      <w:r>
        <w:t xml:space="preserve"> </w:t>
      </w:r>
      <w:proofErr w:type="spellStart"/>
      <w:r>
        <w:t>boyunca</w:t>
      </w:r>
      <w:proofErr w:type="spellEnd"/>
      <w:r>
        <w:t>/</w:t>
      </w:r>
      <w:proofErr w:type="spellStart"/>
      <w:r>
        <w:t>danışmanlık</w:t>
      </w:r>
      <w:proofErr w:type="spellEnd"/>
      <w:r>
        <w:t xml:space="preserve"> </w:t>
      </w:r>
      <w:proofErr w:type="spellStart"/>
      <w:r>
        <w:t>sonuna</w:t>
      </w:r>
      <w:proofErr w:type="spellEnd"/>
      <w:r>
        <w:t xml:space="preserve"> </w:t>
      </w:r>
      <w:proofErr w:type="spellStart"/>
      <w:r>
        <w:t>kadar</w:t>
      </w:r>
      <w:proofErr w:type="spellEnd"/>
      <w:r>
        <w:t xml:space="preserve"> </w:t>
      </w:r>
      <w:proofErr w:type="spellStart"/>
      <w:r>
        <w:t>ortaya</w:t>
      </w:r>
      <w:proofErr w:type="spellEnd"/>
      <w:r>
        <w:t xml:space="preserve"> </w:t>
      </w:r>
      <w:proofErr w:type="spellStart"/>
      <w:r>
        <w:t>konacak</w:t>
      </w:r>
      <w:proofErr w:type="spellEnd"/>
      <w:r>
        <w:t xml:space="preserve"> </w:t>
      </w:r>
      <w:proofErr w:type="spellStart"/>
      <w:r>
        <w:t>olan</w:t>
      </w:r>
      <w:proofErr w:type="spellEnd"/>
      <w:r>
        <w:t xml:space="preserve"> </w:t>
      </w:r>
      <w:proofErr w:type="spellStart"/>
      <w:r>
        <w:t>teklif</w:t>
      </w:r>
      <w:proofErr w:type="spellEnd"/>
      <w:r>
        <w:t xml:space="preserve"> </w:t>
      </w:r>
      <w:proofErr w:type="spellStart"/>
      <w:r>
        <w:t>edilen</w:t>
      </w:r>
      <w:proofErr w:type="spellEnd"/>
      <w:r>
        <w:t xml:space="preserve"> </w:t>
      </w:r>
      <w:proofErr w:type="spellStart"/>
      <w:r>
        <w:t>çıktılar</w:t>
      </w:r>
      <w:proofErr w:type="spellEnd"/>
      <w:r>
        <w:t xml:space="preserve"> da </w:t>
      </w:r>
      <w:proofErr w:type="spellStart"/>
      <w:r>
        <w:t>yer</w:t>
      </w:r>
      <w:proofErr w:type="spellEnd"/>
      <w:r>
        <w:t xml:space="preserve"> </w:t>
      </w:r>
      <w:proofErr w:type="spellStart"/>
      <w:r>
        <w:t>almalıdır</w:t>
      </w:r>
      <w:proofErr w:type="spellEnd"/>
      <w:r>
        <w:t xml:space="preserve">.  </w:t>
      </w:r>
    </w:p>
    <w:p w14:paraId="61A63E68" w14:textId="3251FE2B" w:rsidR="00CE508E" w:rsidRDefault="002820A3" w:rsidP="008C733B">
      <w:pPr>
        <w:pStyle w:val="ListParagraph"/>
        <w:numPr>
          <w:ilvl w:val="0"/>
          <w:numId w:val="11"/>
        </w:numPr>
        <w:ind w:left="567"/>
      </w:pPr>
      <w:proofErr w:type="spellStart"/>
      <w:r w:rsidRPr="002820A3">
        <w:t>Kilit</w:t>
      </w:r>
      <w:proofErr w:type="spellEnd"/>
      <w:r w:rsidRPr="002820A3">
        <w:t xml:space="preserve"> </w:t>
      </w:r>
      <w:proofErr w:type="spellStart"/>
      <w:r w:rsidRPr="002820A3">
        <w:t>proje</w:t>
      </w:r>
      <w:proofErr w:type="spellEnd"/>
      <w:r w:rsidRPr="002820A3">
        <w:t xml:space="preserve"> </w:t>
      </w:r>
      <w:proofErr w:type="spellStart"/>
      <w:r w:rsidRPr="002820A3">
        <w:t>ekibi</w:t>
      </w:r>
      <w:proofErr w:type="spellEnd"/>
      <w:r w:rsidRPr="002820A3">
        <w:t xml:space="preserve"> </w:t>
      </w:r>
      <w:proofErr w:type="spellStart"/>
      <w:r w:rsidRPr="002820A3">
        <w:t>üyelerinin</w:t>
      </w:r>
      <w:proofErr w:type="spellEnd"/>
      <w:r w:rsidRPr="002820A3">
        <w:t>/</w:t>
      </w:r>
      <w:proofErr w:type="spellStart"/>
      <w:r w:rsidRPr="002820A3">
        <w:t>yöneticilerinin</w:t>
      </w:r>
      <w:proofErr w:type="spellEnd"/>
      <w:r w:rsidRPr="002820A3">
        <w:t xml:space="preserve"> </w:t>
      </w:r>
      <w:proofErr w:type="spellStart"/>
      <w:r w:rsidRPr="002820A3">
        <w:t>özgeçmişleri</w:t>
      </w:r>
      <w:proofErr w:type="spellEnd"/>
      <w:r w:rsidRPr="002820A3">
        <w:t>/</w:t>
      </w:r>
      <w:proofErr w:type="spellStart"/>
      <w:r w:rsidRPr="002820A3">
        <w:t>CV’leri</w:t>
      </w:r>
      <w:proofErr w:type="spellEnd"/>
      <w:r w:rsidRPr="002820A3">
        <w:t xml:space="preserve">. </w:t>
      </w:r>
      <w:proofErr w:type="spellStart"/>
      <w:r w:rsidRPr="002820A3">
        <w:t>Tüm</w:t>
      </w:r>
      <w:proofErr w:type="spellEnd"/>
      <w:r w:rsidRPr="002820A3">
        <w:t xml:space="preserve"> </w:t>
      </w:r>
      <w:proofErr w:type="spellStart"/>
      <w:r w:rsidRPr="002820A3">
        <w:t>CV’ler</w:t>
      </w:r>
      <w:proofErr w:type="spellEnd"/>
      <w:r w:rsidRPr="002820A3">
        <w:t xml:space="preserve"> </w:t>
      </w:r>
      <w:proofErr w:type="spellStart"/>
      <w:r w:rsidRPr="002820A3">
        <w:t>birleştirilmiş</w:t>
      </w:r>
      <w:proofErr w:type="spellEnd"/>
      <w:r w:rsidRPr="002820A3">
        <w:t xml:space="preserve"> </w:t>
      </w:r>
      <w:proofErr w:type="spellStart"/>
      <w:r w:rsidRPr="002820A3">
        <w:t>bir</w:t>
      </w:r>
      <w:proofErr w:type="spellEnd"/>
      <w:r w:rsidRPr="002820A3">
        <w:t xml:space="preserve"> PDF </w:t>
      </w:r>
      <w:proofErr w:type="spellStart"/>
      <w:r w:rsidRPr="002820A3">
        <w:t>belgesi</w:t>
      </w:r>
      <w:proofErr w:type="spellEnd"/>
      <w:r w:rsidRPr="002820A3">
        <w:t xml:space="preserve"> </w:t>
      </w:r>
      <w:proofErr w:type="spellStart"/>
      <w:r w:rsidRPr="002820A3">
        <w:t>olarak</w:t>
      </w:r>
      <w:proofErr w:type="spellEnd"/>
      <w:r w:rsidRPr="002820A3">
        <w:t xml:space="preserve"> </w:t>
      </w:r>
      <w:proofErr w:type="spellStart"/>
      <w:r w:rsidRPr="002820A3">
        <w:t>gönderilecektir</w:t>
      </w:r>
      <w:proofErr w:type="spellEnd"/>
      <w:r w:rsidRPr="002820A3">
        <w:t>.</w:t>
      </w:r>
    </w:p>
    <w:p w14:paraId="0E907EBB" w14:textId="3D1ACBCC" w:rsidR="002820A3" w:rsidRDefault="00B252D3" w:rsidP="008C733B">
      <w:pPr>
        <w:pStyle w:val="ListParagraph"/>
        <w:numPr>
          <w:ilvl w:val="0"/>
          <w:numId w:val="11"/>
        </w:numPr>
        <w:ind w:left="567"/>
      </w:pPr>
      <w:proofErr w:type="spellStart"/>
      <w:r w:rsidRPr="00B252D3">
        <w:t>Teklif</w:t>
      </w:r>
      <w:proofErr w:type="spellEnd"/>
      <w:r w:rsidRPr="00B252D3">
        <w:t xml:space="preserve"> </w:t>
      </w:r>
      <w:proofErr w:type="spellStart"/>
      <w:r w:rsidRPr="00B252D3">
        <w:t>edilen</w:t>
      </w:r>
      <w:proofErr w:type="spellEnd"/>
      <w:r w:rsidRPr="00B252D3">
        <w:t xml:space="preserve"> </w:t>
      </w:r>
      <w:proofErr w:type="spellStart"/>
      <w:r w:rsidRPr="00B252D3">
        <w:t>etkinlikleri</w:t>
      </w:r>
      <w:proofErr w:type="spellEnd"/>
      <w:r w:rsidRPr="00B252D3">
        <w:t xml:space="preserve"> </w:t>
      </w:r>
      <w:proofErr w:type="spellStart"/>
      <w:r w:rsidRPr="00B252D3">
        <w:t>haftalara</w:t>
      </w:r>
      <w:proofErr w:type="spellEnd"/>
      <w:r w:rsidRPr="00B252D3">
        <w:t xml:space="preserve"> </w:t>
      </w:r>
      <w:proofErr w:type="spellStart"/>
      <w:r w:rsidRPr="00B252D3">
        <w:t>bölünmüş</w:t>
      </w:r>
      <w:proofErr w:type="spellEnd"/>
      <w:r w:rsidRPr="00B252D3">
        <w:t xml:space="preserve"> </w:t>
      </w:r>
      <w:proofErr w:type="spellStart"/>
      <w:r w:rsidRPr="00B252D3">
        <w:t>şekilde</w:t>
      </w:r>
      <w:proofErr w:type="spellEnd"/>
      <w:r w:rsidRPr="00B252D3">
        <w:t xml:space="preserve"> </w:t>
      </w:r>
      <w:proofErr w:type="spellStart"/>
      <w:r w:rsidRPr="00B252D3">
        <w:t>ayrıntılarıyla</w:t>
      </w:r>
      <w:proofErr w:type="spellEnd"/>
      <w:r w:rsidRPr="00B252D3">
        <w:t xml:space="preserve"> </w:t>
      </w:r>
      <w:proofErr w:type="spellStart"/>
      <w:r w:rsidRPr="00B252D3">
        <w:t>gösteren</w:t>
      </w:r>
      <w:proofErr w:type="spellEnd"/>
      <w:r w:rsidRPr="00B252D3">
        <w:t xml:space="preserve"> </w:t>
      </w:r>
      <w:proofErr w:type="spellStart"/>
      <w:r w:rsidRPr="00B252D3">
        <w:t>bir</w:t>
      </w:r>
      <w:proofErr w:type="spellEnd"/>
      <w:r w:rsidRPr="00B252D3">
        <w:t xml:space="preserve"> </w:t>
      </w:r>
      <w:proofErr w:type="spellStart"/>
      <w:r w:rsidRPr="00B252D3">
        <w:t>iş</w:t>
      </w:r>
      <w:proofErr w:type="spellEnd"/>
      <w:r w:rsidRPr="00B252D3">
        <w:t xml:space="preserve"> </w:t>
      </w:r>
      <w:proofErr w:type="spellStart"/>
      <w:r w:rsidRPr="00B252D3">
        <w:t>planı</w:t>
      </w:r>
      <w:proofErr w:type="spellEnd"/>
      <w:r w:rsidRPr="00B252D3">
        <w:t xml:space="preserve"> – </w:t>
      </w:r>
      <w:proofErr w:type="spellStart"/>
      <w:r w:rsidRPr="00B252D3">
        <w:t>İstenen</w:t>
      </w:r>
      <w:proofErr w:type="spellEnd"/>
      <w:r w:rsidRPr="00B252D3">
        <w:t xml:space="preserve"> </w:t>
      </w:r>
      <w:proofErr w:type="spellStart"/>
      <w:r w:rsidRPr="00B252D3">
        <w:t>çıktılar</w:t>
      </w:r>
      <w:proofErr w:type="spellEnd"/>
      <w:r w:rsidRPr="00B252D3">
        <w:t xml:space="preserve"> </w:t>
      </w:r>
      <w:proofErr w:type="spellStart"/>
      <w:r w:rsidRPr="00B252D3">
        <w:t>ve</w:t>
      </w:r>
      <w:proofErr w:type="spellEnd"/>
      <w:r w:rsidRPr="00B252D3">
        <w:t xml:space="preserve"> </w:t>
      </w:r>
      <w:proofErr w:type="spellStart"/>
      <w:r w:rsidRPr="00B252D3">
        <w:t>GOAL’un</w:t>
      </w:r>
      <w:proofErr w:type="spellEnd"/>
      <w:r w:rsidRPr="00B252D3">
        <w:t xml:space="preserve"> </w:t>
      </w:r>
      <w:proofErr w:type="spellStart"/>
      <w:r w:rsidRPr="00B252D3">
        <w:t>bu</w:t>
      </w:r>
      <w:proofErr w:type="spellEnd"/>
      <w:r w:rsidRPr="00B252D3">
        <w:t xml:space="preserve"> </w:t>
      </w:r>
      <w:proofErr w:type="spellStart"/>
      <w:r w:rsidRPr="00B252D3">
        <w:t>çıktıları</w:t>
      </w:r>
      <w:proofErr w:type="spellEnd"/>
      <w:r w:rsidRPr="00B252D3">
        <w:t xml:space="preserve"> </w:t>
      </w:r>
      <w:proofErr w:type="spellStart"/>
      <w:r w:rsidRPr="00B252D3">
        <w:t>onaylayacağı</w:t>
      </w:r>
      <w:proofErr w:type="spellEnd"/>
      <w:r w:rsidRPr="00B252D3">
        <w:t xml:space="preserve"> </w:t>
      </w:r>
      <w:proofErr w:type="spellStart"/>
      <w:r w:rsidRPr="00B252D3">
        <w:t>tarihlerle</w:t>
      </w:r>
      <w:proofErr w:type="spellEnd"/>
      <w:r w:rsidRPr="00B252D3">
        <w:t xml:space="preserve"> </w:t>
      </w:r>
      <w:proofErr w:type="spellStart"/>
      <w:r w:rsidRPr="00B252D3">
        <w:t>ilgili</w:t>
      </w:r>
      <w:proofErr w:type="spellEnd"/>
      <w:r w:rsidRPr="00B252D3">
        <w:t xml:space="preserve"> zaman </w:t>
      </w:r>
      <w:proofErr w:type="spellStart"/>
      <w:r w:rsidRPr="00B252D3">
        <w:t>çizelgesi</w:t>
      </w:r>
      <w:proofErr w:type="spellEnd"/>
      <w:r w:rsidRPr="00B252D3">
        <w:t xml:space="preserve"> de </w:t>
      </w:r>
      <w:proofErr w:type="spellStart"/>
      <w:r w:rsidRPr="00B252D3">
        <w:t>yer</w:t>
      </w:r>
      <w:proofErr w:type="spellEnd"/>
      <w:r w:rsidRPr="00B252D3">
        <w:t xml:space="preserve"> </w:t>
      </w:r>
      <w:proofErr w:type="spellStart"/>
      <w:r w:rsidRPr="00B252D3">
        <w:t>almalıdır</w:t>
      </w:r>
      <w:proofErr w:type="spellEnd"/>
      <w:r w:rsidRPr="00B252D3">
        <w:t>.</w:t>
      </w:r>
    </w:p>
    <w:p w14:paraId="4A8ED08E" w14:textId="2C18C308" w:rsidR="00DD1BCD" w:rsidRDefault="00DD1BCD" w:rsidP="008C733B">
      <w:pPr>
        <w:pStyle w:val="ListParagraph"/>
        <w:numPr>
          <w:ilvl w:val="0"/>
          <w:numId w:val="11"/>
        </w:numPr>
        <w:ind w:left="567"/>
      </w:pPr>
      <w:proofErr w:type="spellStart"/>
      <w:r w:rsidRPr="00DD1BCD">
        <w:t>Eskiden</w:t>
      </w:r>
      <w:proofErr w:type="spellEnd"/>
      <w:r w:rsidRPr="00DD1BCD">
        <w:t xml:space="preserve"> </w:t>
      </w:r>
      <w:proofErr w:type="spellStart"/>
      <w:r w:rsidRPr="00DD1BCD">
        <w:t>gerçekleştirilmiş</w:t>
      </w:r>
      <w:proofErr w:type="spellEnd"/>
      <w:r w:rsidRPr="00DD1BCD">
        <w:t xml:space="preserve"> </w:t>
      </w:r>
      <w:proofErr w:type="spellStart"/>
      <w:r w:rsidRPr="00DD1BCD">
        <w:t>benzer</w:t>
      </w:r>
      <w:proofErr w:type="spellEnd"/>
      <w:r w:rsidRPr="00DD1BCD">
        <w:t xml:space="preserve"> </w:t>
      </w:r>
      <w:proofErr w:type="spellStart"/>
      <w:r w:rsidRPr="00DD1BCD">
        <w:t>işlerle</w:t>
      </w:r>
      <w:proofErr w:type="spellEnd"/>
      <w:r w:rsidRPr="00DD1BCD">
        <w:t xml:space="preserve"> </w:t>
      </w:r>
      <w:proofErr w:type="spellStart"/>
      <w:r w:rsidRPr="00DD1BCD">
        <w:t>ilgili</w:t>
      </w:r>
      <w:proofErr w:type="spellEnd"/>
      <w:r w:rsidRPr="00DD1BCD">
        <w:t xml:space="preserve"> </w:t>
      </w:r>
      <w:proofErr w:type="spellStart"/>
      <w:r w:rsidRPr="00DD1BCD">
        <w:t>en</w:t>
      </w:r>
      <w:proofErr w:type="spellEnd"/>
      <w:r w:rsidRPr="00DD1BCD">
        <w:t xml:space="preserve"> </w:t>
      </w:r>
      <w:proofErr w:type="spellStart"/>
      <w:r w:rsidRPr="00DD1BCD">
        <w:t>az</w:t>
      </w:r>
      <w:proofErr w:type="spellEnd"/>
      <w:r w:rsidRPr="00DD1BCD">
        <w:t xml:space="preserve"> 1 </w:t>
      </w:r>
      <w:proofErr w:type="spellStart"/>
      <w:r w:rsidRPr="00DD1BCD">
        <w:t>tane</w:t>
      </w:r>
      <w:proofErr w:type="spellEnd"/>
      <w:r w:rsidRPr="00DD1BCD">
        <w:t xml:space="preserve"> </w:t>
      </w:r>
      <w:proofErr w:type="spellStart"/>
      <w:r w:rsidRPr="00DD1BCD">
        <w:t>örnek</w:t>
      </w:r>
      <w:proofErr w:type="spellEnd"/>
      <w:r w:rsidRPr="00DD1BCD">
        <w:t xml:space="preserve"> </w:t>
      </w:r>
      <w:proofErr w:type="spellStart"/>
      <w:r w:rsidRPr="00DD1BCD">
        <w:t>teknik</w:t>
      </w:r>
      <w:proofErr w:type="spellEnd"/>
      <w:r w:rsidRPr="00DD1BCD">
        <w:t xml:space="preserve"> </w:t>
      </w:r>
      <w:proofErr w:type="spellStart"/>
      <w:r w:rsidRPr="00DD1BCD">
        <w:t>süpervizyon</w:t>
      </w:r>
      <w:proofErr w:type="spellEnd"/>
      <w:r w:rsidRPr="00DD1BCD">
        <w:t xml:space="preserve"> </w:t>
      </w:r>
      <w:proofErr w:type="spellStart"/>
      <w:r w:rsidRPr="00DD1BCD">
        <w:t>iş</w:t>
      </w:r>
      <w:proofErr w:type="spellEnd"/>
      <w:r w:rsidRPr="00DD1BCD">
        <w:t xml:space="preserve"> </w:t>
      </w:r>
      <w:proofErr w:type="spellStart"/>
      <w:r w:rsidRPr="00DD1BCD">
        <w:t>planı</w:t>
      </w:r>
      <w:proofErr w:type="spellEnd"/>
      <w:r w:rsidRPr="00DD1BCD">
        <w:t>/</w:t>
      </w:r>
      <w:proofErr w:type="spellStart"/>
      <w:r w:rsidRPr="00DD1BCD">
        <w:t>raporu</w:t>
      </w:r>
      <w:proofErr w:type="spellEnd"/>
      <w:r>
        <w:t>.</w:t>
      </w:r>
    </w:p>
    <w:p w14:paraId="4CFED762" w14:textId="08B6E47A" w:rsidR="00DD1BCD" w:rsidRDefault="00660315" w:rsidP="008C733B">
      <w:pPr>
        <w:pStyle w:val="ListParagraph"/>
        <w:numPr>
          <w:ilvl w:val="0"/>
          <w:numId w:val="11"/>
        </w:numPr>
        <w:ind w:left="567"/>
      </w:pPr>
      <w:proofErr w:type="spellStart"/>
      <w:r w:rsidRPr="00660315">
        <w:t>Benzer</w:t>
      </w:r>
      <w:proofErr w:type="spellEnd"/>
      <w:r w:rsidRPr="00660315">
        <w:t xml:space="preserve"> </w:t>
      </w:r>
      <w:proofErr w:type="spellStart"/>
      <w:r w:rsidRPr="00660315">
        <w:t>işlerle</w:t>
      </w:r>
      <w:proofErr w:type="spellEnd"/>
      <w:r w:rsidRPr="00660315">
        <w:t xml:space="preserve">, </w:t>
      </w:r>
      <w:proofErr w:type="spellStart"/>
      <w:r w:rsidRPr="00660315">
        <w:t>çalışmalarla</w:t>
      </w:r>
      <w:proofErr w:type="spellEnd"/>
      <w:r w:rsidRPr="00660315">
        <w:t xml:space="preserve"> </w:t>
      </w:r>
      <w:proofErr w:type="spellStart"/>
      <w:r w:rsidRPr="00660315">
        <w:t>veya</w:t>
      </w:r>
      <w:proofErr w:type="spellEnd"/>
      <w:r w:rsidRPr="00660315">
        <w:t xml:space="preserve"> </w:t>
      </w:r>
      <w:proofErr w:type="spellStart"/>
      <w:r w:rsidRPr="00660315">
        <w:t>danışmanlıklarla</w:t>
      </w:r>
      <w:proofErr w:type="spellEnd"/>
      <w:r w:rsidRPr="00660315">
        <w:t xml:space="preserve"> </w:t>
      </w:r>
      <w:proofErr w:type="spellStart"/>
      <w:r w:rsidRPr="00660315">
        <w:t>ilgili</w:t>
      </w:r>
      <w:proofErr w:type="spellEnd"/>
      <w:r w:rsidRPr="00660315">
        <w:t xml:space="preserve"> </w:t>
      </w:r>
      <w:proofErr w:type="spellStart"/>
      <w:r w:rsidRPr="00660315">
        <w:t>en</w:t>
      </w:r>
      <w:proofErr w:type="spellEnd"/>
      <w:r w:rsidRPr="00660315">
        <w:t xml:space="preserve"> </w:t>
      </w:r>
      <w:proofErr w:type="spellStart"/>
      <w:r w:rsidRPr="00660315">
        <w:t>az</w:t>
      </w:r>
      <w:proofErr w:type="spellEnd"/>
      <w:r w:rsidRPr="00660315">
        <w:t xml:space="preserve"> 2 </w:t>
      </w:r>
      <w:proofErr w:type="spellStart"/>
      <w:r w:rsidRPr="00660315">
        <w:t>referans</w:t>
      </w:r>
      <w:proofErr w:type="spellEnd"/>
      <w:r w:rsidRPr="00660315">
        <w:t>.</w:t>
      </w:r>
    </w:p>
    <w:p w14:paraId="0134FF91" w14:textId="44FB943C" w:rsidR="00640EBD" w:rsidRDefault="00640EBD" w:rsidP="008C733B">
      <w:pPr>
        <w:ind w:left="567"/>
      </w:pPr>
    </w:p>
    <w:p w14:paraId="0272A382" w14:textId="02F76050" w:rsidR="008C733B" w:rsidRDefault="008C733B" w:rsidP="008C733B">
      <w:pPr>
        <w:ind w:left="567"/>
      </w:pPr>
    </w:p>
    <w:p w14:paraId="67368560" w14:textId="31A79A13" w:rsidR="008C733B" w:rsidRDefault="008C733B" w:rsidP="008C733B">
      <w:pPr>
        <w:ind w:left="567"/>
      </w:pPr>
    </w:p>
    <w:p w14:paraId="05CE93D0" w14:textId="77777777" w:rsidR="008C733B" w:rsidRDefault="008C733B" w:rsidP="008C733B">
      <w:pPr>
        <w:ind w:left="567"/>
      </w:pPr>
    </w:p>
    <w:p w14:paraId="67E3DAFB" w14:textId="2444F670" w:rsidR="00057D8B" w:rsidRDefault="00057D8B" w:rsidP="008C733B">
      <w:pPr>
        <w:ind w:left="567"/>
      </w:pPr>
    </w:p>
    <w:p w14:paraId="04AEFE6F" w14:textId="48639056" w:rsidR="008C733B" w:rsidRDefault="008C733B" w:rsidP="008C733B">
      <w:pPr>
        <w:ind w:left="567"/>
      </w:pPr>
    </w:p>
    <w:p w14:paraId="2EA50CEF" w14:textId="0CEDF090" w:rsidR="008C733B" w:rsidRDefault="008C733B" w:rsidP="008C733B">
      <w:pPr>
        <w:ind w:left="567"/>
      </w:pPr>
    </w:p>
    <w:p w14:paraId="1F327F95" w14:textId="6F55449A" w:rsidR="008C733B" w:rsidRDefault="008C733B" w:rsidP="008C733B">
      <w:pPr>
        <w:ind w:left="567"/>
      </w:pPr>
    </w:p>
    <w:p w14:paraId="3535C11B" w14:textId="6A3DF7B5" w:rsidR="008C733B" w:rsidRDefault="008C733B" w:rsidP="008C733B">
      <w:pPr>
        <w:ind w:left="567"/>
      </w:pPr>
    </w:p>
    <w:p w14:paraId="6654BEDB" w14:textId="5C2ACB2C" w:rsidR="008C733B" w:rsidRDefault="008C733B" w:rsidP="008C733B">
      <w:pPr>
        <w:ind w:left="567"/>
      </w:pPr>
    </w:p>
    <w:p w14:paraId="70C13B3C" w14:textId="400A6E59" w:rsidR="008C733B" w:rsidRDefault="008C733B" w:rsidP="008C733B">
      <w:pPr>
        <w:ind w:left="567"/>
      </w:pPr>
    </w:p>
    <w:p w14:paraId="6B38286B" w14:textId="647373C6" w:rsidR="008C733B" w:rsidRDefault="008C733B" w:rsidP="008C733B">
      <w:pPr>
        <w:ind w:left="567"/>
      </w:pPr>
    </w:p>
    <w:p w14:paraId="3C2D6A24" w14:textId="77777777" w:rsidR="008C733B" w:rsidRDefault="008C733B" w:rsidP="008C733B">
      <w:pPr>
        <w:ind w:left="567"/>
      </w:pPr>
    </w:p>
    <w:p w14:paraId="61D84699" w14:textId="617613F6" w:rsidR="00057D8B" w:rsidRDefault="00057D8B" w:rsidP="008C733B">
      <w:pPr>
        <w:ind w:left="567"/>
      </w:pPr>
    </w:p>
    <w:p w14:paraId="09E8A16F" w14:textId="77777777" w:rsidR="008C733B" w:rsidRPr="00BC4BE1" w:rsidRDefault="008C733B" w:rsidP="008C733B">
      <w:pPr>
        <w:ind w:left="567"/>
      </w:pPr>
    </w:p>
    <w:p w14:paraId="2275AC43" w14:textId="3250087C" w:rsidR="00E138AE" w:rsidRPr="001A6EC1" w:rsidRDefault="00BC4BE1" w:rsidP="008C733B">
      <w:pPr>
        <w:pStyle w:val="Heading1"/>
        <w:numPr>
          <w:ilvl w:val="0"/>
          <w:numId w:val="0"/>
        </w:numPr>
        <w:ind w:left="567"/>
      </w:pPr>
      <w:r>
        <w:lastRenderedPageBreak/>
        <w:t xml:space="preserve">Ek 5: </w:t>
      </w:r>
      <w:r w:rsidR="00D84DD8">
        <w:t>İŞ</w:t>
      </w:r>
      <w:r w:rsidR="00647B6D">
        <w:t xml:space="preserve"> </w:t>
      </w:r>
      <w:r w:rsidR="00D84DD8">
        <w:t>TANIMI</w:t>
      </w:r>
    </w:p>
    <w:p w14:paraId="41D1F4DC" w14:textId="5A0E9D2A" w:rsidR="008C733B" w:rsidRPr="008C733B" w:rsidRDefault="008C733B" w:rsidP="003043FD">
      <w:pPr>
        <w:spacing w:before="4" w:after="0" w:line="240" w:lineRule="auto"/>
        <w:ind w:left="567" w:right="191"/>
        <w:jc w:val="center"/>
        <w:rPr>
          <w:rFonts w:ascii="Calibri" w:eastAsia="Calibri" w:hAnsi="Calibri" w:cs="Calibri"/>
          <w:sz w:val="28"/>
          <w:szCs w:val="28"/>
          <w:lang w:val="tr-TR"/>
        </w:rPr>
      </w:pPr>
      <w:bookmarkStart w:id="14" w:name="_Hlk125980103"/>
      <w:r w:rsidRPr="008C733B">
        <w:rPr>
          <w:rFonts w:ascii="Calibri" w:eastAsia="Calibri" w:hAnsi="Calibri" w:cs="Calibri"/>
          <w:b/>
          <w:sz w:val="28"/>
          <w:szCs w:val="28"/>
          <w:lang w:val="tr-TR"/>
        </w:rPr>
        <w:t>ŞARTNAME</w:t>
      </w:r>
    </w:p>
    <w:p w14:paraId="2EAB7C48" w14:textId="77777777" w:rsidR="008C733B" w:rsidRPr="008C733B" w:rsidRDefault="008C733B" w:rsidP="003043FD">
      <w:pPr>
        <w:spacing w:before="8" w:after="0" w:line="180" w:lineRule="exact"/>
        <w:ind w:left="567" w:right="191"/>
        <w:jc w:val="center"/>
        <w:rPr>
          <w:rFonts w:ascii="Times New Roman" w:eastAsia="Times New Roman" w:hAnsi="Times New Roman" w:cs="Times New Roman"/>
          <w:sz w:val="18"/>
          <w:szCs w:val="18"/>
          <w:lang w:val="tr-TR"/>
        </w:rPr>
      </w:pPr>
    </w:p>
    <w:p w14:paraId="03CBA044" w14:textId="7DB04CE4" w:rsidR="008C733B" w:rsidRPr="008C733B" w:rsidRDefault="008C733B" w:rsidP="003043FD">
      <w:pPr>
        <w:spacing w:after="0" w:line="240" w:lineRule="auto"/>
        <w:ind w:left="567" w:right="191"/>
        <w:jc w:val="center"/>
        <w:rPr>
          <w:rFonts w:ascii="Calibri" w:eastAsia="Calibri" w:hAnsi="Calibri" w:cs="Calibri"/>
          <w:sz w:val="24"/>
          <w:szCs w:val="24"/>
          <w:lang w:val="tr-TR"/>
        </w:rPr>
      </w:pPr>
      <w:r w:rsidRPr="008C733B">
        <w:rPr>
          <w:rFonts w:ascii="Calibri" w:eastAsia="Calibri" w:hAnsi="Calibri" w:cs="Calibri"/>
          <w:b/>
          <w:i/>
          <w:sz w:val="24"/>
          <w:szCs w:val="24"/>
          <w:lang w:val="tr-TR"/>
        </w:rPr>
        <w:t>Psikologlar için Ruh Sağlığı ve Psikososyal Destek Alımı ve Kapasite Geliştirme</w:t>
      </w:r>
    </w:p>
    <w:p w14:paraId="35CFF678" w14:textId="77777777" w:rsidR="008C733B" w:rsidRPr="008C733B" w:rsidRDefault="008C733B" w:rsidP="003043FD">
      <w:pPr>
        <w:spacing w:before="4" w:after="0" w:line="180" w:lineRule="exact"/>
        <w:ind w:left="567" w:right="191"/>
        <w:jc w:val="center"/>
        <w:rPr>
          <w:rFonts w:ascii="Times New Roman" w:eastAsia="Times New Roman" w:hAnsi="Times New Roman" w:cs="Times New Roman"/>
          <w:sz w:val="18"/>
          <w:szCs w:val="18"/>
          <w:lang w:val="tr-TR"/>
        </w:rPr>
      </w:pPr>
    </w:p>
    <w:p w14:paraId="062F220E" w14:textId="6F82B199" w:rsidR="008C733B" w:rsidRPr="008C733B" w:rsidRDefault="008C733B" w:rsidP="003043FD">
      <w:pPr>
        <w:spacing w:after="0" w:line="240" w:lineRule="auto"/>
        <w:ind w:left="567" w:right="191"/>
        <w:jc w:val="center"/>
        <w:rPr>
          <w:rFonts w:ascii="Calibri" w:eastAsia="Calibri" w:hAnsi="Calibri" w:cs="Calibri"/>
          <w:lang w:val="tr-TR"/>
        </w:rPr>
      </w:pPr>
      <w:r w:rsidRPr="008C733B">
        <w:rPr>
          <w:rFonts w:ascii="Calibri" w:eastAsia="Calibri" w:hAnsi="Calibri" w:cs="Calibri"/>
          <w:b/>
          <w:i/>
          <w:lang w:val="tr-TR"/>
        </w:rPr>
        <w:t xml:space="preserve">GOAL Türkiye </w:t>
      </w:r>
      <w:r w:rsidRPr="008C733B">
        <w:rPr>
          <w:rFonts w:ascii="Calibri" w:eastAsia="Calibri" w:hAnsi="Calibri" w:cs="Calibri"/>
          <w:b/>
          <w:iCs/>
          <w:lang w:val="tr-TR"/>
        </w:rPr>
        <w:t>LINK IV</w:t>
      </w:r>
      <w:r w:rsidRPr="008C733B">
        <w:rPr>
          <w:rFonts w:ascii="Calibri" w:eastAsia="Calibri" w:hAnsi="Calibri" w:cs="Calibri"/>
          <w:b/>
          <w:i/>
          <w:lang w:val="tr-TR"/>
        </w:rPr>
        <w:t xml:space="preserve"> Projesi </w:t>
      </w:r>
      <w:r w:rsidRPr="008C733B">
        <w:rPr>
          <w:rFonts w:ascii="Calibri" w:eastAsia="Calibri" w:hAnsi="Calibri" w:cs="Calibri"/>
          <w:b/>
          <w:lang w:val="tr-TR"/>
        </w:rPr>
        <w:t>– Ötekileştirilmiş ve Hassas Toplulukların Hizmetlere Erişimlerini Kolaylaştırma</w:t>
      </w:r>
    </w:p>
    <w:p w14:paraId="593A1900" w14:textId="77777777" w:rsidR="008C733B" w:rsidRPr="008C733B" w:rsidRDefault="008C733B" w:rsidP="008C733B">
      <w:pPr>
        <w:spacing w:after="0" w:line="260" w:lineRule="exact"/>
        <w:ind w:left="567"/>
        <w:rPr>
          <w:rFonts w:ascii="Times New Roman" w:eastAsia="Times New Roman" w:hAnsi="Times New Roman" w:cs="Times New Roman"/>
          <w:sz w:val="26"/>
          <w:szCs w:val="26"/>
          <w:lang w:val="tr-TR"/>
        </w:rPr>
      </w:pPr>
    </w:p>
    <w:p w14:paraId="24DDEB65" w14:textId="77777777" w:rsidR="008C733B" w:rsidRPr="008C733B" w:rsidRDefault="008C733B" w:rsidP="008C733B">
      <w:pPr>
        <w:spacing w:after="0" w:line="240" w:lineRule="auto"/>
        <w:ind w:left="567"/>
        <w:rPr>
          <w:rFonts w:ascii="Calibri" w:eastAsia="Calibri" w:hAnsi="Calibri" w:cs="Calibri"/>
          <w:sz w:val="32"/>
          <w:szCs w:val="32"/>
          <w:lang w:val="tr-TR"/>
        </w:rPr>
      </w:pPr>
      <w:r w:rsidRPr="008C733B">
        <w:rPr>
          <w:rFonts w:ascii="Calibri" w:eastAsia="Calibri" w:hAnsi="Calibri" w:cs="Calibri"/>
          <w:b/>
          <w:sz w:val="32"/>
          <w:szCs w:val="32"/>
          <w:lang w:val="tr-TR"/>
        </w:rPr>
        <w:t>İçindekiler</w:t>
      </w:r>
    </w:p>
    <w:p w14:paraId="709C45B9" w14:textId="77777777" w:rsidR="008C733B" w:rsidRPr="008C733B" w:rsidRDefault="008C733B" w:rsidP="008C733B">
      <w:pPr>
        <w:spacing w:before="31" w:after="0" w:line="240" w:lineRule="auto"/>
        <w:ind w:left="567" w:right="1050"/>
        <w:jc w:val="center"/>
        <w:rPr>
          <w:rFonts w:ascii="Calibri" w:eastAsia="Calibri" w:hAnsi="Calibri" w:cs="Calibri"/>
          <w:lang w:val="tr-TR"/>
        </w:rPr>
      </w:pPr>
      <w:r w:rsidRPr="008C733B">
        <w:rPr>
          <w:rFonts w:ascii="Calibri" w:eastAsia="Calibri" w:hAnsi="Calibri" w:cs="Calibri"/>
          <w:spacing w:val="1"/>
          <w:lang w:val="tr-TR"/>
        </w:rPr>
        <w:t>KISALTMALAR…………….</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4"/>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2"/>
          <w:lang w:val="tr-TR"/>
        </w:rPr>
        <w:t>.</w:t>
      </w:r>
      <w:r w:rsidRPr="008C733B">
        <w:rPr>
          <w:rFonts w:ascii="Calibri" w:eastAsia="Calibri" w:hAnsi="Calibri" w:cs="Calibri"/>
          <w:lang w:val="tr-TR"/>
        </w:rPr>
        <w:t>1</w:t>
      </w:r>
    </w:p>
    <w:p w14:paraId="362BC7B6" w14:textId="77777777" w:rsidR="008C733B" w:rsidRPr="008C733B" w:rsidRDefault="008C733B" w:rsidP="008C733B">
      <w:pPr>
        <w:spacing w:before="1" w:after="0" w:line="120" w:lineRule="exact"/>
        <w:ind w:left="567"/>
        <w:rPr>
          <w:rFonts w:ascii="Times New Roman" w:eastAsia="Times New Roman" w:hAnsi="Times New Roman" w:cs="Times New Roman"/>
          <w:sz w:val="12"/>
          <w:szCs w:val="12"/>
          <w:lang w:val="tr-TR"/>
        </w:rPr>
      </w:pPr>
    </w:p>
    <w:p w14:paraId="4899748C" w14:textId="77777777" w:rsidR="008C733B" w:rsidRPr="008C733B" w:rsidRDefault="008C733B" w:rsidP="008C733B">
      <w:pPr>
        <w:spacing w:after="0" w:line="240" w:lineRule="auto"/>
        <w:ind w:left="567" w:right="1050"/>
        <w:jc w:val="center"/>
        <w:rPr>
          <w:rFonts w:ascii="Calibri" w:eastAsia="Calibri" w:hAnsi="Calibri" w:cs="Calibri"/>
          <w:lang w:val="tr-TR"/>
        </w:rPr>
      </w:pPr>
      <w:r w:rsidRPr="008C733B">
        <w:rPr>
          <w:rFonts w:ascii="Calibri" w:eastAsia="Calibri" w:hAnsi="Calibri" w:cs="Calibri"/>
          <w:spacing w:val="1"/>
          <w:lang w:val="tr-TR"/>
        </w:rPr>
        <w:t>1</w:t>
      </w:r>
      <w:r w:rsidRPr="008C733B">
        <w:rPr>
          <w:rFonts w:ascii="Calibri" w:eastAsia="Calibri" w:hAnsi="Calibri" w:cs="Calibri"/>
          <w:lang w:val="tr-TR"/>
        </w:rPr>
        <w:t xml:space="preserve">.    </w:t>
      </w:r>
      <w:r w:rsidRPr="008C733B">
        <w:rPr>
          <w:rFonts w:ascii="Calibri" w:eastAsia="Calibri" w:hAnsi="Calibri" w:cs="Calibri"/>
          <w:spacing w:val="23"/>
          <w:lang w:val="tr-TR"/>
        </w:rPr>
        <w:t xml:space="preserve"> </w:t>
      </w:r>
      <w:r w:rsidRPr="008C733B">
        <w:rPr>
          <w:rFonts w:ascii="Calibri" w:eastAsia="Calibri" w:hAnsi="Calibri" w:cs="Calibri"/>
          <w:lang w:val="tr-TR"/>
        </w:rPr>
        <w:t>GİRİŞ VE ARKA PLAN………………………...............................</w:t>
      </w:r>
      <w:r w:rsidRPr="008C733B">
        <w:rPr>
          <w:rFonts w:ascii="Calibri" w:eastAsia="Calibri" w:hAnsi="Calibri" w:cs="Calibri"/>
          <w:spacing w:val="-4"/>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2"/>
          <w:lang w:val="tr-TR"/>
        </w:rPr>
        <w:t>.</w:t>
      </w:r>
      <w:r w:rsidRPr="008C733B">
        <w:rPr>
          <w:rFonts w:ascii="Calibri" w:eastAsia="Calibri" w:hAnsi="Calibri" w:cs="Calibri"/>
          <w:lang w:val="tr-TR"/>
        </w:rPr>
        <w:t>1</w:t>
      </w:r>
    </w:p>
    <w:p w14:paraId="4218FA1F" w14:textId="77777777" w:rsidR="008C733B" w:rsidRPr="008C733B" w:rsidRDefault="008C733B" w:rsidP="008C733B">
      <w:pPr>
        <w:spacing w:before="3" w:after="0" w:line="120" w:lineRule="exact"/>
        <w:ind w:left="567"/>
        <w:rPr>
          <w:rFonts w:ascii="Times New Roman" w:eastAsia="Times New Roman" w:hAnsi="Times New Roman" w:cs="Times New Roman"/>
          <w:sz w:val="12"/>
          <w:szCs w:val="12"/>
          <w:lang w:val="tr-TR"/>
        </w:rPr>
      </w:pPr>
    </w:p>
    <w:p w14:paraId="53405A3E" w14:textId="77777777" w:rsidR="008C733B" w:rsidRPr="008C733B" w:rsidRDefault="008C733B" w:rsidP="008C733B">
      <w:pPr>
        <w:spacing w:after="0" w:line="240" w:lineRule="auto"/>
        <w:ind w:left="567" w:right="1050"/>
        <w:jc w:val="center"/>
        <w:rPr>
          <w:rFonts w:ascii="Calibri" w:eastAsia="Calibri" w:hAnsi="Calibri" w:cs="Calibri"/>
          <w:lang w:val="tr-TR"/>
        </w:rPr>
      </w:pPr>
      <w:r w:rsidRPr="008C733B">
        <w:rPr>
          <w:rFonts w:ascii="Calibri" w:eastAsia="Calibri" w:hAnsi="Calibri" w:cs="Calibri"/>
          <w:spacing w:val="1"/>
          <w:lang w:val="tr-TR"/>
        </w:rPr>
        <w:t>2</w:t>
      </w:r>
      <w:r w:rsidRPr="008C733B">
        <w:rPr>
          <w:rFonts w:ascii="Calibri" w:eastAsia="Calibri" w:hAnsi="Calibri" w:cs="Calibri"/>
          <w:lang w:val="tr-TR"/>
        </w:rPr>
        <w:t xml:space="preserve">.    </w:t>
      </w:r>
      <w:r w:rsidRPr="008C733B">
        <w:rPr>
          <w:rFonts w:ascii="Calibri" w:eastAsia="Calibri" w:hAnsi="Calibri" w:cs="Calibri"/>
          <w:spacing w:val="23"/>
          <w:lang w:val="tr-TR"/>
        </w:rPr>
        <w:t xml:space="preserve"> </w:t>
      </w:r>
      <w:r w:rsidRPr="008C733B">
        <w:rPr>
          <w:rFonts w:ascii="Calibri" w:eastAsia="Calibri" w:hAnsi="Calibri" w:cs="Calibri"/>
          <w:lang w:val="tr-TR"/>
        </w:rPr>
        <w:t>GEREKEN HİZMETLER..............................</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4"/>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2"/>
          <w:lang w:val="tr-TR"/>
        </w:rPr>
        <w:t>.</w:t>
      </w:r>
      <w:r w:rsidRPr="008C733B">
        <w:rPr>
          <w:rFonts w:ascii="Calibri" w:eastAsia="Calibri" w:hAnsi="Calibri" w:cs="Calibri"/>
          <w:lang w:val="tr-TR"/>
        </w:rPr>
        <w:t>2</w:t>
      </w:r>
    </w:p>
    <w:p w14:paraId="66D2D456" w14:textId="77777777" w:rsidR="008C733B" w:rsidRPr="008C733B" w:rsidRDefault="008C733B" w:rsidP="008C733B">
      <w:pPr>
        <w:spacing w:after="0" w:line="120" w:lineRule="exact"/>
        <w:ind w:left="567"/>
        <w:rPr>
          <w:rFonts w:ascii="Times New Roman" w:eastAsia="Times New Roman" w:hAnsi="Times New Roman" w:cs="Times New Roman"/>
          <w:sz w:val="12"/>
          <w:szCs w:val="12"/>
          <w:lang w:val="tr-TR"/>
        </w:rPr>
      </w:pPr>
    </w:p>
    <w:p w14:paraId="4128E2F3"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spacing w:val="1"/>
          <w:lang w:val="tr-TR"/>
        </w:rPr>
        <w:t>2</w:t>
      </w:r>
      <w:r w:rsidRPr="008C733B">
        <w:rPr>
          <w:rFonts w:ascii="Calibri" w:eastAsia="Calibri" w:hAnsi="Calibri" w:cs="Calibri"/>
          <w:lang w:val="tr-TR"/>
        </w:rPr>
        <w:t xml:space="preserve">.1.     </w:t>
      </w:r>
      <w:r w:rsidRPr="008C733B">
        <w:rPr>
          <w:rFonts w:ascii="Calibri" w:eastAsia="Calibri" w:hAnsi="Calibri" w:cs="Calibri"/>
          <w:spacing w:val="26"/>
          <w:lang w:val="tr-TR"/>
        </w:rPr>
        <w:t xml:space="preserve"> </w:t>
      </w:r>
      <w:r w:rsidRPr="008C733B">
        <w:rPr>
          <w:rFonts w:ascii="Calibri" w:eastAsia="Calibri" w:hAnsi="Calibri" w:cs="Calibri"/>
          <w:lang w:val="tr-TR"/>
        </w:rPr>
        <w:t>Sta</w:t>
      </w:r>
      <w:r w:rsidRPr="008C733B">
        <w:rPr>
          <w:rFonts w:ascii="Calibri" w:eastAsia="Calibri" w:hAnsi="Calibri" w:cs="Calibri"/>
          <w:spacing w:val="-1"/>
          <w:lang w:val="tr-TR"/>
        </w:rPr>
        <w:t>nd</w:t>
      </w:r>
      <w:r w:rsidRPr="008C733B">
        <w:rPr>
          <w:rFonts w:ascii="Calibri" w:eastAsia="Calibri" w:hAnsi="Calibri" w:cs="Calibri"/>
          <w:lang w:val="tr-TR"/>
        </w:rPr>
        <w:t>ar</w:t>
      </w:r>
      <w:r w:rsidRPr="008C733B">
        <w:rPr>
          <w:rFonts w:ascii="Calibri" w:eastAsia="Calibri" w:hAnsi="Calibri" w:cs="Calibri"/>
          <w:spacing w:val="-1"/>
          <w:lang w:val="tr-TR"/>
        </w:rPr>
        <w:t>tlar ve Usuller……..</w:t>
      </w:r>
      <w:r w:rsidRPr="008C733B">
        <w:rPr>
          <w:rFonts w:ascii="Calibri" w:eastAsia="Calibri" w:hAnsi="Calibri" w:cs="Calibri"/>
          <w:lang w:val="tr-TR"/>
        </w:rPr>
        <w:t>...............................</w:t>
      </w:r>
      <w:r w:rsidRPr="008C733B">
        <w:rPr>
          <w:rFonts w:ascii="Calibri" w:eastAsia="Calibri" w:hAnsi="Calibri" w:cs="Calibri"/>
          <w:spacing w:val="-4"/>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4</w:t>
      </w:r>
    </w:p>
    <w:p w14:paraId="589759D8" w14:textId="77777777" w:rsidR="008C733B" w:rsidRPr="008C733B" w:rsidRDefault="008C733B" w:rsidP="008C733B">
      <w:pPr>
        <w:spacing w:before="3" w:after="0" w:line="120" w:lineRule="exact"/>
        <w:ind w:left="567"/>
        <w:rPr>
          <w:rFonts w:ascii="Times New Roman" w:eastAsia="Times New Roman" w:hAnsi="Times New Roman" w:cs="Times New Roman"/>
          <w:sz w:val="12"/>
          <w:szCs w:val="12"/>
          <w:lang w:val="tr-TR"/>
        </w:rPr>
      </w:pPr>
    </w:p>
    <w:p w14:paraId="415E9DF1"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spacing w:val="1"/>
          <w:lang w:val="tr-TR"/>
        </w:rPr>
        <w:t>2</w:t>
      </w:r>
      <w:r w:rsidRPr="008C733B">
        <w:rPr>
          <w:rFonts w:ascii="Calibri" w:eastAsia="Calibri" w:hAnsi="Calibri" w:cs="Calibri"/>
          <w:lang w:val="tr-TR"/>
        </w:rPr>
        <w:t xml:space="preserve">.2.     </w:t>
      </w:r>
      <w:r w:rsidRPr="008C733B">
        <w:rPr>
          <w:rFonts w:ascii="Calibri" w:eastAsia="Calibri" w:hAnsi="Calibri" w:cs="Calibri"/>
          <w:spacing w:val="26"/>
          <w:lang w:val="tr-TR"/>
        </w:rPr>
        <w:t xml:space="preserve"> </w:t>
      </w:r>
      <w:r w:rsidRPr="008C733B">
        <w:rPr>
          <w:rFonts w:ascii="Calibri" w:eastAsia="Calibri" w:hAnsi="Calibri" w:cs="Calibri"/>
          <w:lang w:val="tr-TR"/>
        </w:rPr>
        <w:t>Zaman Çerçevesi......................</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4"/>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2"/>
          <w:lang w:val="tr-TR"/>
        </w:rPr>
        <w:t>.</w:t>
      </w:r>
      <w:r w:rsidRPr="008C733B">
        <w:rPr>
          <w:rFonts w:ascii="Calibri" w:eastAsia="Calibri" w:hAnsi="Calibri" w:cs="Calibri"/>
          <w:lang w:val="tr-TR"/>
        </w:rPr>
        <w:t>4</w:t>
      </w:r>
    </w:p>
    <w:p w14:paraId="65DE04A9" w14:textId="77777777" w:rsidR="008C733B" w:rsidRPr="008C733B" w:rsidRDefault="008C733B" w:rsidP="008C733B">
      <w:pPr>
        <w:spacing w:after="0" w:line="120" w:lineRule="exact"/>
        <w:ind w:left="567"/>
        <w:rPr>
          <w:rFonts w:ascii="Times New Roman" w:eastAsia="Times New Roman" w:hAnsi="Times New Roman" w:cs="Times New Roman"/>
          <w:sz w:val="12"/>
          <w:szCs w:val="12"/>
          <w:lang w:val="tr-TR"/>
        </w:rPr>
      </w:pPr>
    </w:p>
    <w:p w14:paraId="1165A6A2" w14:textId="77777777" w:rsidR="008C733B" w:rsidRPr="008C733B" w:rsidRDefault="008C733B" w:rsidP="008C733B">
      <w:pPr>
        <w:spacing w:after="0" w:line="240" w:lineRule="auto"/>
        <w:ind w:left="567" w:right="1050"/>
        <w:jc w:val="center"/>
        <w:rPr>
          <w:rFonts w:ascii="Calibri" w:eastAsia="Calibri" w:hAnsi="Calibri" w:cs="Calibri"/>
          <w:lang w:val="tr-TR"/>
        </w:rPr>
      </w:pPr>
      <w:r w:rsidRPr="008C733B">
        <w:rPr>
          <w:rFonts w:ascii="Calibri" w:eastAsia="Calibri" w:hAnsi="Calibri" w:cs="Calibri"/>
          <w:spacing w:val="1"/>
          <w:lang w:val="tr-TR"/>
        </w:rPr>
        <w:t>3</w:t>
      </w:r>
      <w:r w:rsidRPr="008C733B">
        <w:rPr>
          <w:rFonts w:ascii="Calibri" w:eastAsia="Calibri" w:hAnsi="Calibri" w:cs="Calibri"/>
          <w:lang w:val="tr-TR"/>
        </w:rPr>
        <w:t xml:space="preserve">.    </w:t>
      </w:r>
      <w:r w:rsidRPr="008C733B">
        <w:rPr>
          <w:rFonts w:ascii="Calibri" w:eastAsia="Calibri" w:hAnsi="Calibri" w:cs="Calibri"/>
          <w:spacing w:val="23"/>
          <w:lang w:val="tr-TR"/>
        </w:rPr>
        <w:t xml:space="preserve"> </w:t>
      </w:r>
      <w:r w:rsidRPr="008C733B">
        <w:rPr>
          <w:rFonts w:ascii="Calibri" w:eastAsia="Calibri" w:hAnsi="Calibri" w:cs="Calibri"/>
          <w:lang w:val="tr-TR"/>
        </w:rPr>
        <w:t>GOAL’un</w:t>
      </w:r>
      <w:r w:rsidRPr="008C733B">
        <w:rPr>
          <w:rFonts w:ascii="Calibri" w:eastAsia="Calibri" w:hAnsi="Calibri" w:cs="Calibri"/>
          <w:spacing w:val="-1"/>
          <w:lang w:val="tr-TR"/>
        </w:rPr>
        <w:t xml:space="preserve"> </w:t>
      </w:r>
      <w:r w:rsidRPr="008C733B">
        <w:rPr>
          <w:rFonts w:ascii="Calibri" w:eastAsia="Calibri" w:hAnsi="Calibri" w:cs="Calibri"/>
          <w:lang w:val="tr-TR"/>
        </w:rPr>
        <w:t>RO</w:t>
      </w:r>
      <w:r w:rsidRPr="008C733B">
        <w:rPr>
          <w:rFonts w:ascii="Calibri" w:eastAsia="Calibri" w:hAnsi="Calibri" w:cs="Calibri"/>
          <w:spacing w:val="-1"/>
          <w:lang w:val="tr-TR"/>
        </w:rPr>
        <w:t>L</w:t>
      </w:r>
      <w:r w:rsidRPr="008C733B">
        <w:rPr>
          <w:rFonts w:ascii="Calibri" w:eastAsia="Calibri" w:hAnsi="Calibri" w:cs="Calibri"/>
          <w:lang w:val="tr-TR"/>
        </w:rPr>
        <w:t>LERİ &amp;</w:t>
      </w:r>
      <w:r w:rsidRPr="008C733B">
        <w:rPr>
          <w:rFonts w:ascii="Calibri" w:eastAsia="Calibri" w:hAnsi="Calibri" w:cs="Calibri"/>
          <w:spacing w:val="-1"/>
          <w:lang w:val="tr-TR"/>
        </w:rPr>
        <w:t xml:space="preserve"> SORUMLULUKLARI.</w:t>
      </w:r>
      <w:r w:rsidRPr="008C733B">
        <w:rPr>
          <w:rFonts w:ascii="Calibri" w:eastAsia="Calibri" w:hAnsi="Calibri" w:cs="Calibri"/>
          <w:lang w:val="tr-TR"/>
        </w:rPr>
        <w:t>........................</w:t>
      </w:r>
      <w:r w:rsidRPr="008C733B">
        <w:rPr>
          <w:rFonts w:ascii="Calibri" w:eastAsia="Calibri" w:hAnsi="Calibri" w:cs="Calibri"/>
          <w:spacing w:val="-4"/>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2"/>
          <w:lang w:val="tr-TR"/>
        </w:rPr>
        <w:t>.</w:t>
      </w:r>
      <w:r w:rsidRPr="008C733B">
        <w:rPr>
          <w:rFonts w:ascii="Calibri" w:eastAsia="Calibri" w:hAnsi="Calibri" w:cs="Calibri"/>
          <w:lang w:val="tr-TR"/>
        </w:rPr>
        <w:t>5</w:t>
      </w:r>
    </w:p>
    <w:p w14:paraId="03B64329" w14:textId="77777777" w:rsidR="008C733B" w:rsidRPr="008C733B" w:rsidRDefault="008C733B" w:rsidP="008C733B">
      <w:pPr>
        <w:spacing w:before="3" w:after="0" w:line="120" w:lineRule="exact"/>
        <w:ind w:left="567"/>
        <w:rPr>
          <w:rFonts w:ascii="Times New Roman" w:eastAsia="Times New Roman" w:hAnsi="Times New Roman" w:cs="Times New Roman"/>
          <w:sz w:val="12"/>
          <w:szCs w:val="12"/>
          <w:lang w:val="tr-TR"/>
        </w:rPr>
      </w:pPr>
    </w:p>
    <w:p w14:paraId="023B391D" w14:textId="77777777" w:rsidR="008C733B" w:rsidRPr="008C733B" w:rsidRDefault="008C733B" w:rsidP="008C733B">
      <w:pPr>
        <w:spacing w:after="0" w:line="240" w:lineRule="auto"/>
        <w:ind w:left="567" w:right="1050"/>
        <w:jc w:val="center"/>
        <w:rPr>
          <w:rFonts w:ascii="Calibri" w:eastAsia="Calibri" w:hAnsi="Calibri" w:cs="Calibri"/>
          <w:lang w:val="tr-TR"/>
        </w:rPr>
      </w:pPr>
      <w:r w:rsidRPr="008C733B">
        <w:rPr>
          <w:rFonts w:ascii="Calibri" w:eastAsia="Calibri" w:hAnsi="Calibri" w:cs="Calibri"/>
          <w:spacing w:val="1"/>
          <w:lang w:val="tr-TR"/>
        </w:rPr>
        <w:t>4</w:t>
      </w:r>
      <w:r w:rsidRPr="008C733B">
        <w:rPr>
          <w:rFonts w:ascii="Calibri" w:eastAsia="Calibri" w:hAnsi="Calibri" w:cs="Calibri"/>
          <w:lang w:val="tr-TR"/>
        </w:rPr>
        <w:t xml:space="preserve">.    </w:t>
      </w:r>
      <w:r w:rsidRPr="008C733B">
        <w:rPr>
          <w:rFonts w:ascii="Calibri" w:eastAsia="Calibri" w:hAnsi="Calibri" w:cs="Calibri"/>
          <w:spacing w:val="23"/>
          <w:lang w:val="tr-TR"/>
        </w:rPr>
        <w:t xml:space="preserve"> </w:t>
      </w:r>
      <w:r w:rsidRPr="008C733B">
        <w:rPr>
          <w:rFonts w:ascii="Calibri" w:eastAsia="Calibri" w:hAnsi="Calibri" w:cs="Calibri"/>
          <w:lang w:val="tr-TR"/>
        </w:rPr>
        <w:t>GEREKEN NİTELİKLER…………...............................</w:t>
      </w:r>
      <w:r w:rsidRPr="008C733B">
        <w:rPr>
          <w:rFonts w:ascii="Calibri" w:eastAsia="Calibri" w:hAnsi="Calibri" w:cs="Calibri"/>
          <w:spacing w:val="-4"/>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5</w:t>
      </w:r>
    </w:p>
    <w:p w14:paraId="350AD05F" w14:textId="77777777" w:rsidR="008C733B" w:rsidRPr="008C733B" w:rsidRDefault="008C733B" w:rsidP="008C733B">
      <w:pPr>
        <w:spacing w:after="0" w:line="120" w:lineRule="exact"/>
        <w:ind w:left="567"/>
        <w:rPr>
          <w:rFonts w:ascii="Times New Roman" w:eastAsia="Times New Roman" w:hAnsi="Times New Roman" w:cs="Times New Roman"/>
          <w:sz w:val="12"/>
          <w:szCs w:val="12"/>
          <w:lang w:val="tr-TR"/>
        </w:rPr>
      </w:pPr>
    </w:p>
    <w:p w14:paraId="7AE8A740" w14:textId="77777777" w:rsidR="008C733B" w:rsidRPr="008C733B" w:rsidRDefault="008C733B" w:rsidP="008C733B">
      <w:pPr>
        <w:spacing w:after="0" w:line="240" w:lineRule="auto"/>
        <w:ind w:left="567" w:right="1050"/>
        <w:jc w:val="center"/>
        <w:rPr>
          <w:rFonts w:ascii="Calibri" w:eastAsia="Calibri" w:hAnsi="Calibri" w:cs="Calibri"/>
          <w:lang w:val="tr-TR"/>
        </w:rPr>
      </w:pPr>
      <w:r w:rsidRPr="008C733B">
        <w:rPr>
          <w:rFonts w:ascii="Calibri" w:eastAsia="Calibri" w:hAnsi="Calibri" w:cs="Calibri"/>
          <w:spacing w:val="1"/>
          <w:lang w:val="tr-TR"/>
        </w:rPr>
        <w:t>5</w:t>
      </w:r>
      <w:r w:rsidRPr="008C733B">
        <w:rPr>
          <w:rFonts w:ascii="Calibri" w:eastAsia="Calibri" w:hAnsi="Calibri" w:cs="Calibri"/>
          <w:lang w:val="tr-TR"/>
        </w:rPr>
        <w:t xml:space="preserve">.    </w:t>
      </w:r>
      <w:r w:rsidRPr="008C733B">
        <w:rPr>
          <w:rFonts w:ascii="Calibri" w:eastAsia="Calibri" w:hAnsi="Calibri" w:cs="Calibri"/>
          <w:spacing w:val="23"/>
          <w:lang w:val="tr-TR"/>
        </w:rPr>
        <w:t xml:space="preserve"> </w:t>
      </w:r>
      <w:r w:rsidRPr="008C733B">
        <w:rPr>
          <w:rFonts w:ascii="Calibri" w:eastAsia="Calibri" w:hAnsi="Calibri" w:cs="Calibri"/>
          <w:spacing w:val="1"/>
          <w:lang w:val="tr-TR"/>
        </w:rPr>
        <w:t>ÖDEME KOŞULLARI</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4"/>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2"/>
          <w:lang w:val="tr-TR"/>
        </w:rPr>
        <w:t>.</w:t>
      </w:r>
      <w:r w:rsidRPr="008C733B">
        <w:rPr>
          <w:rFonts w:ascii="Calibri" w:eastAsia="Calibri" w:hAnsi="Calibri" w:cs="Calibri"/>
          <w:lang w:val="tr-TR"/>
        </w:rPr>
        <w:t>5</w:t>
      </w:r>
    </w:p>
    <w:p w14:paraId="4A6531D1" w14:textId="77777777" w:rsidR="008C733B" w:rsidRPr="008C733B" w:rsidRDefault="008C733B" w:rsidP="008C733B">
      <w:pPr>
        <w:spacing w:after="0" w:line="120" w:lineRule="exact"/>
        <w:ind w:left="567"/>
        <w:rPr>
          <w:rFonts w:ascii="Times New Roman" w:eastAsia="Times New Roman" w:hAnsi="Times New Roman" w:cs="Times New Roman"/>
          <w:sz w:val="12"/>
          <w:szCs w:val="12"/>
          <w:lang w:val="tr-TR"/>
        </w:rPr>
      </w:pPr>
    </w:p>
    <w:p w14:paraId="27350A99" w14:textId="77777777" w:rsidR="008C733B" w:rsidRPr="008C733B" w:rsidRDefault="008C733B" w:rsidP="008C733B">
      <w:pPr>
        <w:spacing w:after="0" w:line="240" w:lineRule="auto"/>
        <w:ind w:left="567" w:right="1050"/>
        <w:jc w:val="center"/>
        <w:rPr>
          <w:rFonts w:ascii="Calibri" w:eastAsia="Calibri" w:hAnsi="Calibri" w:cs="Calibri"/>
          <w:lang w:val="tr-TR"/>
        </w:rPr>
      </w:pPr>
      <w:r w:rsidRPr="008C733B">
        <w:rPr>
          <w:rFonts w:ascii="Calibri" w:eastAsia="Calibri" w:hAnsi="Calibri" w:cs="Calibri"/>
          <w:spacing w:val="1"/>
          <w:lang w:val="tr-TR"/>
        </w:rPr>
        <w:t>6</w:t>
      </w:r>
      <w:r w:rsidRPr="008C733B">
        <w:rPr>
          <w:rFonts w:ascii="Calibri" w:eastAsia="Calibri" w:hAnsi="Calibri" w:cs="Calibri"/>
          <w:lang w:val="tr-TR"/>
        </w:rPr>
        <w:t xml:space="preserve">.    </w:t>
      </w:r>
      <w:r w:rsidRPr="008C733B">
        <w:rPr>
          <w:rFonts w:ascii="Calibri" w:eastAsia="Calibri" w:hAnsi="Calibri" w:cs="Calibri"/>
          <w:spacing w:val="23"/>
          <w:lang w:val="tr-TR"/>
        </w:rPr>
        <w:t xml:space="preserve"> </w:t>
      </w:r>
      <w:r w:rsidRPr="008C733B">
        <w:rPr>
          <w:rFonts w:ascii="Calibri" w:eastAsia="Calibri" w:hAnsi="Calibri" w:cs="Calibri"/>
          <w:spacing w:val="1"/>
          <w:lang w:val="tr-TR"/>
        </w:rPr>
        <w:t>TEKLİF</w:t>
      </w:r>
      <w:r w:rsidRPr="008C733B">
        <w:rPr>
          <w:rFonts w:ascii="Calibri" w:eastAsia="Calibri" w:hAnsi="Calibri" w:cs="Calibri"/>
          <w:spacing w:val="-1"/>
          <w:lang w:val="tr-TR"/>
        </w:rPr>
        <w:t xml:space="preserve"> </w:t>
      </w:r>
      <w:r w:rsidRPr="008C733B">
        <w:rPr>
          <w:rFonts w:ascii="Calibri" w:eastAsia="Calibri" w:hAnsi="Calibri" w:cs="Calibri"/>
          <w:lang w:val="tr-TR"/>
        </w:rPr>
        <w:t>&amp;</w:t>
      </w:r>
      <w:r w:rsidRPr="008C733B">
        <w:rPr>
          <w:rFonts w:ascii="Calibri" w:eastAsia="Calibri" w:hAnsi="Calibri" w:cs="Calibri"/>
          <w:spacing w:val="1"/>
          <w:lang w:val="tr-TR"/>
        </w:rPr>
        <w:t xml:space="preserve"> </w:t>
      </w:r>
      <w:r w:rsidRPr="008C733B">
        <w:rPr>
          <w:rFonts w:ascii="Calibri" w:eastAsia="Calibri" w:hAnsi="Calibri" w:cs="Calibri"/>
          <w:spacing w:val="-3"/>
          <w:lang w:val="tr-TR"/>
        </w:rPr>
        <w:t>UYGULAMA…………</w:t>
      </w:r>
      <w:r w:rsidRPr="008C733B">
        <w:rPr>
          <w:rFonts w:ascii="Calibri" w:eastAsia="Calibri" w:hAnsi="Calibri" w:cs="Calibri"/>
          <w:lang w:val="tr-TR"/>
        </w:rPr>
        <w:t>...............................</w:t>
      </w:r>
      <w:r w:rsidRPr="008C733B">
        <w:rPr>
          <w:rFonts w:ascii="Calibri" w:eastAsia="Calibri" w:hAnsi="Calibri" w:cs="Calibri"/>
          <w:spacing w:val="-4"/>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4"/>
          <w:lang w:val="tr-TR"/>
        </w:rPr>
        <w:t>.</w:t>
      </w:r>
      <w:r w:rsidRPr="008C733B">
        <w:rPr>
          <w:rFonts w:ascii="Calibri" w:eastAsia="Calibri" w:hAnsi="Calibri" w:cs="Calibri"/>
          <w:lang w:val="tr-TR"/>
        </w:rPr>
        <w:t>6</w:t>
      </w:r>
    </w:p>
    <w:p w14:paraId="38E46A19" w14:textId="77777777" w:rsidR="008C733B" w:rsidRPr="008C733B" w:rsidRDefault="008C733B" w:rsidP="008C733B">
      <w:pPr>
        <w:spacing w:before="3" w:after="0" w:line="120" w:lineRule="exact"/>
        <w:ind w:left="567"/>
        <w:rPr>
          <w:rFonts w:ascii="Times New Roman" w:eastAsia="Times New Roman" w:hAnsi="Times New Roman" w:cs="Times New Roman"/>
          <w:sz w:val="12"/>
          <w:szCs w:val="12"/>
          <w:lang w:val="tr-TR"/>
        </w:rPr>
      </w:pPr>
    </w:p>
    <w:p w14:paraId="2DC704BE"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spacing w:val="1"/>
          <w:lang w:val="tr-TR"/>
        </w:rPr>
        <w:t>6</w:t>
      </w:r>
      <w:r w:rsidRPr="008C733B">
        <w:rPr>
          <w:rFonts w:ascii="Calibri" w:eastAsia="Calibri" w:hAnsi="Calibri" w:cs="Calibri"/>
          <w:lang w:val="tr-TR"/>
        </w:rPr>
        <w:t xml:space="preserve">.1.     </w:t>
      </w:r>
      <w:r w:rsidRPr="008C733B">
        <w:rPr>
          <w:rFonts w:ascii="Calibri" w:eastAsia="Calibri" w:hAnsi="Calibri" w:cs="Calibri"/>
          <w:spacing w:val="26"/>
          <w:lang w:val="tr-TR"/>
        </w:rPr>
        <w:t xml:space="preserve"> </w:t>
      </w:r>
      <w:r w:rsidRPr="008C733B">
        <w:rPr>
          <w:rFonts w:ascii="Calibri" w:eastAsia="Calibri" w:hAnsi="Calibri" w:cs="Calibri"/>
          <w:lang w:val="tr-TR"/>
        </w:rPr>
        <w:t>Değerlendirme Kriterleri......................</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4"/>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1"/>
          <w:lang w:val="tr-TR"/>
        </w:rPr>
        <w:t>.</w:t>
      </w:r>
      <w:r w:rsidRPr="008C733B">
        <w:rPr>
          <w:rFonts w:ascii="Calibri" w:eastAsia="Calibri" w:hAnsi="Calibri" w:cs="Calibri"/>
          <w:lang w:val="tr-TR"/>
        </w:rPr>
        <w:t>6</w:t>
      </w:r>
    </w:p>
    <w:p w14:paraId="470DC7B0" w14:textId="77777777" w:rsidR="008C733B" w:rsidRPr="008C733B" w:rsidRDefault="008C733B" w:rsidP="008C733B">
      <w:pPr>
        <w:spacing w:before="1" w:after="0" w:line="120" w:lineRule="exact"/>
        <w:ind w:left="567"/>
        <w:rPr>
          <w:rFonts w:ascii="Times New Roman" w:eastAsia="Times New Roman" w:hAnsi="Times New Roman" w:cs="Times New Roman"/>
          <w:sz w:val="12"/>
          <w:szCs w:val="12"/>
          <w:lang w:val="tr-TR"/>
        </w:rPr>
      </w:pPr>
    </w:p>
    <w:p w14:paraId="76B27C88" w14:textId="77777777" w:rsidR="008C733B" w:rsidRPr="008C733B" w:rsidRDefault="008C733B" w:rsidP="008C733B">
      <w:pPr>
        <w:spacing w:after="0" w:line="240" w:lineRule="auto"/>
        <w:ind w:left="567" w:right="1050"/>
        <w:jc w:val="center"/>
        <w:rPr>
          <w:rFonts w:ascii="Calibri" w:eastAsia="Calibri" w:hAnsi="Calibri" w:cs="Calibri"/>
          <w:lang w:val="tr-TR"/>
        </w:rPr>
      </w:pPr>
      <w:r w:rsidRPr="008C733B">
        <w:rPr>
          <w:rFonts w:ascii="Calibri" w:eastAsia="Calibri" w:hAnsi="Calibri" w:cs="Calibri"/>
          <w:spacing w:val="1"/>
          <w:lang w:val="tr-TR"/>
        </w:rPr>
        <w:t>7</w:t>
      </w:r>
      <w:r w:rsidRPr="008C733B">
        <w:rPr>
          <w:rFonts w:ascii="Calibri" w:eastAsia="Calibri" w:hAnsi="Calibri" w:cs="Calibri"/>
          <w:lang w:val="tr-TR"/>
        </w:rPr>
        <w:t xml:space="preserve">.    </w:t>
      </w:r>
      <w:r w:rsidRPr="008C733B">
        <w:rPr>
          <w:rFonts w:ascii="Calibri" w:eastAsia="Calibri" w:hAnsi="Calibri" w:cs="Calibri"/>
          <w:spacing w:val="23"/>
          <w:lang w:val="tr-TR"/>
        </w:rPr>
        <w:t xml:space="preserve"> </w:t>
      </w:r>
      <w:r w:rsidRPr="008C733B">
        <w:rPr>
          <w:rFonts w:ascii="Calibri" w:eastAsia="Calibri" w:hAnsi="Calibri" w:cs="Calibri"/>
          <w:lang w:val="tr-TR"/>
        </w:rPr>
        <w:t>KORUYUCULUK</w:t>
      </w:r>
      <w:r w:rsidRPr="008C733B">
        <w:rPr>
          <w:rFonts w:ascii="Calibri" w:eastAsia="Calibri" w:hAnsi="Calibri" w:cs="Calibri"/>
          <w:spacing w:val="-26"/>
          <w:lang w:val="tr-TR"/>
        </w:rPr>
        <w:t xml:space="preserve"> </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4"/>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2"/>
          <w:lang w:val="tr-TR"/>
        </w:rPr>
        <w:t>.</w:t>
      </w:r>
      <w:r w:rsidRPr="008C733B">
        <w:rPr>
          <w:rFonts w:ascii="Calibri" w:eastAsia="Calibri" w:hAnsi="Calibri" w:cs="Calibri"/>
          <w:lang w:val="tr-TR"/>
        </w:rPr>
        <w:t>7</w:t>
      </w:r>
    </w:p>
    <w:p w14:paraId="38606631" w14:textId="77777777" w:rsidR="008C733B" w:rsidRPr="008C733B" w:rsidRDefault="008C733B" w:rsidP="008C733B">
      <w:pPr>
        <w:spacing w:before="3" w:after="0" w:line="120" w:lineRule="exact"/>
        <w:ind w:left="567"/>
        <w:rPr>
          <w:rFonts w:ascii="Times New Roman" w:eastAsia="Times New Roman" w:hAnsi="Times New Roman" w:cs="Times New Roman"/>
          <w:sz w:val="12"/>
          <w:szCs w:val="12"/>
          <w:lang w:val="tr-TR"/>
        </w:rPr>
      </w:pPr>
    </w:p>
    <w:p w14:paraId="653D3825" w14:textId="77777777" w:rsidR="008C733B" w:rsidRPr="008C733B" w:rsidRDefault="008C733B" w:rsidP="008C733B">
      <w:pPr>
        <w:spacing w:after="0" w:line="240" w:lineRule="auto"/>
        <w:ind w:left="567" w:right="1050"/>
        <w:jc w:val="center"/>
        <w:rPr>
          <w:rFonts w:ascii="Calibri" w:eastAsia="Calibri" w:hAnsi="Calibri" w:cs="Calibri"/>
          <w:lang w:val="tr-TR"/>
        </w:rPr>
      </w:pPr>
      <w:r w:rsidRPr="008C733B">
        <w:rPr>
          <w:rFonts w:ascii="Calibri" w:eastAsia="Calibri" w:hAnsi="Calibri" w:cs="Calibri"/>
          <w:spacing w:val="1"/>
          <w:lang w:val="tr-TR"/>
        </w:rPr>
        <w:t>8</w:t>
      </w:r>
      <w:r w:rsidRPr="008C733B">
        <w:rPr>
          <w:rFonts w:ascii="Calibri" w:eastAsia="Calibri" w:hAnsi="Calibri" w:cs="Calibri"/>
          <w:lang w:val="tr-TR"/>
        </w:rPr>
        <w:t xml:space="preserve">.    </w:t>
      </w:r>
      <w:r w:rsidRPr="008C733B">
        <w:rPr>
          <w:rFonts w:ascii="Calibri" w:eastAsia="Calibri" w:hAnsi="Calibri" w:cs="Calibri"/>
          <w:spacing w:val="23"/>
          <w:lang w:val="tr-TR"/>
        </w:rPr>
        <w:t xml:space="preserve"> </w:t>
      </w:r>
      <w:r w:rsidRPr="008C733B">
        <w:rPr>
          <w:rFonts w:ascii="Calibri" w:eastAsia="Calibri" w:hAnsi="Calibri" w:cs="Calibri"/>
          <w:lang w:val="tr-TR"/>
        </w:rPr>
        <w:t>EKLER……...............................</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4"/>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8</w:t>
      </w:r>
    </w:p>
    <w:p w14:paraId="789FD52E" w14:textId="77777777" w:rsidR="008C733B" w:rsidRPr="008C733B" w:rsidRDefault="008C733B" w:rsidP="008C733B">
      <w:pPr>
        <w:spacing w:after="0" w:line="120" w:lineRule="exact"/>
        <w:ind w:left="567"/>
        <w:rPr>
          <w:rFonts w:ascii="Times New Roman" w:eastAsia="Times New Roman" w:hAnsi="Times New Roman" w:cs="Times New Roman"/>
          <w:sz w:val="12"/>
          <w:szCs w:val="12"/>
          <w:lang w:val="tr-TR"/>
        </w:rPr>
      </w:pPr>
    </w:p>
    <w:p w14:paraId="26C23B93"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spacing w:val="1"/>
          <w:lang w:val="tr-TR"/>
        </w:rPr>
        <w:t>8</w:t>
      </w:r>
      <w:r w:rsidRPr="008C733B">
        <w:rPr>
          <w:rFonts w:ascii="Calibri" w:eastAsia="Calibri" w:hAnsi="Calibri" w:cs="Calibri"/>
          <w:lang w:val="tr-TR"/>
        </w:rPr>
        <w:t xml:space="preserve">.1.     </w:t>
      </w:r>
      <w:r w:rsidRPr="008C733B">
        <w:rPr>
          <w:rFonts w:ascii="Calibri" w:eastAsia="Calibri" w:hAnsi="Calibri" w:cs="Calibri"/>
          <w:spacing w:val="26"/>
          <w:lang w:val="tr-TR"/>
        </w:rPr>
        <w:t xml:space="preserve"> </w:t>
      </w:r>
      <w:r w:rsidRPr="008C733B">
        <w:rPr>
          <w:rFonts w:ascii="Calibri" w:eastAsia="Calibri" w:hAnsi="Calibri" w:cs="Calibri"/>
          <w:lang w:val="tr-TR"/>
        </w:rPr>
        <w:t>Ek</w:t>
      </w:r>
      <w:r w:rsidRPr="008C733B">
        <w:rPr>
          <w:rFonts w:ascii="Calibri" w:eastAsia="Calibri" w:hAnsi="Calibri" w:cs="Calibri"/>
          <w:spacing w:val="1"/>
          <w:lang w:val="tr-TR"/>
        </w:rPr>
        <w:t xml:space="preserve"> </w:t>
      </w:r>
      <w:r w:rsidRPr="008C733B">
        <w:rPr>
          <w:rFonts w:ascii="Calibri" w:eastAsia="Calibri" w:hAnsi="Calibri" w:cs="Calibri"/>
          <w:spacing w:val="-1"/>
          <w:lang w:val="tr-TR"/>
        </w:rPr>
        <w:t>1</w:t>
      </w:r>
      <w:r w:rsidRPr="008C733B">
        <w:rPr>
          <w:rFonts w:ascii="Calibri" w:eastAsia="Calibri" w:hAnsi="Calibri" w:cs="Calibri"/>
          <w:lang w:val="tr-TR"/>
        </w:rPr>
        <w:t>:</w:t>
      </w:r>
      <w:r w:rsidRPr="008C733B">
        <w:rPr>
          <w:rFonts w:ascii="Calibri" w:eastAsia="Calibri" w:hAnsi="Calibri" w:cs="Calibri"/>
          <w:spacing w:val="2"/>
          <w:lang w:val="tr-TR"/>
        </w:rPr>
        <w:t xml:space="preserve"> </w:t>
      </w:r>
      <w:r w:rsidRPr="008C733B">
        <w:rPr>
          <w:rFonts w:ascii="Calibri" w:eastAsia="Calibri" w:hAnsi="Calibri" w:cs="Calibri"/>
          <w:lang w:val="tr-TR"/>
        </w:rPr>
        <w:t>Mali Teklif Şablonu</w:t>
      </w:r>
      <w:r w:rsidRPr="008C733B">
        <w:rPr>
          <w:rFonts w:ascii="Calibri" w:eastAsia="Calibri" w:hAnsi="Calibri" w:cs="Calibri"/>
          <w:spacing w:val="-4"/>
          <w:lang w:val="tr-TR"/>
        </w:rPr>
        <w:t xml:space="preserve"> ……………………</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4"/>
          <w:lang w:val="tr-TR"/>
        </w:rPr>
        <w:t>.</w:t>
      </w:r>
      <w:r w:rsidRPr="008C733B">
        <w:rPr>
          <w:rFonts w:ascii="Calibri" w:eastAsia="Calibri" w:hAnsi="Calibri" w:cs="Calibri"/>
          <w:lang w:val="tr-TR"/>
        </w:rPr>
        <w:t>...............................</w:t>
      </w:r>
      <w:r w:rsidRPr="008C733B">
        <w:rPr>
          <w:rFonts w:ascii="Calibri" w:eastAsia="Calibri" w:hAnsi="Calibri" w:cs="Calibri"/>
          <w:spacing w:val="-3"/>
          <w:lang w:val="tr-TR"/>
        </w:rPr>
        <w:t>.</w:t>
      </w:r>
      <w:r w:rsidRPr="008C733B">
        <w:rPr>
          <w:rFonts w:ascii="Calibri" w:eastAsia="Calibri" w:hAnsi="Calibri" w:cs="Calibri"/>
          <w:lang w:val="tr-TR"/>
        </w:rPr>
        <w:t>......</w:t>
      </w:r>
      <w:r w:rsidRPr="008C733B">
        <w:rPr>
          <w:rFonts w:ascii="Calibri" w:eastAsia="Calibri" w:hAnsi="Calibri" w:cs="Calibri"/>
          <w:spacing w:val="-1"/>
          <w:lang w:val="tr-TR"/>
        </w:rPr>
        <w:t>.</w:t>
      </w:r>
      <w:r w:rsidRPr="008C733B">
        <w:rPr>
          <w:rFonts w:ascii="Calibri" w:eastAsia="Calibri" w:hAnsi="Calibri" w:cs="Calibri"/>
          <w:lang w:val="tr-TR"/>
        </w:rPr>
        <w:t>8</w:t>
      </w:r>
    </w:p>
    <w:p w14:paraId="0474459B" w14:textId="77777777" w:rsidR="008C733B" w:rsidRPr="008C733B" w:rsidRDefault="008C733B" w:rsidP="008C733B">
      <w:pPr>
        <w:spacing w:before="2" w:after="0" w:line="100" w:lineRule="exact"/>
        <w:ind w:left="567"/>
        <w:rPr>
          <w:rFonts w:ascii="Times New Roman" w:eastAsia="Times New Roman" w:hAnsi="Times New Roman" w:cs="Times New Roman"/>
          <w:sz w:val="11"/>
          <w:szCs w:val="11"/>
          <w:lang w:val="tr-TR"/>
        </w:rPr>
      </w:pPr>
    </w:p>
    <w:p w14:paraId="7B9EFE8E"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1D989715"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01E8C019" w14:textId="77777777" w:rsidR="008C733B" w:rsidRPr="008C733B" w:rsidRDefault="008C733B" w:rsidP="008C733B">
      <w:pPr>
        <w:spacing w:after="0" w:line="240" w:lineRule="auto"/>
        <w:ind w:left="567"/>
        <w:rPr>
          <w:rFonts w:ascii="Calibri" w:eastAsia="Calibri" w:hAnsi="Calibri" w:cs="Calibri"/>
          <w:sz w:val="28"/>
          <w:szCs w:val="28"/>
          <w:lang w:val="tr-TR"/>
        </w:rPr>
      </w:pPr>
      <w:r w:rsidRPr="008C733B">
        <w:rPr>
          <w:rFonts w:ascii="Calibri" w:eastAsia="Calibri" w:hAnsi="Calibri" w:cs="Calibri"/>
          <w:b/>
          <w:spacing w:val="1"/>
          <w:sz w:val="28"/>
          <w:szCs w:val="28"/>
          <w:lang w:val="tr-TR"/>
        </w:rPr>
        <w:t>KISALTMALAR</w:t>
      </w:r>
    </w:p>
    <w:p w14:paraId="591E2CC9" w14:textId="77777777" w:rsidR="008C733B" w:rsidRPr="008C733B" w:rsidRDefault="008C733B" w:rsidP="008C733B">
      <w:pPr>
        <w:spacing w:before="19" w:after="0" w:line="220" w:lineRule="exact"/>
        <w:ind w:left="567"/>
        <w:rPr>
          <w:rFonts w:ascii="Times New Roman" w:eastAsia="Times New Roman" w:hAnsi="Times New Roman" w:cs="Times New Roman"/>
          <w:lang w:val="tr-TR"/>
        </w:rPr>
      </w:pPr>
    </w:p>
    <w:p w14:paraId="75A91394"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lang w:val="tr-TR"/>
        </w:rPr>
        <w:t>I</w:t>
      </w:r>
      <w:r w:rsidRPr="008C733B">
        <w:rPr>
          <w:rFonts w:ascii="Calibri" w:eastAsia="Calibri" w:hAnsi="Calibri" w:cs="Calibri"/>
          <w:spacing w:val="-1"/>
          <w:lang w:val="tr-TR"/>
        </w:rPr>
        <w:t>N</w:t>
      </w:r>
      <w:r w:rsidRPr="008C733B">
        <w:rPr>
          <w:rFonts w:ascii="Calibri" w:eastAsia="Calibri" w:hAnsi="Calibri" w:cs="Calibri"/>
          <w:lang w:val="tr-TR"/>
        </w:rPr>
        <w:t xml:space="preserve">GO                                         </w:t>
      </w:r>
      <w:r w:rsidRPr="008C733B">
        <w:rPr>
          <w:rFonts w:ascii="Calibri" w:eastAsia="Calibri" w:hAnsi="Calibri" w:cs="Calibri"/>
          <w:spacing w:val="27"/>
          <w:lang w:val="tr-TR"/>
        </w:rPr>
        <w:t xml:space="preserve"> </w:t>
      </w:r>
      <w:r w:rsidRPr="008C733B">
        <w:rPr>
          <w:rFonts w:ascii="Calibri" w:eastAsia="Calibri" w:hAnsi="Calibri" w:cs="Calibri"/>
          <w:lang w:val="tr-TR"/>
        </w:rPr>
        <w:t>:</w:t>
      </w:r>
      <w:r w:rsidRPr="008C733B">
        <w:rPr>
          <w:rFonts w:ascii="Calibri" w:eastAsia="Calibri" w:hAnsi="Calibri" w:cs="Calibri"/>
          <w:spacing w:val="1"/>
          <w:lang w:val="tr-TR"/>
        </w:rPr>
        <w:t xml:space="preserve"> </w:t>
      </w:r>
      <w:r w:rsidRPr="008C733B">
        <w:rPr>
          <w:rFonts w:ascii="Calibri" w:eastAsia="Calibri" w:hAnsi="Calibri" w:cs="Calibri"/>
          <w:lang w:val="tr-TR"/>
        </w:rPr>
        <w:t>Uluslararası Sivil Toplum Kuruluşu</w:t>
      </w:r>
    </w:p>
    <w:p w14:paraId="72610F92"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lang w:val="tr-TR"/>
        </w:rPr>
        <w:t xml:space="preserve">CM                                             </w:t>
      </w:r>
      <w:r w:rsidRPr="008C733B">
        <w:rPr>
          <w:rFonts w:ascii="Calibri" w:eastAsia="Calibri" w:hAnsi="Calibri" w:cs="Calibri"/>
          <w:spacing w:val="4"/>
          <w:lang w:val="tr-TR"/>
        </w:rPr>
        <w:t xml:space="preserve"> </w:t>
      </w:r>
      <w:r w:rsidRPr="008C733B">
        <w:rPr>
          <w:rFonts w:ascii="Calibri" w:eastAsia="Calibri" w:hAnsi="Calibri" w:cs="Calibri"/>
          <w:lang w:val="tr-TR"/>
        </w:rPr>
        <w:t>:</w:t>
      </w:r>
      <w:r w:rsidRPr="008C733B">
        <w:rPr>
          <w:rFonts w:ascii="Calibri" w:eastAsia="Calibri" w:hAnsi="Calibri" w:cs="Calibri"/>
          <w:spacing w:val="1"/>
          <w:lang w:val="tr-TR"/>
        </w:rPr>
        <w:t xml:space="preserve"> </w:t>
      </w:r>
      <w:r w:rsidRPr="008C733B">
        <w:rPr>
          <w:rFonts w:ascii="Calibri" w:eastAsia="Calibri" w:hAnsi="Calibri" w:cs="Calibri"/>
          <w:lang w:val="tr-TR"/>
        </w:rPr>
        <w:t>Vaka Yönetimi</w:t>
      </w:r>
    </w:p>
    <w:p w14:paraId="109F4928"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spacing w:val="1"/>
          <w:lang w:val="tr-TR"/>
        </w:rPr>
        <w:t>M</w:t>
      </w:r>
      <w:r w:rsidRPr="008C733B">
        <w:rPr>
          <w:rFonts w:ascii="Calibri" w:eastAsia="Calibri" w:hAnsi="Calibri" w:cs="Calibri"/>
          <w:spacing w:val="-1"/>
          <w:lang w:val="tr-TR"/>
        </w:rPr>
        <w:t>H</w:t>
      </w:r>
      <w:r w:rsidRPr="008C733B">
        <w:rPr>
          <w:rFonts w:ascii="Calibri" w:eastAsia="Calibri" w:hAnsi="Calibri" w:cs="Calibri"/>
          <w:spacing w:val="1"/>
          <w:lang w:val="tr-TR"/>
        </w:rPr>
        <w:t>P</w:t>
      </w:r>
      <w:r w:rsidRPr="008C733B">
        <w:rPr>
          <w:rFonts w:ascii="Calibri" w:eastAsia="Calibri" w:hAnsi="Calibri" w:cs="Calibri"/>
          <w:lang w:val="tr-TR"/>
        </w:rPr>
        <w:t xml:space="preserve">SS                                      </w:t>
      </w:r>
      <w:r w:rsidRPr="008C733B">
        <w:rPr>
          <w:rFonts w:ascii="Calibri" w:eastAsia="Calibri" w:hAnsi="Calibri" w:cs="Calibri"/>
          <w:spacing w:val="14"/>
          <w:lang w:val="tr-TR"/>
        </w:rPr>
        <w:t xml:space="preserve"> </w:t>
      </w:r>
      <w:r w:rsidRPr="008C733B">
        <w:rPr>
          <w:rFonts w:ascii="Calibri" w:eastAsia="Calibri" w:hAnsi="Calibri" w:cs="Calibri"/>
          <w:lang w:val="tr-TR"/>
        </w:rPr>
        <w:t>:</w:t>
      </w:r>
      <w:r w:rsidRPr="008C733B">
        <w:rPr>
          <w:rFonts w:ascii="Calibri" w:eastAsia="Calibri" w:hAnsi="Calibri" w:cs="Calibri"/>
          <w:spacing w:val="1"/>
          <w:lang w:val="tr-TR"/>
        </w:rPr>
        <w:t xml:space="preserve"> </w:t>
      </w:r>
      <w:r w:rsidRPr="008C733B">
        <w:rPr>
          <w:rFonts w:ascii="Calibri" w:eastAsia="Calibri" w:hAnsi="Calibri" w:cs="Calibri"/>
          <w:spacing w:val="-1"/>
          <w:lang w:val="tr-TR"/>
        </w:rPr>
        <w:t>Ruh Sağlığı ve Psikososyal Destek</w:t>
      </w:r>
    </w:p>
    <w:p w14:paraId="49C63369"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lang w:val="tr-TR"/>
        </w:rPr>
        <w:t xml:space="preserve">IPA                                             </w:t>
      </w:r>
      <w:r w:rsidRPr="008C733B">
        <w:rPr>
          <w:rFonts w:ascii="Calibri" w:eastAsia="Calibri" w:hAnsi="Calibri" w:cs="Calibri"/>
          <w:spacing w:val="13"/>
          <w:lang w:val="tr-TR"/>
        </w:rPr>
        <w:t xml:space="preserve"> </w:t>
      </w:r>
      <w:r w:rsidRPr="008C733B">
        <w:rPr>
          <w:rFonts w:ascii="Calibri" w:eastAsia="Calibri" w:hAnsi="Calibri" w:cs="Calibri"/>
          <w:lang w:val="tr-TR"/>
        </w:rPr>
        <w:t>:</w:t>
      </w:r>
      <w:r w:rsidRPr="008C733B">
        <w:rPr>
          <w:rFonts w:ascii="Calibri" w:eastAsia="Calibri" w:hAnsi="Calibri" w:cs="Calibri"/>
          <w:spacing w:val="1"/>
          <w:lang w:val="tr-TR"/>
        </w:rPr>
        <w:t xml:space="preserve"> </w:t>
      </w:r>
      <w:r w:rsidRPr="008C733B">
        <w:rPr>
          <w:rFonts w:ascii="Calibri" w:eastAsia="Calibri" w:hAnsi="Calibri" w:cs="Calibri"/>
          <w:lang w:val="tr-TR"/>
        </w:rPr>
        <w:t>Bireysel Koruma Desteği</w:t>
      </w:r>
    </w:p>
    <w:p w14:paraId="53AF1F9B"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lang w:val="tr-TR"/>
        </w:rPr>
        <w:t>S</w:t>
      </w:r>
      <w:r w:rsidRPr="008C733B">
        <w:rPr>
          <w:rFonts w:ascii="Calibri" w:eastAsia="Calibri" w:hAnsi="Calibri" w:cs="Calibri"/>
          <w:spacing w:val="-2"/>
          <w:lang w:val="tr-TR"/>
        </w:rPr>
        <w:t>N</w:t>
      </w:r>
      <w:r w:rsidRPr="008C733B">
        <w:rPr>
          <w:rFonts w:ascii="Calibri" w:eastAsia="Calibri" w:hAnsi="Calibri" w:cs="Calibri"/>
          <w:lang w:val="tr-TR"/>
        </w:rPr>
        <w:t>C                                             :</w:t>
      </w:r>
      <w:r w:rsidRPr="008C733B">
        <w:rPr>
          <w:rFonts w:ascii="Calibri" w:eastAsia="Calibri" w:hAnsi="Calibri" w:cs="Calibri"/>
          <w:spacing w:val="1"/>
          <w:lang w:val="tr-TR"/>
        </w:rPr>
        <w:t xml:space="preserve"> </w:t>
      </w:r>
      <w:r w:rsidRPr="008C733B">
        <w:rPr>
          <w:rFonts w:ascii="Calibri" w:eastAsia="Calibri" w:hAnsi="Calibri" w:cs="Calibri"/>
          <w:lang w:val="tr-TR"/>
        </w:rPr>
        <w:t>Göçebe/Yarı Göçebe Topluluklar</w:t>
      </w:r>
    </w:p>
    <w:p w14:paraId="005C5CB2" w14:textId="77777777" w:rsidR="008C733B" w:rsidRPr="008C733B" w:rsidRDefault="008C733B" w:rsidP="008C733B">
      <w:pPr>
        <w:spacing w:before="1" w:after="0" w:line="240" w:lineRule="auto"/>
        <w:ind w:left="567"/>
        <w:rPr>
          <w:rFonts w:ascii="Calibri" w:eastAsia="Calibri" w:hAnsi="Calibri" w:cs="Calibri"/>
          <w:lang w:val="tr-TR"/>
        </w:rPr>
      </w:pPr>
      <w:r w:rsidRPr="008C733B">
        <w:rPr>
          <w:rFonts w:ascii="Calibri" w:eastAsia="Calibri" w:hAnsi="Calibri" w:cs="Calibri"/>
          <w:spacing w:val="-1"/>
          <w:lang w:val="tr-TR"/>
        </w:rPr>
        <w:t>SA</w:t>
      </w:r>
      <w:r w:rsidRPr="008C733B">
        <w:rPr>
          <w:rFonts w:ascii="Calibri" w:eastAsia="Calibri" w:hAnsi="Calibri" w:cs="Calibri"/>
          <w:lang w:val="tr-TR"/>
        </w:rPr>
        <w:t xml:space="preserve">W                                          </w:t>
      </w:r>
      <w:r w:rsidRPr="008C733B">
        <w:rPr>
          <w:rFonts w:ascii="Calibri" w:eastAsia="Calibri" w:hAnsi="Calibri" w:cs="Calibri"/>
          <w:spacing w:val="35"/>
          <w:lang w:val="tr-TR"/>
        </w:rPr>
        <w:t xml:space="preserve"> </w:t>
      </w:r>
      <w:r w:rsidRPr="008C733B">
        <w:rPr>
          <w:rFonts w:ascii="Calibri" w:eastAsia="Calibri" w:hAnsi="Calibri" w:cs="Calibri"/>
          <w:lang w:val="tr-TR"/>
        </w:rPr>
        <w:t>:</w:t>
      </w:r>
      <w:r w:rsidRPr="008C733B">
        <w:rPr>
          <w:rFonts w:ascii="Calibri" w:eastAsia="Calibri" w:hAnsi="Calibri" w:cs="Calibri"/>
          <w:spacing w:val="1"/>
          <w:lang w:val="tr-TR"/>
        </w:rPr>
        <w:t xml:space="preserve"> </w:t>
      </w:r>
      <w:r w:rsidRPr="008C733B">
        <w:rPr>
          <w:rFonts w:ascii="Calibri" w:eastAsia="Calibri" w:hAnsi="Calibri" w:cs="Calibri"/>
          <w:lang w:val="tr-TR"/>
        </w:rPr>
        <w:t>Mevsimlik Tarım İşçisi</w:t>
      </w:r>
    </w:p>
    <w:p w14:paraId="725CD4E7"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lang w:val="tr-TR"/>
        </w:rPr>
        <w:t xml:space="preserve">TP                                              </w:t>
      </w:r>
      <w:r w:rsidRPr="008C733B">
        <w:rPr>
          <w:rFonts w:ascii="Calibri" w:eastAsia="Calibri" w:hAnsi="Calibri" w:cs="Calibri"/>
          <w:spacing w:val="39"/>
          <w:lang w:val="tr-TR"/>
        </w:rPr>
        <w:t xml:space="preserve"> </w:t>
      </w:r>
      <w:r w:rsidRPr="008C733B">
        <w:rPr>
          <w:rFonts w:ascii="Calibri" w:eastAsia="Calibri" w:hAnsi="Calibri" w:cs="Calibri"/>
          <w:lang w:val="tr-TR"/>
        </w:rPr>
        <w:t>:</w:t>
      </w:r>
      <w:r w:rsidRPr="008C733B">
        <w:rPr>
          <w:rFonts w:ascii="Calibri" w:eastAsia="Calibri" w:hAnsi="Calibri" w:cs="Calibri"/>
          <w:spacing w:val="1"/>
          <w:lang w:val="tr-TR"/>
        </w:rPr>
        <w:t xml:space="preserve"> Geçici Koruma</w:t>
      </w:r>
    </w:p>
    <w:p w14:paraId="6E60A39E"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lang w:val="tr-TR"/>
        </w:rPr>
        <w:t xml:space="preserve">GBV                                           </w:t>
      </w:r>
      <w:r w:rsidRPr="008C733B">
        <w:rPr>
          <w:rFonts w:ascii="Calibri" w:eastAsia="Calibri" w:hAnsi="Calibri" w:cs="Calibri"/>
          <w:spacing w:val="25"/>
          <w:lang w:val="tr-TR"/>
        </w:rPr>
        <w:t xml:space="preserve"> </w:t>
      </w:r>
      <w:r w:rsidRPr="008C733B">
        <w:rPr>
          <w:rFonts w:ascii="Calibri" w:eastAsia="Calibri" w:hAnsi="Calibri" w:cs="Calibri"/>
          <w:lang w:val="tr-TR"/>
        </w:rPr>
        <w:t>:</w:t>
      </w:r>
      <w:r w:rsidRPr="008C733B">
        <w:rPr>
          <w:rFonts w:ascii="Calibri" w:eastAsia="Calibri" w:hAnsi="Calibri" w:cs="Calibri"/>
          <w:spacing w:val="1"/>
          <w:lang w:val="tr-TR"/>
        </w:rPr>
        <w:t xml:space="preserve"> </w:t>
      </w:r>
      <w:r w:rsidRPr="008C733B">
        <w:rPr>
          <w:rFonts w:ascii="Calibri" w:eastAsia="Calibri" w:hAnsi="Calibri" w:cs="Calibri"/>
          <w:lang w:val="tr-TR"/>
        </w:rPr>
        <w:t xml:space="preserve">Toplumsal Cinsiyet Temelli Şiddet </w:t>
      </w:r>
    </w:p>
    <w:p w14:paraId="0C71DCD0" w14:textId="77777777" w:rsidR="008C733B" w:rsidRPr="008C733B" w:rsidRDefault="008C733B" w:rsidP="008C733B">
      <w:pPr>
        <w:spacing w:after="0" w:line="260" w:lineRule="exact"/>
        <w:ind w:left="567"/>
        <w:rPr>
          <w:rFonts w:ascii="Calibri" w:eastAsia="Calibri" w:hAnsi="Calibri" w:cs="Calibri"/>
          <w:lang w:val="tr-TR"/>
        </w:rPr>
      </w:pPr>
      <w:r w:rsidRPr="008C733B">
        <w:rPr>
          <w:rFonts w:ascii="Calibri" w:eastAsia="Calibri" w:hAnsi="Calibri" w:cs="Calibri"/>
          <w:spacing w:val="1"/>
          <w:position w:val="1"/>
          <w:lang w:val="tr-TR"/>
        </w:rPr>
        <w:t>P</w:t>
      </w:r>
      <w:r w:rsidRPr="008C733B">
        <w:rPr>
          <w:rFonts w:ascii="Calibri" w:eastAsia="Calibri" w:hAnsi="Calibri" w:cs="Calibri"/>
          <w:position w:val="1"/>
          <w:lang w:val="tr-TR"/>
        </w:rPr>
        <w:t xml:space="preserve">SEA                                          </w:t>
      </w:r>
      <w:r w:rsidRPr="008C733B">
        <w:rPr>
          <w:rFonts w:ascii="Calibri" w:eastAsia="Calibri" w:hAnsi="Calibri" w:cs="Calibri"/>
          <w:spacing w:val="7"/>
          <w:position w:val="1"/>
          <w:lang w:val="tr-TR"/>
        </w:rPr>
        <w:t xml:space="preserve"> </w:t>
      </w:r>
      <w:r w:rsidRPr="008C733B">
        <w:rPr>
          <w:rFonts w:ascii="Calibri" w:eastAsia="Calibri" w:hAnsi="Calibri" w:cs="Calibri"/>
          <w:position w:val="1"/>
          <w:lang w:val="tr-TR"/>
        </w:rPr>
        <w:t>:</w:t>
      </w:r>
      <w:r w:rsidRPr="008C733B">
        <w:rPr>
          <w:rFonts w:ascii="Calibri" w:eastAsia="Calibri" w:hAnsi="Calibri" w:cs="Calibri"/>
          <w:spacing w:val="2"/>
          <w:position w:val="1"/>
          <w:lang w:val="tr-TR"/>
        </w:rPr>
        <w:t xml:space="preserve"> Cinsel Sömürü ve İstismara Karşı Koruma</w:t>
      </w:r>
    </w:p>
    <w:p w14:paraId="0730C725" w14:textId="77777777" w:rsidR="008C733B" w:rsidRPr="008C733B" w:rsidRDefault="008C733B" w:rsidP="008C733B">
      <w:pPr>
        <w:spacing w:before="10" w:after="0" w:line="260" w:lineRule="exact"/>
        <w:ind w:left="567"/>
        <w:rPr>
          <w:rFonts w:ascii="Times New Roman" w:eastAsia="Times New Roman" w:hAnsi="Times New Roman" w:cs="Times New Roman"/>
          <w:sz w:val="26"/>
          <w:szCs w:val="26"/>
          <w:lang w:val="tr-TR"/>
        </w:rPr>
      </w:pPr>
    </w:p>
    <w:p w14:paraId="75549707" w14:textId="77777777" w:rsidR="008C733B" w:rsidRPr="008C733B" w:rsidRDefault="008C733B" w:rsidP="008C733B">
      <w:pPr>
        <w:spacing w:after="0" w:line="240" w:lineRule="auto"/>
        <w:ind w:left="567"/>
        <w:rPr>
          <w:rFonts w:ascii="Times New Roman" w:eastAsia="Times New Roman" w:hAnsi="Times New Roman" w:cs="Times New Roman"/>
          <w:sz w:val="24"/>
          <w:szCs w:val="24"/>
          <w:lang w:val="tr-TR"/>
        </w:rPr>
      </w:pPr>
      <w:r w:rsidRPr="008C733B">
        <w:rPr>
          <w:rFonts w:ascii="Calibri" w:eastAsia="Calibri" w:hAnsi="Calibri" w:cs="Calibri"/>
          <w:b/>
          <w:spacing w:val="-1"/>
          <w:sz w:val="28"/>
          <w:szCs w:val="28"/>
          <w:lang w:val="tr-TR"/>
        </w:rPr>
        <w:t>1</w:t>
      </w:r>
      <w:r w:rsidRPr="008C733B">
        <w:rPr>
          <w:rFonts w:ascii="Calibri" w:eastAsia="Calibri" w:hAnsi="Calibri" w:cs="Calibri"/>
          <w:b/>
          <w:sz w:val="28"/>
          <w:szCs w:val="28"/>
          <w:lang w:val="tr-TR"/>
        </w:rPr>
        <w:t xml:space="preserve">. </w:t>
      </w:r>
      <w:r w:rsidRPr="008C733B">
        <w:rPr>
          <w:rFonts w:ascii="Calibri" w:eastAsia="Calibri" w:hAnsi="Calibri" w:cs="Calibri"/>
          <w:b/>
          <w:spacing w:val="17"/>
          <w:sz w:val="28"/>
          <w:szCs w:val="28"/>
          <w:lang w:val="tr-TR"/>
        </w:rPr>
        <w:t xml:space="preserve"> </w:t>
      </w:r>
      <w:r w:rsidRPr="008C733B">
        <w:rPr>
          <w:rFonts w:ascii="Calibri" w:eastAsia="Calibri" w:hAnsi="Calibri" w:cs="Calibri"/>
          <w:b/>
          <w:sz w:val="28"/>
          <w:szCs w:val="28"/>
          <w:lang w:val="tr-TR"/>
        </w:rPr>
        <w:t>GİRİŞ VE ARKA PLAN</w:t>
      </w:r>
    </w:p>
    <w:p w14:paraId="1EF01805" w14:textId="7EFF36E4" w:rsidR="008C733B" w:rsidRPr="00413F07" w:rsidRDefault="008C733B" w:rsidP="00413F07">
      <w:pPr>
        <w:spacing w:before="16" w:after="0" w:line="240" w:lineRule="auto"/>
        <w:ind w:left="567" w:right="1035"/>
        <w:jc w:val="both"/>
        <w:rPr>
          <w:rFonts w:ascii="Calibri" w:eastAsia="Calibri" w:hAnsi="Calibri" w:cs="Calibri"/>
          <w:spacing w:val="1"/>
          <w:lang w:val="tr-TR"/>
        </w:rPr>
      </w:pPr>
      <w:r w:rsidRPr="008C733B">
        <w:rPr>
          <w:rFonts w:ascii="Calibri" w:eastAsia="Calibri" w:hAnsi="Calibri" w:cs="Calibri"/>
          <w:lang w:val="tr-TR"/>
        </w:rPr>
        <w:t xml:space="preserve">GOAL, en yoksul ve en hassas kişilerin zorluklarını azaltmak için çalışan uluslararası bir insani yardım ve kalkınma sivil toplum kuruluşudur. GOAL, 1977 yılında kurulmuştur ve şu anda dünya genelinde 14 ülkede çalışmaktadır. GOAL, 2013 yılından bu yana Suriye’de çalışmakta ve çatışmadan etkilenen toplulukların akut ihtiyaçlarına yanıt vermektedir.  GOAL, 2016 yılından beri Türkiye’deki kentlerde yaşayan mültecilere katkı sağlamakta ve Türkiye’nin güneyindeki hassas ve ötekileştirilmiş mültecilere sağlık hizmetleri ve koruma hizmetleri ulaştırmaya odaklanmaktadır.  </w:t>
      </w:r>
      <w:r w:rsidRPr="008C733B">
        <w:rPr>
          <w:rFonts w:ascii="Calibri" w:eastAsia="Calibri" w:hAnsi="Calibri" w:cs="Calibri"/>
          <w:lang w:val="tr-TR"/>
        </w:rPr>
        <w:br/>
        <w:t xml:space="preserve">                     </w:t>
      </w:r>
      <w:r w:rsidRPr="008C733B">
        <w:rPr>
          <w:rFonts w:ascii="Calibri" w:eastAsia="Calibri" w:hAnsi="Calibri" w:cs="Calibri"/>
          <w:lang w:val="tr-TR"/>
        </w:rPr>
        <w:tab/>
      </w:r>
      <w:r w:rsidRPr="008C733B">
        <w:rPr>
          <w:rFonts w:ascii="Calibri" w:eastAsia="Calibri" w:hAnsi="Calibri" w:cs="Calibri"/>
          <w:lang w:val="tr-TR"/>
        </w:rPr>
        <w:tab/>
      </w:r>
      <w:r w:rsidRPr="008C733B">
        <w:rPr>
          <w:rFonts w:ascii="Calibri" w:eastAsia="Calibri" w:hAnsi="Calibri" w:cs="Calibri"/>
          <w:lang w:val="tr-TR"/>
        </w:rPr>
        <w:tab/>
      </w:r>
      <w:r w:rsidRPr="008C733B">
        <w:rPr>
          <w:rFonts w:ascii="Calibri" w:eastAsia="Calibri" w:hAnsi="Calibri" w:cs="Calibri"/>
          <w:lang w:val="tr-TR"/>
        </w:rPr>
        <w:tab/>
      </w:r>
      <w:r w:rsidRPr="008C733B">
        <w:rPr>
          <w:rFonts w:ascii="Calibri" w:eastAsia="Calibri" w:hAnsi="Calibri" w:cs="Calibri"/>
          <w:lang w:val="tr-TR"/>
        </w:rPr>
        <w:tab/>
      </w:r>
      <w:r w:rsidRPr="008C733B">
        <w:rPr>
          <w:rFonts w:ascii="Calibri" w:eastAsia="Calibri" w:hAnsi="Calibri" w:cs="Calibri"/>
          <w:lang w:val="tr-TR"/>
        </w:rPr>
        <w:tab/>
      </w:r>
      <w:r w:rsidRPr="008C733B">
        <w:rPr>
          <w:rFonts w:ascii="Calibri" w:eastAsia="Calibri" w:hAnsi="Calibri" w:cs="Calibri"/>
          <w:lang w:val="tr-TR"/>
        </w:rPr>
        <w:tab/>
      </w:r>
      <w:r w:rsidRPr="008C733B">
        <w:rPr>
          <w:rFonts w:ascii="Calibri" w:eastAsia="Calibri" w:hAnsi="Calibri" w:cs="Calibri"/>
          <w:lang w:val="tr-TR"/>
        </w:rPr>
        <w:tab/>
      </w:r>
      <w:r w:rsidRPr="008C733B">
        <w:rPr>
          <w:rFonts w:ascii="Calibri" w:eastAsia="Calibri" w:hAnsi="Calibri" w:cs="Calibri"/>
          <w:lang w:val="tr-TR"/>
        </w:rPr>
        <w:tab/>
      </w:r>
      <w:r w:rsidRPr="008C733B">
        <w:rPr>
          <w:rFonts w:ascii="Calibri" w:eastAsia="Calibri" w:hAnsi="Calibri" w:cs="Calibri"/>
          <w:lang w:val="tr-TR"/>
        </w:rPr>
        <w:tab/>
      </w:r>
      <w:r w:rsidRPr="008C733B">
        <w:rPr>
          <w:rFonts w:ascii="Calibri" w:eastAsia="Calibri" w:hAnsi="Calibri" w:cs="Calibri"/>
          <w:lang w:val="tr-TR"/>
        </w:rPr>
        <w:tab/>
      </w:r>
      <w:r w:rsidRPr="008C733B">
        <w:rPr>
          <w:rFonts w:ascii="Calibri" w:eastAsia="Calibri" w:hAnsi="Calibri" w:cs="Calibri"/>
          <w:lang w:val="tr-TR"/>
        </w:rPr>
        <w:tab/>
      </w:r>
    </w:p>
    <w:p w14:paraId="7BD64464" w14:textId="77777777" w:rsidR="008C733B" w:rsidRPr="008C733B" w:rsidRDefault="008C733B" w:rsidP="008C733B">
      <w:pPr>
        <w:spacing w:after="0" w:line="240" w:lineRule="auto"/>
        <w:ind w:left="567" w:right="1038"/>
        <w:jc w:val="both"/>
        <w:rPr>
          <w:rFonts w:ascii="Calibri" w:eastAsia="Calibri" w:hAnsi="Calibri" w:cs="Calibri"/>
          <w:lang w:val="tr-TR"/>
        </w:rPr>
      </w:pPr>
      <w:r w:rsidRPr="008C733B">
        <w:rPr>
          <w:rFonts w:ascii="Calibri" w:eastAsia="Calibri" w:hAnsi="Calibri" w:cs="Calibri"/>
          <w:spacing w:val="-2"/>
          <w:lang w:val="tr-TR"/>
        </w:rPr>
        <w:lastRenderedPageBreak/>
        <w:t xml:space="preserve">GOAL Türkiye, ECHO tarafından finanse edilen bir koruma programını uygulamaktadır. LINK adlı bu programın amacı hassas ve ötekileştirilmiş toplulukların Adana, Gaziantep, Mersin, Hatay ve Şanlıurfa’daki kamu ve diğer hizmetlere erişmelerini sağlamak ve bunu, yerinde erişim ve Bireysel Koruma Desteği (IPA) üzerinden sağlamaktır. İlgili tüm şehirlerde program, özellikle Dom ve Abdal toplulukları da dahil olmak üzere göçebe/yarı göçebe mültecileri ve diğer hassas mültecilerin yanı sıra mevsimlik tarım işçiliği yapan mültecileri hedeflemektedir.  </w:t>
      </w:r>
    </w:p>
    <w:p w14:paraId="660AA297" w14:textId="77777777" w:rsidR="008C733B" w:rsidRPr="008C733B" w:rsidRDefault="008C733B" w:rsidP="008C733B">
      <w:pPr>
        <w:spacing w:before="10" w:after="0" w:line="260" w:lineRule="exact"/>
        <w:ind w:left="567"/>
        <w:rPr>
          <w:rFonts w:ascii="Times New Roman" w:eastAsia="Times New Roman" w:hAnsi="Times New Roman" w:cs="Times New Roman"/>
          <w:sz w:val="26"/>
          <w:szCs w:val="26"/>
          <w:lang w:val="tr-TR"/>
        </w:rPr>
      </w:pPr>
    </w:p>
    <w:p w14:paraId="410C7B35" w14:textId="77777777" w:rsidR="008C733B" w:rsidRPr="008C733B" w:rsidRDefault="008C733B" w:rsidP="008C733B">
      <w:pPr>
        <w:spacing w:after="0" w:line="240" w:lineRule="auto"/>
        <w:ind w:left="567" w:right="1034"/>
        <w:jc w:val="both"/>
        <w:rPr>
          <w:rFonts w:ascii="Calibri" w:eastAsia="Calibri" w:hAnsi="Calibri" w:cs="Calibri"/>
          <w:lang w:val="tr-TR"/>
        </w:rPr>
      </w:pPr>
      <w:r w:rsidRPr="008C733B">
        <w:rPr>
          <w:rFonts w:ascii="Calibri" w:eastAsia="Calibri" w:hAnsi="Calibri" w:cs="Calibri"/>
          <w:lang w:val="tr-TR"/>
        </w:rPr>
        <w:t xml:space="preserve">Yıllardır sürekli olarak programlar uygulayan ve sahada aktif şekilde yer alan GOAL bu toplulukların belirli hassaslıkları, riskleri, ihtiyaçları ve karşılaştıkları zorlukları derinlemesine ve bağlam temelli bir şekilde kavramıştır. </w:t>
      </w:r>
      <w:r w:rsidRPr="008C733B">
        <w:rPr>
          <w:rFonts w:ascii="Calibri" w:eastAsia="Calibri" w:hAnsi="Calibri" w:cs="Calibri"/>
          <w:spacing w:val="-1"/>
          <w:lang w:val="tr-TR"/>
        </w:rPr>
        <w:t xml:space="preserve">Bunlara ek olarak bu toplulukların kapasiteleri, kültürel normları ve öncelikleri de ayrıntılı bir şekilde bilinmektedir. </w:t>
      </w:r>
      <w:r w:rsidRPr="008C733B">
        <w:rPr>
          <w:rFonts w:ascii="Calibri" w:eastAsia="Calibri" w:hAnsi="Calibri" w:cs="Calibri"/>
          <w:lang w:val="tr-TR"/>
        </w:rPr>
        <w:t>GO</w:t>
      </w:r>
      <w:r w:rsidRPr="008C733B">
        <w:rPr>
          <w:rFonts w:ascii="Calibri" w:eastAsia="Calibri" w:hAnsi="Calibri" w:cs="Calibri"/>
          <w:spacing w:val="-3"/>
          <w:lang w:val="tr-TR"/>
        </w:rPr>
        <w:t>A</w:t>
      </w:r>
      <w:r w:rsidRPr="008C733B">
        <w:rPr>
          <w:rFonts w:ascii="Calibri" w:eastAsia="Calibri" w:hAnsi="Calibri" w:cs="Calibri"/>
          <w:lang w:val="tr-TR"/>
        </w:rPr>
        <w:t xml:space="preserve">L koruma ekipleri sık sık özel hizmete erişim ve yasal/psikolojik destek alımının kolaylaştırılmasına ihtiyaç duyulan hassas vakaları tanımlamaktadır. </w:t>
      </w:r>
      <w:r w:rsidRPr="008C733B">
        <w:rPr>
          <w:rFonts w:ascii="Calibri" w:eastAsia="Calibri" w:hAnsi="Calibri" w:cs="Calibri"/>
          <w:spacing w:val="-1"/>
          <w:lang w:val="tr-TR"/>
        </w:rPr>
        <w:t xml:space="preserve">Bu gruplarda yer alan hem çocuklar hem de yetişkinler çeşitli çok boyutlu risklerle karşı karşıyadır. Bu risklerin arasında erken yaşta evlenmeye zorlanma, çocuk işçiliği, engelli çocuk ve yetişkinlerin özel hizmetlere kısıtlı erişiminin bulunması veya hiç erişimlerinin olmaması, toplumsal cinsiyet temelli şiddet vb. bulunmaktadır. </w:t>
      </w:r>
    </w:p>
    <w:p w14:paraId="16DF7FDE" w14:textId="77777777" w:rsidR="008C733B" w:rsidRPr="008C733B" w:rsidRDefault="008C733B" w:rsidP="008C733B">
      <w:pPr>
        <w:spacing w:before="9" w:after="0" w:line="260" w:lineRule="exact"/>
        <w:ind w:left="567"/>
        <w:rPr>
          <w:rFonts w:ascii="Times New Roman" w:eastAsia="Times New Roman" w:hAnsi="Times New Roman" w:cs="Times New Roman"/>
          <w:sz w:val="26"/>
          <w:szCs w:val="26"/>
          <w:lang w:val="tr-TR"/>
        </w:rPr>
      </w:pPr>
    </w:p>
    <w:p w14:paraId="1739126F" w14:textId="77777777" w:rsidR="008C733B" w:rsidRPr="008C733B" w:rsidRDefault="008C733B" w:rsidP="008C733B">
      <w:pPr>
        <w:spacing w:after="0" w:line="240" w:lineRule="auto"/>
        <w:ind w:left="567" w:right="1036"/>
        <w:jc w:val="both"/>
        <w:rPr>
          <w:rFonts w:ascii="Calibri" w:eastAsia="Calibri" w:hAnsi="Calibri" w:cs="Calibri"/>
          <w:lang w:val="tr-TR"/>
        </w:rPr>
      </w:pPr>
      <w:r w:rsidRPr="008C733B">
        <w:rPr>
          <w:rFonts w:ascii="Calibri" w:eastAsia="Calibri" w:hAnsi="Calibri" w:cs="Calibri"/>
          <w:spacing w:val="-1"/>
          <w:lang w:val="tr-TR"/>
        </w:rPr>
        <w:t xml:space="preserve">Hem Mevsimlik Tarım İşçileri hem de Göçebe/Yarı Göçebe Topluluklar sosyal hayatın dışında kaldıklarından, temel ihtiyaçlarına düzenli olarak erişemediklerinden ve onurlu ve insani yaşam ve çalışma koşullarına sahip olmadıklarından ruh sağlığı ve psikososyal sağlıklarına yönelik ciddi risklerle karşı karşıya kalırken Türkiye’deki mülteciler aynı zamanda savaş, kayıp ve zorunlu yer değiştirme kaynaklı psikolojik zorlukları deneyimlemektedir. </w:t>
      </w:r>
      <w:r w:rsidRPr="008C733B">
        <w:rPr>
          <w:rFonts w:ascii="Calibri" w:eastAsia="Calibri" w:hAnsi="Calibri" w:cs="Calibri"/>
          <w:lang w:val="tr-TR"/>
        </w:rPr>
        <w:t xml:space="preserve">Her iki grup içinde de psikolojik hususlara yönelik farkındalığın yüksek oranda eksik olduğu ve kültürel ön yargıların fazla olduğu görülmektedir. </w:t>
      </w:r>
      <w:r w:rsidRPr="008C733B">
        <w:rPr>
          <w:rFonts w:ascii="Calibri" w:eastAsia="Calibri" w:hAnsi="Calibri" w:cs="Calibri"/>
          <w:spacing w:val="-1"/>
          <w:lang w:val="tr-TR"/>
        </w:rPr>
        <w:t>Bu eksiklikler, kişilerin ruh sağlığı hizmetleri alma becerilerini de</w:t>
      </w:r>
      <w:r w:rsidRPr="008C733B">
        <w:rPr>
          <w:rFonts w:ascii="Calibri" w:eastAsia="Calibri" w:hAnsi="Calibri" w:cs="Calibri"/>
          <w:lang w:val="tr-TR"/>
        </w:rPr>
        <w:t xml:space="preserve"> zorlaştırmaktadır. Ruh sağlığı hizmetlerine ve psikososyal desteğe erişim Mevsimlik Tarım İşçileri ve Göçebe/Yarı Göçebe Topluluklar arasında nadir görülmektedir. Koruma izleme çalışmalarına göre ankete yanıt veren kişilerin yaklaşık %10’u kendilerinin veya ailelerinden bir başka kişinin psikolojik zorluklar yaşadıklarını ve çok azının destek aldığını göstermiştir. Geri kalanlar ise Ruh Sağlığı ve Psikososyal Desteğin gereksiz olduğunu düşünmüş veya bu konuda farkındalıkları bulunmamıştır (Ek </w:t>
      </w:r>
      <w:r w:rsidRPr="008C733B">
        <w:rPr>
          <w:rFonts w:ascii="Calibri" w:eastAsia="Calibri" w:hAnsi="Calibri" w:cs="Calibri"/>
          <w:spacing w:val="3"/>
          <w:lang w:val="tr-TR"/>
        </w:rPr>
        <w:t>5</w:t>
      </w:r>
      <w:r w:rsidRPr="008C733B">
        <w:rPr>
          <w:rFonts w:ascii="Calibri" w:eastAsia="Calibri" w:hAnsi="Calibri" w:cs="Calibri"/>
          <w:spacing w:val="-3"/>
          <w:lang w:val="tr-TR"/>
        </w:rPr>
        <w:t>-</w:t>
      </w:r>
      <w:r w:rsidRPr="008C733B">
        <w:rPr>
          <w:rFonts w:ascii="Calibri" w:eastAsia="Calibri" w:hAnsi="Calibri" w:cs="Calibri"/>
          <w:spacing w:val="1"/>
          <w:lang w:val="tr-TR"/>
        </w:rPr>
        <w:t>6</w:t>
      </w:r>
      <w:r w:rsidRPr="008C733B">
        <w:rPr>
          <w:rFonts w:ascii="Calibri" w:eastAsia="Calibri" w:hAnsi="Calibri" w:cs="Calibri"/>
          <w:lang w:val="tr-TR"/>
        </w:rPr>
        <w:t>).</w:t>
      </w:r>
      <w:r w:rsidRPr="008C733B">
        <w:rPr>
          <w:rFonts w:ascii="Calibri" w:eastAsia="Calibri" w:hAnsi="Calibri" w:cs="Calibri"/>
          <w:spacing w:val="-7"/>
          <w:lang w:val="tr-TR"/>
        </w:rPr>
        <w:t xml:space="preserve"> </w:t>
      </w:r>
      <w:r w:rsidRPr="008C733B">
        <w:rPr>
          <w:rFonts w:ascii="Calibri" w:eastAsia="Calibri" w:hAnsi="Calibri" w:cs="Calibri"/>
          <w:lang w:val="tr-TR"/>
        </w:rPr>
        <w:t>Kuruluşlararası İhtiyaç Değerlendirmesinde katılımcıların %63’ü topluluklarındaki stres oranının arttığını gözlemlemiş ve %60’ı ise kendi stres seviyelerinin arttığını söylemiştir. Bunların temel sebepleri Türkiye’deki gelecekleri hakkındaki belirsizlik</w:t>
      </w:r>
      <w:r w:rsidRPr="008C733B">
        <w:rPr>
          <w:rFonts w:ascii="Calibri" w:eastAsia="Calibri" w:hAnsi="Calibri" w:cs="Calibri"/>
          <w:spacing w:val="4"/>
          <w:lang w:val="tr-TR"/>
        </w:rPr>
        <w:t xml:space="preserve"> </w:t>
      </w:r>
      <w:r w:rsidRPr="008C733B">
        <w:rPr>
          <w:rFonts w:ascii="Calibri" w:eastAsia="Calibri" w:hAnsi="Calibri" w:cs="Calibri"/>
          <w:spacing w:val="-2"/>
          <w:lang w:val="tr-TR"/>
        </w:rPr>
        <w:t>(%</w:t>
      </w:r>
      <w:r w:rsidRPr="008C733B">
        <w:rPr>
          <w:rFonts w:ascii="Calibri" w:eastAsia="Calibri" w:hAnsi="Calibri" w:cs="Calibri"/>
          <w:spacing w:val="1"/>
          <w:lang w:val="tr-TR"/>
        </w:rPr>
        <w:t>2</w:t>
      </w:r>
      <w:r w:rsidRPr="008C733B">
        <w:rPr>
          <w:rFonts w:ascii="Calibri" w:eastAsia="Calibri" w:hAnsi="Calibri" w:cs="Calibri"/>
          <w:spacing w:val="-2"/>
          <w:lang w:val="tr-TR"/>
        </w:rPr>
        <w:t>5</w:t>
      </w:r>
      <w:r w:rsidRPr="008C733B">
        <w:rPr>
          <w:rFonts w:ascii="Calibri" w:eastAsia="Calibri" w:hAnsi="Calibri" w:cs="Calibri"/>
          <w:spacing w:val="1"/>
          <w:lang w:val="tr-TR"/>
        </w:rPr>
        <w:t>)</w:t>
      </w:r>
      <w:r w:rsidRPr="008C733B">
        <w:rPr>
          <w:rFonts w:ascii="Calibri" w:eastAsia="Calibri" w:hAnsi="Calibri" w:cs="Calibri"/>
          <w:lang w:val="tr-TR"/>
        </w:rPr>
        <w:t>,</w:t>
      </w:r>
      <w:r w:rsidRPr="008C733B">
        <w:rPr>
          <w:rFonts w:ascii="Calibri" w:eastAsia="Calibri" w:hAnsi="Calibri" w:cs="Calibri"/>
          <w:spacing w:val="3"/>
          <w:lang w:val="tr-TR"/>
        </w:rPr>
        <w:t xml:space="preserve"> giderlerini karşılayamama </w:t>
      </w:r>
      <w:r w:rsidRPr="008C733B">
        <w:rPr>
          <w:rFonts w:ascii="Calibri" w:eastAsia="Calibri" w:hAnsi="Calibri" w:cs="Calibri"/>
          <w:lang w:val="tr-TR"/>
        </w:rPr>
        <w:t>(%</w:t>
      </w:r>
      <w:r w:rsidRPr="008C733B">
        <w:rPr>
          <w:rFonts w:ascii="Calibri" w:eastAsia="Calibri" w:hAnsi="Calibri" w:cs="Calibri"/>
          <w:spacing w:val="1"/>
          <w:lang w:val="tr-TR"/>
        </w:rPr>
        <w:t>2</w:t>
      </w:r>
      <w:r w:rsidRPr="008C733B">
        <w:rPr>
          <w:rFonts w:ascii="Calibri" w:eastAsia="Calibri" w:hAnsi="Calibri" w:cs="Calibri"/>
          <w:spacing w:val="-2"/>
          <w:lang w:val="tr-TR"/>
        </w:rPr>
        <w:t>4</w:t>
      </w:r>
      <w:r w:rsidRPr="008C733B">
        <w:rPr>
          <w:rFonts w:ascii="Calibri" w:eastAsia="Calibri" w:hAnsi="Calibri" w:cs="Calibri"/>
          <w:lang w:val="tr-TR"/>
        </w:rPr>
        <w:t>) ve işlerini kaybetme korkusu (%</w:t>
      </w:r>
      <w:r w:rsidRPr="008C733B">
        <w:rPr>
          <w:rFonts w:ascii="Calibri" w:eastAsia="Calibri" w:hAnsi="Calibri" w:cs="Calibri"/>
          <w:spacing w:val="-1"/>
          <w:lang w:val="tr-TR"/>
        </w:rPr>
        <w:t>1</w:t>
      </w:r>
      <w:r w:rsidRPr="008C733B">
        <w:rPr>
          <w:rFonts w:ascii="Calibri" w:eastAsia="Calibri" w:hAnsi="Calibri" w:cs="Calibri"/>
          <w:spacing w:val="1"/>
          <w:lang w:val="tr-TR"/>
        </w:rPr>
        <w:t>3</w:t>
      </w:r>
      <w:r w:rsidRPr="008C733B">
        <w:rPr>
          <w:rFonts w:ascii="Calibri" w:eastAsia="Calibri" w:hAnsi="Calibri" w:cs="Calibri"/>
          <w:spacing w:val="-2"/>
          <w:lang w:val="tr-TR"/>
        </w:rPr>
        <w:t xml:space="preserve">) olmuştur. Diğer faktörler ise ayrımcılık ve aile içi şiddet olmuştur. </w:t>
      </w:r>
    </w:p>
    <w:p w14:paraId="0384FB4D" w14:textId="77777777" w:rsidR="008C733B" w:rsidRPr="008C733B" w:rsidRDefault="008C733B" w:rsidP="008C733B">
      <w:pPr>
        <w:spacing w:before="9" w:after="0" w:line="260" w:lineRule="exact"/>
        <w:ind w:left="567"/>
        <w:rPr>
          <w:rFonts w:ascii="Times New Roman" w:eastAsia="Times New Roman" w:hAnsi="Times New Roman" w:cs="Times New Roman"/>
          <w:sz w:val="26"/>
          <w:szCs w:val="26"/>
          <w:lang w:val="tr-TR"/>
        </w:rPr>
      </w:pPr>
    </w:p>
    <w:p w14:paraId="1FA97DAF" w14:textId="77777777" w:rsidR="008C733B" w:rsidRPr="008C733B" w:rsidRDefault="008C733B" w:rsidP="008C733B">
      <w:pPr>
        <w:spacing w:after="0" w:line="258" w:lineRule="auto"/>
        <w:ind w:left="567" w:right="1034"/>
        <w:jc w:val="both"/>
        <w:rPr>
          <w:rFonts w:ascii="Calibri" w:eastAsia="Calibri" w:hAnsi="Calibri" w:cs="Calibri"/>
          <w:lang w:val="tr-TR"/>
        </w:rPr>
      </w:pPr>
      <w:r w:rsidRPr="008C733B">
        <w:rPr>
          <w:rFonts w:ascii="Calibri" w:eastAsia="Calibri" w:hAnsi="Calibri" w:cs="Calibri"/>
          <w:lang w:val="tr-TR"/>
        </w:rPr>
        <w:t xml:space="preserve">GOAL sosyal hizmet, hukuk, psikoloji ve sosyoloji gibi meslek kollarındaki yüksek nitelikli uzmanları istihdam etmekte ve çalışanlarına sürekli olarak kapasite geliştirme olanakları sunmaktadır. Bu bağlamda GOAL, beş ildeki LINK IV personellerine MHPSS (Ruh Sağlığı ve Psikososyal Destek) hususunda teknik süpervizyon vermesi için ruh sağlığı uzmanlarını davet etmektedir.  </w:t>
      </w:r>
    </w:p>
    <w:p w14:paraId="44476BB4" w14:textId="77777777" w:rsidR="008C733B" w:rsidRPr="008C733B" w:rsidRDefault="008C733B" w:rsidP="008C733B">
      <w:pPr>
        <w:spacing w:after="0" w:line="258" w:lineRule="auto"/>
        <w:ind w:left="567" w:right="1034"/>
        <w:jc w:val="both"/>
        <w:rPr>
          <w:rFonts w:ascii="Calibri" w:eastAsia="Calibri" w:hAnsi="Calibri" w:cs="Calibri"/>
          <w:lang w:val="tr-TR"/>
        </w:rPr>
      </w:pPr>
    </w:p>
    <w:p w14:paraId="02FBBD06" w14:textId="77777777" w:rsidR="008C733B" w:rsidRPr="008C733B" w:rsidRDefault="008C733B" w:rsidP="008C733B">
      <w:pPr>
        <w:spacing w:after="0" w:line="240" w:lineRule="auto"/>
        <w:ind w:left="567" w:right="7704"/>
        <w:jc w:val="both"/>
        <w:rPr>
          <w:rFonts w:ascii="Times New Roman" w:eastAsia="Times New Roman" w:hAnsi="Times New Roman" w:cs="Times New Roman"/>
          <w:sz w:val="10"/>
          <w:szCs w:val="10"/>
          <w:lang w:val="tr-TR"/>
        </w:rPr>
      </w:pPr>
      <w:r w:rsidRPr="008C733B">
        <w:rPr>
          <w:rFonts w:ascii="Calibri" w:eastAsia="Calibri" w:hAnsi="Calibri" w:cs="Calibri"/>
          <w:b/>
          <w:spacing w:val="-1"/>
          <w:sz w:val="28"/>
          <w:szCs w:val="28"/>
          <w:lang w:val="tr-TR"/>
        </w:rPr>
        <w:t>2</w:t>
      </w:r>
      <w:r w:rsidRPr="008C733B">
        <w:rPr>
          <w:rFonts w:ascii="Calibri" w:eastAsia="Calibri" w:hAnsi="Calibri" w:cs="Calibri"/>
          <w:b/>
          <w:sz w:val="28"/>
          <w:szCs w:val="28"/>
          <w:lang w:val="tr-TR"/>
        </w:rPr>
        <w:t xml:space="preserve">. </w:t>
      </w:r>
      <w:r w:rsidRPr="008C733B">
        <w:rPr>
          <w:rFonts w:ascii="Calibri" w:eastAsia="Calibri" w:hAnsi="Calibri" w:cs="Calibri"/>
          <w:b/>
          <w:spacing w:val="17"/>
          <w:sz w:val="28"/>
          <w:szCs w:val="28"/>
          <w:lang w:val="tr-TR"/>
        </w:rPr>
        <w:t xml:space="preserve"> </w:t>
      </w:r>
      <w:r w:rsidRPr="008C733B">
        <w:rPr>
          <w:rFonts w:ascii="Calibri" w:eastAsia="Calibri" w:hAnsi="Calibri" w:cs="Calibri"/>
          <w:b/>
          <w:sz w:val="28"/>
          <w:szCs w:val="28"/>
          <w:lang w:val="tr-TR"/>
        </w:rPr>
        <w:t>GEREKEN HİZMETLER</w:t>
      </w:r>
    </w:p>
    <w:p w14:paraId="0E8F407C" w14:textId="77777777" w:rsidR="008C733B" w:rsidRPr="008C733B" w:rsidRDefault="008C733B" w:rsidP="008C733B">
      <w:pPr>
        <w:spacing w:before="2" w:after="0" w:line="260" w:lineRule="exact"/>
        <w:ind w:left="567"/>
        <w:rPr>
          <w:rFonts w:ascii="Times New Roman" w:eastAsia="Times New Roman" w:hAnsi="Times New Roman" w:cs="Times New Roman"/>
          <w:sz w:val="26"/>
          <w:szCs w:val="26"/>
          <w:lang w:val="tr-TR"/>
        </w:rPr>
      </w:pPr>
    </w:p>
    <w:tbl>
      <w:tblPr>
        <w:tblW w:w="0" w:type="auto"/>
        <w:tblInd w:w="1215" w:type="dxa"/>
        <w:tblLayout w:type="fixed"/>
        <w:tblCellMar>
          <w:left w:w="0" w:type="dxa"/>
          <w:right w:w="0" w:type="dxa"/>
        </w:tblCellMar>
        <w:tblLook w:val="01E0" w:firstRow="1" w:lastRow="1" w:firstColumn="1" w:lastColumn="1" w:noHBand="0" w:noVBand="0"/>
      </w:tblPr>
      <w:tblGrid>
        <w:gridCol w:w="2019"/>
        <w:gridCol w:w="7833"/>
      </w:tblGrid>
      <w:tr w:rsidR="008C733B" w:rsidRPr="008C733B" w14:paraId="0E53E897" w14:textId="77777777" w:rsidTr="005C3186">
        <w:trPr>
          <w:trHeight w:hRule="exact" w:val="547"/>
        </w:trPr>
        <w:tc>
          <w:tcPr>
            <w:tcW w:w="2019" w:type="dxa"/>
            <w:tcBorders>
              <w:top w:val="single" w:sz="5" w:space="0" w:color="000000"/>
              <w:left w:val="single" w:sz="5" w:space="0" w:color="000000"/>
              <w:bottom w:val="single" w:sz="5" w:space="0" w:color="000000"/>
              <w:right w:val="single" w:sz="5" w:space="0" w:color="000000"/>
            </w:tcBorders>
          </w:tcPr>
          <w:p w14:paraId="28A99C75" w14:textId="77777777" w:rsidR="008C733B" w:rsidRPr="008C733B" w:rsidRDefault="008C733B" w:rsidP="008C733B">
            <w:pPr>
              <w:spacing w:after="0" w:line="240" w:lineRule="auto"/>
              <w:ind w:left="567"/>
              <w:rPr>
                <w:rFonts w:ascii="Times New Roman" w:eastAsia="Times New Roman" w:hAnsi="Times New Roman" w:cs="Times New Roman"/>
                <w:sz w:val="20"/>
                <w:szCs w:val="20"/>
                <w:lang w:val="tr-TR"/>
              </w:rPr>
            </w:pPr>
            <w:r w:rsidRPr="008C733B">
              <w:rPr>
                <w:rFonts w:ascii="Calibri" w:eastAsia="Calibri" w:hAnsi="Calibri" w:cs="Calibri"/>
                <w:b/>
                <w:spacing w:val="1"/>
                <w:position w:val="1"/>
                <w:lang w:val="tr-TR"/>
              </w:rPr>
              <w:t>Danışmanlık Zaman Çerçevesi</w:t>
            </w:r>
          </w:p>
        </w:tc>
        <w:tc>
          <w:tcPr>
            <w:tcW w:w="7833" w:type="dxa"/>
            <w:tcBorders>
              <w:top w:val="single" w:sz="5" w:space="0" w:color="000000"/>
              <w:left w:val="single" w:sz="5" w:space="0" w:color="000000"/>
              <w:bottom w:val="single" w:sz="5" w:space="0" w:color="000000"/>
              <w:right w:val="single" w:sz="5" w:space="0" w:color="000000"/>
            </w:tcBorders>
          </w:tcPr>
          <w:p w14:paraId="0DE402F5" w14:textId="77777777" w:rsidR="008C733B" w:rsidRPr="008C733B" w:rsidRDefault="008C733B" w:rsidP="008C733B">
            <w:pPr>
              <w:spacing w:before="3" w:after="0" w:line="120" w:lineRule="exact"/>
              <w:ind w:left="567"/>
              <w:rPr>
                <w:rFonts w:ascii="Times New Roman" w:eastAsia="Times New Roman" w:hAnsi="Times New Roman" w:cs="Times New Roman"/>
                <w:sz w:val="13"/>
                <w:szCs w:val="13"/>
                <w:lang w:val="tr-TR"/>
              </w:rPr>
            </w:pPr>
          </w:p>
          <w:p w14:paraId="7F522B4B"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lang w:val="tr-TR"/>
              </w:rPr>
              <w:t>Ocak 2023 – Haziran 2023 arası.</w:t>
            </w:r>
          </w:p>
        </w:tc>
      </w:tr>
      <w:tr w:rsidR="008C733B" w:rsidRPr="008C733B" w14:paraId="55722791" w14:textId="77777777" w:rsidTr="005C3186">
        <w:trPr>
          <w:trHeight w:hRule="exact" w:val="1128"/>
        </w:trPr>
        <w:tc>
          <w:tcPr>
            <w:tcW w:w="2019" w:type="dxa"/>
            <w:tcBorders>
              <w:top w:val="single" w:sz="5" w:space="0" w:color="000000"/>
              <w:left w:val="single" w:sz="5" w:space="0" w:color="000000"/>
              <w:bottom w:val="single" w:sz="5" w:space="0" w:color="000000"/>
              <w:right w:val="single" w:sz="5" w:space="0" w:color="000000"/>
            </w:tcBorders>
          </w:tcPr>
          <w:p w14:paraId="440EA493" w14:textId="77777777" w:rsidR="008C733B" w:rsidRPr="008C733B" w:rsidRDefault="008C733B" w:rsidP="008C733B">
            <w:pPr>
              <w:spacing w:before="7" w:after="0" w:line="260" w:lineRule="exact"/>
              <w:ind w:left="567"/>
              <w:rPr>
                <w:rFonts w:ascii="Times New Roman" w:eastAsia="Times New Roman" w:hAnsi="Times New Roman" w:cs="Times New Roman"/>
                <w:sz w:val="26"/>
                <w:szCs w:val="26"/>
                <w:lang w:val="tr-TR"/>
              </w:rPr>
            </w:pPr>
          </w:p>
          <w:p w14:paraId="00CC6C54" w14:textId="77777777" w:rsidR="008C733B" w:rsidRPr="008C733B" w:rsidRDefault="008C733B" w:rsidP="008C733B">
            <w:pPr>
              <w:spacing w:after="0" w:line="240" w:lineRule="auto"/>
              <w:ind w:left="567"/>
              <w:rPr>
                <w:rFonts w:ascii="Times New Roman" w:eastAsia="Times New Roman" w:hAnsi="Times New Roman" w:cs="Times New Roman"/>
                <w:sz w:val="20"/>
                <w:szCs w:val="20"/>
                <w:lang w:val="tr-TR"/>
              </w:rPr>
            </w:pPr>
            <w:r w:rsidRPr="008C733B">
              <w:rPr>
                <w:rFonts w:ascii="Calibri" w:eastAsia="Calibri" w:hAnsi="Calibri" w:cs="Calibri"/>
                <w:b/>
                <w:spacing w:val="1"/>
                <w:lang w:val="tr-TR"/>
              </w:rPr>
              <w:t>Genel Hedef</w:t>
            </w:r>
          </w:p>
        </w:tc>
        <w:tc>
          <w:tcPr>
            <w:tcW w:w="7833" w:type="dxa"/>
            <w:tcBorders>
              <w:top w:val="single" w:sz="5" w:space="0" w:color="000000"/>
              <w:left w:val="single" w:sz="5" w:space="0" w:color="000000"/>
              <w:bottom w:val="single" w:sz="5" w:space="0" w:color="000000"/>
              <w:right w:val="single" w:sz="5" w:space="0" w:color="000000"/>
            </w:tcBorders>
          </w:tcPr>
          <w:p w14:paraId="3D648C96"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position w:val="1"/>
                <w:lang w:val="tr-TR"/>
              </w:rPr>
              <w:t xml:space="preserve">Psikoeğitim etkinliklerinin yapılandırılması </w:t>
            </w:r>
            <w:r w:rsidRPr="008C733B">
              <w:rPr>
                <w:rFonts w:ascii="Calibri" w:eastAsia="Calibri" w:hAnsi="Calibri" w:cs="Calibri"/>
                <w:lang w:val="tr-TR"/>
              </w:rPr>
              <w:t xml:space="preserve">(modüllerin hazırlanması, sahada uygulama vb.) </w:t>
            </w:r>
            <w:r w:rsidRPr="008C733B">
              <w:rPr>
                <w:rFonts w:ascii="Calibri" w:eastAsia="Calibri" w:hAnsi="Calibri" w:cs="Calibri"/>
                <w:position w:val="1"/>
                <w:lang w:val="tr-TR"/>
              </w:rPr>
              <w:t xml:space="preserve">konusunda psikologların kapasitesini güçlendirmek </w:t>
            </w:r>
            <w:r w:rsidRPr="008C733B">
              <w:rPr>
                <w:rFonts w:ascii="Calibri" w:eastAsia="Calibri" w:hAnsi="Calibri" w:cs="Calibri"/>
                <w:lang w:val="tr-TR"/>
              </w:rPr>
              <w:t xml:space="preserve">ve göçebe / yarı göçebe kültürel geçmişse sahip olan ve mevsimlik tarım işçiliğinde bulunan mültecilere yönelik uzman psikososyal desteğin kalitesini artırmak. </w:t>
            </w:r>
          </w:p>
        </w:tc>
      </w:tr>
      <w:tr w:rsidR="008C733B" w:rsidRPr="008C733B" w14:paraId="280CDB1C" w14:textId="77777777" w:rsidTr="005C3186">
        <w:trPr>
          <w:trHeight w:hRule="exact" w:val="1755"/>
        </w:trPr>
        <w:tc>
          <w:tcPr>
            <w:tcW w:w="2019" w:type="dxa"/>
            <w:tcBorders>
              <w:top w:val="single" w:sz="5" w:space="0" w:color="000000"/>
              <w:left w:val="single" w:sz="5" w:space="0" w:color="000000"/>
              <w:bottom w:val="single" w:sz="5" w:space="0" w:color="000000"/>
              <w:right w:val="single" w:sz="5" w:space="0" w:color="000000"/>
            </w:tcBorders>
          </w:tcPr>
          <w:p w14:paraId="1764B926" w14:textId="77777777" w:rsidR="008C733B" w:rsidRPr="008C733B" w:rsidRDefault="008C733B" w:rsidP="008C733B">
            <w:pPr>
              <w:spacing w:before="1" w:after="0" w:line="140" w:lineRule="exact"/>
              <w:ind w:left="567"/>
              <w:rPr>
                <w:rFonts w:ascii="Times New Roman" w:eastAsia="Times New Roman" w:hAnsi="Times New Roman" w:cs="Times New Roman"/>
                <w:sz w:val="14"/>
                <w:szCs w:val="14"/>
                <w:lang w:val="tr-TR"/>
              </w:rPr>
            </w:pPr>
          </w:p>
          <w:p w14:paraId="0E1FA79F"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6F6E36CE"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723977F1"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b/>
                <w:spacing w:val="1"/>
                <w:lang w:val="tr-TR"/>
              </w:rPr>
              <w:t>Özel Hedef</w:t>
            </w:r>
          </w:p>
        </w:tc>
        <w:tc>
          <w:tcPr>
            <w:tcW w:w="7833" w:type="dxa"/>
            <w:tcBorders>
              <w:top w:val="single" w:sz="5" w:space="0" w:color="000000"/>
              <w:left w:val="single" w:sz="5" w:space="0" w:color="000000"/>
              <w:bottom w:val="single" w:sz="5" w:space="0" w:color="000000"/>
              <w:right w:val="single" w:sz="5" w:space="0" w:color="000000"/>
            </w:tcBorders>
          </w:tcPr>
          <w:p w14:paraId="21BB432D" w14:textId="77777777" w:rsidR="008C733B" w:rsidRPr="008C733B" w:rsidRDefault="008C733B" w:rsidP="008C733B">
            <w:pPr>
              <w:tabs>
                <w:tab w:val="left" w:pos="460"/>
              </w:tabs>
              <w:spacing w:before="10" w:after="0" w:line="240" w:lineRule="auto"/>
              <w:ind w:left="567" w:right="62" w:hanging="360"/>
              <w:jc w:val="both"/>
              <w:rPr>
                <w:rFonts w:ascii="Calibri" w:eastAsia="Calibri" w:hAnsi="Calibri" w:cs="Calibri"/>
                <w:lang w:val="tr-TR"/>
              </w:rPr>
            </w:pPr>
            <w:r w:rsidRPr="008C733B">
              <w:rPr>
                <w:rFonts w:ascii="Times New Roman" w:eastAsia="Times New Roman" w:hAnsi="Times New Roman" w:cs="Times New Roman"/>
                <w:w w:val="131"/>
                <w:lang w:val="tr-TR"/>
              </w:rPr>
              <w:t>•</w:t>
            </w:r>
            <w:r w:rsidRPr="008C733B">
              <w:rPr>
                <w:rFonts w:ascii="Times New Roman" w:eastAsia="Times New Roman" w:hAnsi="Times New Roman" w:cs="Times New Roman"/>
                <w:lang w:val="tr-TR"/>
              </w:rPr>
              <w:tab/>
            </w:r>
            <w:r w:rsidRPr="008C733B">
              <w:rPr>
                <w:rFonts w:ascii="Calibri" w:eastAsia="Calibri" w:hAnsi="Calibri" w:cs="Calibri"/>
                <w:spacing w:val="1"/>
                <w:lang w:val="tr-TR"/>
              </w:rPr>
              <w:t>İki pilot şehirdeki saha etkinliği gölgeleme tekniği (on</w:t>
            </w:r>
            <w:r w:rsidRPr="008C733B">
              <w:rPr>
                <w:rFonts w:ascii="Calibri" w:eastAsia="Calibri" w:hAnsi="Calibri" w:cs="Calibri"/>
                <w:lang w:val="tr-TR"/>
              </w:rPr>
              <w:t>-fiel</w:t>
            </w:r>
            <w:r w:rsidRPr="008C733B">
              <w:rPr>
                <w:rFonts w:ascii="Calibri" w:eastAsia="Calibri" w:hAnsi="Calibri" w:cs="Calibri"/>
                <w:spacing w:val="-1"/>
                <w:lang w:val="tr-TR"/>
              </w:rPr>
              <w:t>d</w:t>
            </w:r>
            <w:r w:rsidRPr="008C733B">
              <w:rPr>
                <w:rFonts w:ascii="Calibri" w:eastAsia="Calibri" w:hAnsi="Calibri" w:cs="Calibri"/>
                <w:lang w:val="tr-TR"/>
              </w:rPr>
              <w:t>-a</w:t>
            </w:r>
            <w:r w:rsidRPr="008C733B">
              <w:rPr>
                <w:rFonts w:ascii="Calibri" w:eastAsia="Calibri" w:hAnsi="Calibri" w:cs="Calibri"/>
                <w:spacing w:val="-2"/>
                <w:lang w:val="tr-TR"/>
              </w:rPr>
              <w:t>c</w:t>
            </w:r>
            <w:r w:rsidRPr="008C733B">
              <w:rPr>
                <w:rFonts w:ascii="Calibri" w:eastAsia="Calibri" w:hAnsi="Calibri" w:cs="Calibri"/>
                <w:lang w:val="tr-TR"/>
              </w:rPr>
              <w:t>t</w:t>
            </w:r>
            <w:r w:rsidRPr="008C733B">
              <w:rPr>
                <w:rFonts w:ascii="Calibri" w:eastAsia="Calibri" w:hAnsi="Calibri" w:cs="Calibri"/>
                <w:spacing w:val="-2"/>
                <w:lang w:val="tr-TR"/>
              </w:rPr>
              <w:t>i</w:t>
            </w:r>
            <w:r w:rsidRPr="008C733B">
              <w:rPr>
                <w:rFonts w:ascii="Calibri" w:eastAsia="Calibri" w:hAnsi="Calibri" w:cs="Calibri"/>
                <w:spacing w:val="1"/>
                <w:lang w:val="tr-TR"/>
              </w:rPr>
              <w:t>v</w:t>
            </w:r>
            <w:r w:rsidRPr="008C733B">
              <w:rPr>
                <w:rFonts w:ascii="Calibri" w:eastAsia="Calibri" w:hAnsi="Calibri" w:cs="Calibri"/>
                <w:lang w:val="tr-TR"/>
              </w:rPr>
              <w:t>it</w:t>
            </w:r>
            <w:r w:rsidRPr="008C733B">
              <w:rPr>
                <w:rFonts w:ascii="Calibri" w:eastAsia="Calibri" w:hAnsi="Calibri" w:cs="Calibri"/>
                <w:spacing w:val="1"/>
                <w:lang w:val="tr-TR"/>
              </w:rPr>
              <w:t>y</w:t>
            </w:r>
            <w:r w:rsidRPr="008C733B">
              <w:rPr>
                <w:rFonts w:ascii="Calibri" w:eastAsia="Calibri" w:hAnsi="Calibri" w:cs="Calibri"/>
                <w:lang w:val="tr-TR"/>
              </w:rPr>
              <w:t>-sh</w:t>
            </w:r>
            <w:r w:rsidRPr="008C733B">
              <w:rPr>
                <w:rFonts w:ascii="Calibri" w:eastAsia="Calibri" w:hAnsi="Calibri" w:cs="Calibri"/>
                <w:spacing w:val="-1"/>
                <w:lang w:val="tr-TR"/>
              </w:rPr>
              <w:t>a</w:t>
            </w:r>
            <w:r w:rsidRPr="008C733B">
              <w:rPr>
                <w:rFonts w:ascii="Calibri" w:eastAsia="Calibri" w:hAnsi="Calibri" w:cs="Calibri"/>
                <w:spacing w:val="-3"/>
                <w:lang w:val="tr-TR"/>
              </w:rPr>
              <w:t>d</w:t>
            </w:r>
            <w:r w:rsidRPr="008C733B">
              <w:rPr>
                <w:rFonts w:ascii="Calibri" w:eastAsia="Calibri" w:hAnsi="Calibri" w:cs="Calibri"/>
                <w:spacing w:val="1"/>
                <w:lang w:val="tr-TR"/>
              </w:rPr>
              <w:t>o</w:t>
            </w:r>
            <w:r w:rsidRPr="008C733B">
              <w:rPr>
                <w:rFonts w:ascii="Calibri" w:eastAsia="Calibri" w:hAnsi="Calibri" w:cs="Calibri"/>
                <w:lang w:val="tr-TR"/>
              </w:rPr>
              <w:t>wing</w:t>
            </w:r>
            <w:r w:rsidRPr="008C733B">
              <w:rPr>
                <w:rFonts w:ascii="Calibri" w:eastAsia="Calibri" w:hAnsi="Calibri" w:cs="Calibri"/>
                <w:spacing w:val="-8"/>
                <w:lang w:val="tr-TR"/>
              </w:rPr>
              <w:t xml:space="preserve"> ) uygulaması üzerinden teknik </w:t>
            </w:r>
            <w:r w:rsidRPr="008C733B">
              <w:rPr>
                <w:rFonts w:ascii="Calibri" w:eastAsia="Calibri" w:hAnsi="Calibri" w:cs="Calibri"/>
                <w:spacing w:val="1"/>
                <w:lang w:val="tr-TR"/>
              </w:rPr>
              <w:t>süpervizyon alımı, etkinlik gölgeleme (activity shadowing) tekniğine dayalı değerlendirme raporunun alınması,  değerlendirme raporunun sunulmasından sonra geri bildirim verilmesi ve soruların alınması için çevrimiçi</w:t>
            </w:r>
            <w:r w:rsidRPr="008C733B">
              <w:rPr>
                <w:rFonts w:ascii="Calibri" w:eastAsia="Calibri" w:hAnsi="Calibri" w:cs="Calibri"/>
                <w:spacing w:val="3"/>
                <w:lang w:val="tr-TR"/>
              </w:rPr>
              <w:t xml:space="preserve"> oturum gerçekleştirilmesi</w:t>
            </w:r>
            <w:r w:rsidRPr="008C733B">
              <w:rPr>
                <w:rFonts w:ascii="Calibri" w:eastAsia="Calibri" w:hAnsi="Calibri" w:cs="Calibri"/>
                <w:lang w:val="tr-TR"/>
              </w:rPr>
              <w:t>,</w:t>
            </w:r>
            <w:r w:rsidRPr="008C733B">
              <w:rPr>
                <w:rFonts w:ascii="Calibri" w:eastAsia="Calibri" w:hAnsi="Calibri" w:cs="Calibri"/>
                <w:spacing w:val="-11"/>
                <w:lang w:val="tr-TR"/>
              </w:rPr>
              <w:t xml:space="preserve"> </w:t>
            </w:r>
            <w:r w:rsidRPr="008C733B">
              <w:rPr>
                <w:rFonts w:ascii="Calibri" w:eastAsia="Calibri" w:hAnsi="Calibri" w:cs="Calibri"/>
                <w:spacing w:val="3"/>
                <w:lang w:val="tr-TR"/>
              </w:rPr>
              <w:t xml:space="preserve">çevrimiçi oturumdan sonraki süreçlerin takibi ve nihai değerlendirme raporunun alınması.      </w:t>
            </w:r>
          </w:p>
        </w:tc>
      </w:tr>
      <w:tr w:rsidR="008C733B" w:rsidRPr="008C733B" w14:paraId="688E9984" w14:textId="77777777" w:rsidTr="005C3186">
        <w:trPr>
          <w:trHeight w:hRule="exact" w:val="1141"/>
        </w:trPr>
        <w:tc>
          <w:tcPr>
            <w:tcW w:w="2019" w:type="dxa"/>
            <w:tcBorders>
              <w:top w:val="single" w:sz="5" w:space="0" w:color="000000"/>
              <w:left w:val="single" w:sz="5" w:space="0" w:color="000000"/>
              <w:bottom w:val="single" w:sz="5" w:space="0" w:color="000000"/>
              <w:right w:val="single" w:sz="5" w:space="0" w:color="000000"/>
            </w:tcBorders>
          </w:tcPr>
          <w:p w14:paraId="103E78C6" w14:textId="77777777" w:rsidR="008C733B" w:rsidRPr="008C733B" w:rsidRDefault="008C733B" w:rsidP="008C733B">
            <w:pPr>
              <w:spacing w:before="3" w:after="0" w:line="120" w:lineRule="exact"/>
              <w:ind w:left="567"/>
              <w:rPr>
                <w:rFonts w:ascii="Times New Roman" w:eastAsia="Times New Roman" w:hAnsi="Times New Roman" w:cs="Times New Roman"/>
                <w:sz w:val="13"/>
                <w:szCs w:val="13"/>
                <w:lang w:val="tr-TR"/>
              </w:rPr>
            </w:pPr>
          </w:p>
          <w:p w14:paraId="47ABEEDD"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b/>
                <w:spacing w:val="1"/>
                <w:lang w:val="tr-TR"/>
              </w:rPr>
              <w:t>Coğrafi Kapsam</w:t>
            </w:r>
          </w:p>
        </w:tc>
        <w:tc>
          <w:tcPr>
            <w:tcW w:w="7833" w:type="dxa"/>
            <w:tcBorders>
              <w:top w:val="single" w:sz="5" w:space="0" w:color="000000"/>
              <w:left w:val="single" w:sz="5" w:space="0" w:color="000000"/>
              <w:bottom w:val="single" w:sz="5" w:space="0" w:color="000000"/>
              <w:right w:val="single" w:sz="5" w:space="0" w:color="000000"/>
            </w:tcBorders>
          </w:tcPr>
          <w:p w14:paraId="29F77133" w14:textId="77777777" w:rsidR="008C733B" w:rsidRPr="008C733B" w:rsidRDefault="008C733B" w:rsidP="008C733B">
            <w:pPr>
              <w:spacing w:after="0" w:line="260" w:lineRule="exact"/>
              <w:ind w:left="567"/>
              <w:rPr>
                <w:rFonts w:ascii="Calibri" w:eastAsia="Calibri" w:hAnsi="Calibri" w:cs="Calibri"/>
                <w:lang w:val="tr-TR"/>
              </w:rPr>
            </w:pPr>
            <w:r w:rsidRPr="008C733B">
              <w:rPr>
                <w:rFonts w:ascii="Calibri" w:eastAsia="Calibri" w:hAnsi="Calibri" w:cs="Calibri"/>
                <w:spacing w:val="1"/>
                <w:position w:val="1"/>
                <w:lang w:val="tr-TR"/>
              </w:rPr>
              <w:t>Saha etkinliği gölgeleme tekniği (on</w:t>
            </w:r>
            <w:r w:rsidRPr="008C733B">
              <w:rPr>
                <w:rFonts w:ascii="Calibri" w:eastAsia="Calibri" w:hAnsi="Calibri" w:cs="Calibri"/>
                <w:position w:val="1"/>
                <w:lang w:val="tr-TR"/>
              </w:rPr>
              <w:t>-f</w:t>
            </w:r>
            <w:r w:rsidRPr="008C733B">
              <w:rPr>
                <w:rFonts w:ascii="Calibri" w:eastAsia="Calibri" w:hAnsi="Calibri" w:cs="Calibri"/>
                <w:spacing w:val="-3"/>
                <w:position w:val="1"/>
                <w:lang w:val="tr-TR"/>
              </w:rPr>
              <w:t>i</w:t>
            </w:r>
            <w:r w:rsidRPr="008C733B">
              <w:rPr>
                <w:rFonts w:ascii="Calibri" w:eastAsia="Calibri" w:hAnsi="Calibri" w:cs="Calibri"/>
                <w:position w:val="1"/>
                <w:lang w:val="tr-TR"/>
              </w:rPr>
              <w:t>el</w:t>
            </w:r>
            <w:r w:rsidRPr="008C733B">
              <w:rPr>
                <w:rFonts w:ascii="Calibri" w:eastAsia="Calibri" w:hAnsi="Calibri" w:cs="Calibri"/>
                <w:spacing w:val="-1"/>
                <w:position w:val="1"/>
                <w:lang w:val="tr-TR"/>
              </w:rPr>
              <w:t>d</w:t>
            </w:r>
            <w:r w:rsidRPr="008C733B">
              <w:rPr>
                <w:rFonts w:ascii="Calibri" w:eastAsia="Calibri" w:hAnsi="Calibri" w:cs="Calibri"/>
                <w:position w:val="1"/>
                <w:lang w:val="tr-TR"/>
              </w:rPr>
              <w:t>-acti</w:t>
            </w:r>
            <w:r w:rsidRPr="008C733B">
              <w:rPr>
                <w:rFonts w:ascii="Calibri" w:eastAsia="Calibri" w:hAnsi="Calibri" w:cs="Calibri"/>
                <w:spacing w:val="1"/>
                <w:position w:val="1"/>
                <w:lang w:val="tr-TR"/>
              </w:rPr>
              <w:t>v</w:t>
            </w:r>
            <w:r w:rsidRPr="008C733B">
              <w:rPr>
                <w:rFonts w:ascii="Calibri" w:eastAsia="Calibri" w:hAnsi="Calibri" w:cs="Calibri"/>
                <w:position w:val="1"/>
                <w:lang w:val="tr-TR"/>
              </w:rPr>
              <w:t>i</w:t>
            </w:r>
            <w:r w:rsidRPr="008C733B">
              <w:rPr>
                <w:rFonts w:ascii="Calibri" w:eastAsia="Calibri" w:hAnsi="Calibri" w:cs="Calibri"/>
                <w:spacing w:val="-2"/>
                <w:position w:val="1"/>
                <w:lang w:val="tr-TR"/>
              </w:rPr>
              <w:t>t</w:t>
            </w:r>
            <w:r w:rsidRPr="008C733B">
              <w:rPr>
                <w:rFonts w:ascii="Calibri" w:eastAsia="Calibri" w:hAnsi="Calibri" w:cs="Calibri"/>
                <w:spacing w:val="1"/>
                <w:position w:val="1"/>
                <w:lang w:val="tr-TR"/>
              </w:rPr>
              <w:t>y</w:t>
            </w:r>
            <w:r w:rsidRPr="008C733B">
              <w:rPr>
                <w:rFonts w:ascii="Calibri" w:eastAsia="Calibri" w:hAnsi="Calibri" w:cs="Calibri"/>
                <w:position w:val="1"/>
                <w:lang w:val="tr-TR"/>
              </w:rPr>
              <w:t>-sh</w:t>
            </w:r>
            <w:r w:rsidRPr="008C733B">
              <w:rPr>
                <w:rFonts w:ascii="Calibri" w:eastAsia="Calibri" w:hAnsi="Calibri" w:cs="Calibri"/>
                <w:spacing w:val="-1"/>
                <w:position w:val="1"/>
                <w:lang w:val="tr-TR"/>
              </w:rPr>
              <w:t>ado</w:t>
            </w:r>
            <w:r w:rsidRPr="008C733B">
              <w:rPr>
                <w:rFonts w:ascii="Calibri" w:eastAsia="Calibri" w:hAnsi="Calibri" w:cs="Calibri"/>
                <w:position w:val="1"/>
                <w:lang w:val="tr-TR"/>
              </w:rPr>
              <w:t>wing) uygulaması için pilot şehirler A</w:t>
            </w:r>
            <w:r w:rsidRPr="008C733B">
              <w:rPr>
                <w:rFonts w:ascii="Calibri" w:eastAsia="Calibri" w:hAnsi="Calibri" w:cs="Calibri"/>
                <w:spacing w:val="-1"/>
                <w:position w:val="1"/>
                <w:lang w:val="tr-TR"/>
              </w:rPr>
              <w:t>d</w:t>
            </w:r>
            <w:r w:rsidRPr="008C733B">
              <w:rPr>
                <w:rFonts w:ascii="Calibri" w:eastAsia="Calibri" w:hAnsi="Calibri" w:cs="Calibri"/>
                <w:position w:val="1"/>
                <w:lang w:val="tr-TR"/>
              </w:rPr>
              <w:t>a</w:t>
            </w:r>
            <w:r w:rsidRPr="008C733B">
              <w:rPr>
                <w:rFonts w:ascii="Calibri" w:eastAsia="Calibri" w:hAnsi="Calibri" w:cs="Calibri"/>
                <w:spacing w:val="-1"/>
                <w:position w:val="1"/>
                <w:lang w:val="tr-TR"/>
              </w:rPr>
              <w:t>n</w:t>
            </w:r>
            <w:r w:rsidRPr="008C733B">
              <w:rPr>
                <w:rFonts w:ascii="Calibri" w:eastAsia="Calibri" w:hAnsi="Calibri" w:cs="Calibri"/>
                <w:position w:val="1"/>
                <w:lang w:val="tr-TR"/>
              </w:rPr>
              <w:t>a ve</w:t>
            </w:r>
            <w:r w:rsidRPr="008C733B">
              <w:rPr>
                <w:rFonts w:ascii="Calibri" w:eastAsia="Calibri" w:hAnsi="Calibri" w:cs="Calibri"/>
                <w:spacing w:val="-1"/>
                <w:position w:val="1"/>
                <w:lang w:val="tr-TR"/>
              </w:rPr>
              <w:t xml:space="preserve"> </w:t>
            </w:r>
            <w:r w:rsidRPr="008C733B">
              <w:rPr>
                <w:rFonts w:ascii="Calibri" w:eastAsia="Calibri" w:hAnsi="Calibri" w:cs="Calibri"/>
                <w:position w:val="1"/>
                <w:lang w:val="tr-TR"/>
              </w:rPr>
              <w:t>Gaz</w:t>
            </w:r>
            <w:r w:rsidRPr="008C733B">
              <w:rPr>
                <w:rFonts w:ascii="Calibri" w:eastAsia="Calibri" w:hAnsi="Calibri" w:cs="Calibri"/>
                <w:spacing w:val="-1"/>
                <w:position w:val="1"/>
                <w:lang w:val="tr-TR"/>
              </w:rPr>
              <w:t>i</w:t>
            </w:r>
            <w:r w:rsidRPr="008C733B">
              <w:rPr>
                <w:rFonts w:ascii="Calibri" w:eastAsia="Calibri" w:hAnsi="Calibri" w:cs="Calibri"/>
                <w:position w:val="1"/>
                <w:lang w:val="tr-TR"/>
              </w:rPr>
              <w:t>a</w:t>
            </w:r>
            <w:r w:rsidRPr="008C733B">
              <w:rPr>
                <w:rFonts w:ascii="Calibri" w:eastAsia="Calibri" w:hAnsi="Calibri" w:cs="Calibri"/>
                <w:spacing w:val="-1"/>
                <w:position w:val="1"/>
                <w:lang w:val="tr-TR"/>
              </w:rPr>
              <w:t>n</w:t>
            </w:r>
            <w:r w:rsidRPr="008C733B">
              <w:rPr>
                <w:rFonts w:ascii="Calibri" w:eastAsia="Calibri" w:hAnsi="Calibri" w:cs="Calibri"/>
                <w:position w:val="1"/>
                <w:lang w:val="tr-TR"/>
              </w:rPr>
              <w:t>t</w:t>
            </w:r>
            <w:r w:rsidRPr="008C733B">
              <w:rPr>
                <w:rFonts w:ascii="Calibri" w:eastAsia="Calibri" w:hAnsi="Calibri" w:cs="Calibri"/>
                <w:spacing w:val="1"/>
                <w:position w:val="1"/>
                <w:lang w:val="tr-TR"/>
              </w:rPr>
              <w:t>e</w:t>
            </w:r>
            <w:r w:rsidRPr="008C733B">
              <w:rPr>
                <w:rFonts w:ascii="Calibri" w:eastAsia="Calibri" w:hAnsi="Calibri" w:cs="Calibri"/>
                <w:spacing w:val="-1"/>
                <w:position w:val="1"/>
                <w:lang w:val="tr-TR"/>
              </w:rPr>
              <w:t>p’tir</w:t>
            </w:r>
            <w:r w:rsidRPr="008C733B">
              <w:rPr>
                <w:rFonts w:ascii="Calibri" w:eastAsia="Calibri" w:hAnsi="Calibri" w:cs="Calibri"/>
                <w:position w:val="1"/>
                <w:lang w:val="tr-TR"/>
              </w:rPr>
              <w:t>.</w:t>
            </w:r>
          </w:p>
          <w:p w14:paraId="14BE6DFF"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position w:val="1"/>
                <w:lang w:val="tr-TR"/>
              </w:rPr>
              <w:t xml:space="preserve">Çevrimiçi oturumlar </w:t>
            </w:r>
            <w:r w:rsidRPr="008C733B">
              <w:rPr>
                <w:rFonts w:ascii="Calibri" w:eastAsia="Calibri" w:hAnsi="Calibri" w:cs="Calibri"/>
                <w:spacing w:val="1"/>
                <w:position w:val="1"/>
                <w:lang w:val="tr-TR"/>
              </w:rPr>
              <w:t>M</w:t>
            </w:r>
            <w:r w:rsidRPr="008C733B">
              <w:rPr>
                <w:rFonts w:ascii="Calibri" w:eastAsia="Calibri" w:hAnsi="Calibri" w:cs="Calibri"/>
                <w:position w:val="1"/>
                <w:lang w:val="tr-TR"/>
              </w:rPr>
              <w:t>e</w:t>
            </w:r>
            <w:r w:rsidRPr="008C733B">
              <w:rPr>
                <w:rFonts w:ascii="Calibri" w:eastAsia="Calibri" w:hAnsi="Calibri" w:cs="Calibri"/>
                <w:spacing w:val="-2"/>
                <w:position w:val="1"/>
                <w:lang w:val="tr-TR"/>
              </w:rPr>
              <w:t>r</w:t>
            </w:r>
            <w:r w:rsidRPr="008C733B">
              <w:rPr>
                <w:rFonts w:ascii="Calibri" w:eastAsia="Calibri" w:hAnsi="Calibri" w:cs="Calibri"/>
                <w:position w:val="1"/>
                <w:lang w:val="tr-TR"/>
              </w:rPr>
              <w:t>si</w:t>
            </w:r>
            <w:r w:rsidRPr="008C733B">
              <w:rPr>
                <w:rFonts w:ascii="Calibri" w:eastAsia="Calibri" w:hAnsi="Calibri" w:cs="Calibri"/>
                <w:spacing w:val="-1"/>
                <w:position w:val="1"/>
                <w:lang w:val="tr-TR"/>
              </w:rPr>
              <w:t>n</w:t>
            </w:r>
            <w:r w:rsidRPr="008C733B">
              <w:rPr>
                <w:rFonts w:ascii="Calibri" w:eastAsia="Calibri" w:hAnsi="Calibri" w:cs="Calibri"/>
                <w:position w:val="1"/>
                <w:lang w:val="tr-TR"/>
              </w:rPr>
              <w:t>,</w:t>
            </w:r>
            <w:r w:rsidRPr="008C733B">
              <w:rPr>
                <w:rFonts w:ascii="Calibri" w:eastAsia="Calibri" w:hAnsi="Calibri" w:cs="Calibri"/>
                <w:spacing w:val="32"/>
                <w:position w:val="1"/>
                <w:lang w:val="tr-TR"/>
              </w:rPr>
              <w:t xml:space="preserve"> </w:t>
            </w:r>
            <w:r w:rsidRPr="008C733B">
              <w:rPr>
                <w:rFonts w:ascii="Calibri" w:eastAsia="Calibri" w:hAnsi="Calibri" w:cs="Calibri"/>
                <w:position w:val="1"/>
                <w:lang w:val="tr-TR"/>
              </w:rPr>
              <w:t>A</w:t>
            </w:r>
            <w:r w:rsidRPr="008C733B">
              <w:rPr>
                <w:rFonts w:ascii="Calibri" w:eastAsia="Calibri" w:hAnsi="Calibri" w:cs="Calibri"/>
                <w:spacing w:val="-1"/>
                <w:position w:val="1"/>
                <w:lang w:val="tr-TR"/>
              </w:rPr>
              <w:t>d</w:t>
            </w:r>
            <w:r w:rsidRPr="008C733B">
              <w:rPr>
                <w:rFonts w:ascii="Calibri" w:eastAsia="Calibri" w:hAnsi="Calibri" w:cs="Calibri"/>
                <w:position w:val="1"/>
                <w:lang w:val="tr-TR"/>
              </w:rPr>
              <w:t>a</w:t>
            </w:r>
            <w:r w:rsidRPr="008C733B">
              <w:rPr>
                <w:rFonts w:ascii="Calibri" w:eastAsia="Calibri" w:hAnsi="Calibri" w:cs="Calibri"/>
                <w:spacing w:val="-1"/>
                <w:position w:val="1"/>
                <w:lang w:val="tr-TR"/>
              </w:rPr>
              <w:t>n</w:t>
            </w:r>
            <w:r w:rsidRPr="008C733B">
              <w:rPr>
                <w:rFonts w:ascii="Calibri" w:eastAsia="Calibri" w:hAnsi="Calibri" w:cs="Calibri"/>
                <w:position w:val="1"/>
                <w:lang w:val="tr-TR"/>
              </w:rPr>
              <w:t>a,</w:t>
            </w:r>
            <w:r w:rsidRPr="008C733B">
              <w:rPr>
                <w:rFonts w:ascii="Calibri" w:eastAsia="Calibri" w:hAnsi="Calibri" w:cs="Calibri"/>
                <w:spacing w:val="33"/>
                <w:position w:val="1"/>
                <w:lang w:val="tr-TR"/>
              </w:rPr>
              <w:t xml:space="preserve"> </w:t>
            </w:r>
            <w:r w:rsidRPr="008C733B">
              <w:rPr>
                <w:rFonts w:ascii="Calibri" w:eastAsia="Calibri" w:hAnsi="Calibri" w:cs="Calibri"/>
                <w:spacing w:val="-1"/>
                <w:position w:val="1"/>
                <w:lang w:val="tr-TR"/>
              </w:rPr>
              <w:t>H</w:t>
            </w:r>
            <w:r w:rsidRPr="008C733B">
              <w:rPr>
                <w:rFonts w:ascii="Calibri" w:eastAsia="Calibri" w:hAnsi="Calibri" w:cs="Calibri"/>
                <w:position w:val="1"/>
                <w:lang w:val="tr-TR"/>
              </w:rPr>
              <w:t>ata</w:t>
            </w:r>
            <w:r w:rsidRPr="008C733B">
              <w:rPr>
                <w:rFonts w:ascii="Calibri" w:eastAsia="Calibri" w:hAnsi="Calibri" w:cs="Calibri"/>
                <w:spacing w:val="-1"/>
                <w:position w:val="1"/>
                <w:lang w:val="tr-TR"/>
              </w:rPr>
              <w:t>y</w:t>
            </w:r>
            <w:r w:rsidRPr="008C733B">
              <w:rPr>
                <w:rFonts w:ascii="Calibri" w:eastAsia="Calibri" w:hAnsi="Calibri" w:cs="Calibri"/>
                <w:position w:val="1"/>
                <w:lang w:val="tr-TR"/>
              </w:rPr>
              <w:t xml:space="preserve">, </w:t>
            </w:r>
            <w:r w:rsidRPr="008C733B">
              <w:rPr>
                <w:rFonts w:ascii="Calibri" w:eastAsia="Calibri" w:hAnsi="Calibri" w:cs="Calibri"/>
                <w:lang w:val="tr-TR"/>
              </w:rPr>
              <w:t>Ga</w:t>
            </w:r>
            <w:r w:rsidRPr="008C733B">
              <w:rPr>
                <w:rFonts w:ascii="Calibri" w:eastAsia="Calibri" w:hAnsi="Calibri" w:cs="Calibri"/>
                <w:spacing w:val="-1"/>
                <w:lang w:val="tr-TR"/>
              </w:rPr>
              <w:t>z</w:t>
            </w:r>
            <w:r w:rsidRPr="008C733B">
              <w:rPr>
                <w:rFonts w:ascii="Calibri" w:eastAsia="Calibri" w:hAnsi="Calibri" w:cs="Calibri"/>
                <w:lang w:val="tr-TR"/>
              </w:rPr>
              <w:t>ia</w:t>
            </w:r>
            <w:r w:rsidRPr="008C733B">
              <w:rPr>
                <w:rFonts w:ascii="Calibri" w:eastAsia="Calibri" w:hAnsi="Calibri" w:cs="Calibri"/>
                <w:spacing w:val="-1"/>
                <w:lang w:val="tr-TR"/>
              </w:rPr>
              <w:t>n</w:t>
            </w:r>
            <w:r w:rsidRPr="008C733B">
              <w:rPr>
                <w:rFonts w:ascii="Calibri" w:eastAsia="Calibri" w:hAnsi="Calibri" w:cs="Calibri"/>
                <w:lang w:val="tr-TR"/>
              </w:rPr>
              <w:t>t</w:t>
            </w:r>
            <w:r w:rsidRPr="008C733B">
              <w:rPr>
                <w:rFonts w:ascii="Calibri" w:eastAsia="Calibri" w:hAnsi="Calibri" w:cs="Calibri"/>
                <w:spacing w:val="1"/>
                <w:lang w:val="tr-TR"/>
              </w:rPr>
              <w:t>e</w:t>
            </w:r>
            <w:r w:rsidRPr="008C733B">
              <w:rPr>
                <w:rFonts w:ascii="Calibri" w:eastAsia="Calibri" w:hAnsi="Calibri" w:cs="Calibri"/>
                <w:spacing w:val="-1"/>
                <w:lang w:val="tr-TR"/>
              </w:rPr>
              <w:t>p</w:t>
            </w:r>
            <w:r w:rsidRPr="008C733B">
              <w:rPr>
                <w:rFonts w:ascii="Calibri" w:eastAsia="Calibri" w:hAnsi="Calibri" w:cs="Calibri"/>
                <w:lang w:val="tr-TR"/>
              </w:rPr>
              <w:t xml:space="preserve"> ve Şa</w:t>
            </w:r>
            <w:r w:rsidRPr="008C733B">
              <w:rPr>
                <w:rFonts w:ascii="Calibri" w:eastAsia="Calibri" w:hAnsi="Calibri" w:cs="Calibri"/>
                <w:spacing w:val="-1"/>
                <w:lang w:val="tr-TR"/>
              </w:rPr>
              <w:t>n</w:t>
            </w:r>
            <w:r w:rsidRPr="008C733B">
              <w:rPr>
                <w:rFonts w:ascii="Calibri" w:eastAsia="Calibri" w:hAnsi="Calibri" w:cs="Calibri"/>
                <w:lang w:val="tr-TR"/>
              </w:rPr>
              <w:t>l</w:t>
            </w:r>
            <w:r w:rsidRPr="008C733B">
              <w:rPr>
                <w:rFonts w:ascii="Calibri" w:eastAsia="Calibri" w:hAnsi="Calibri" w:cs="Calibri"/>
                <w:spacing w:val="-1"/>
                <w:lang w:val="tr-TR"/>
              </w:rPr>
              <w:t>ıu</w:t>
            </w:r>
            <w:r w:rsidRPr="008C733B">
              <w:rPr>
                <w:rFonts w:ascii="Calibri" w:eastAsia="Calibri" w:hAnsi="Calibri" w:cs="Calibri"/>
                <w:lang w:val="tr-TR"/>
              </w:rPr>
              <w:t>rfa illerindeki psikologlara verilecektir.</w:t>
            </w:r>
          </w:p>
        </w:tc>
      </w:tr>
      <w:tr w:rsidR="008C733B" w:rsidRPr="008C733B" w14:paraId="7E6D1FCA" w14:textId="77777777" w:rsidTr="005C3186">
        <w:trPr>
          <w:trHeight w:hRule="exact" w:val="278"/>
        </w:trPr>
        <w:tc>
          <w:tcPr>
            <w:tcW w:w="2019" w:type="dxa"/>
            <w:tcBorders>
              <w:top w:val="single" w:sz="5" w:space="0" w:color="000000"/>
              <w:left w:val="single" w:sz="5" w:space="0" w:color="000000"/>
              <w:bottom w:val="single" w:sz="5" w:space="0" w:color="000000"/>
              <w:right w:val="single" w:sz="5" w:space="0" w:color="000000"/>
            </w:tcBorders>
          </w:tcPr>
          <w:p w14:paraId="41A43A8A" w14:textId="77777777" w:rsidR="008C733B" w:rsidRPr="008C733B" w:rsidRDefault="008C733B" w:rsidP="008C733B">
            <w:pPr>
              <w:spacing w:after="0" w:line="260" w:lineRule="exact"/>
              <w:ind w:left="567"/>
              <w:rPr>
                <w:rFonts w:ascii="Calibri" w:eastAsia="Calibri" w:hAnsi="Calibri" w:cs="Calibri"/>
                <w:lang w:val="tr-TR"/>
              </w:rPr>
            </w:pPr>
            <w:r w:rsidRPr="008C733B">
              <w:rPr>
                <w:rFonts w:ascii="Calibri" w:eastAsia="Calibri" w:hAnsi="Calibri" w:cs="Calibri"/>
                <w:b/>
                <w:spacing w:val="1"/>
                <w:position w:val="1"/>
                <w:lang w:val="tr-TR"/>
              </w:rPr>
              <w:t>Hedef Kitle</w:t>
            </w:r>
          </w:p>
        </w:tc>
        <w:tc>
          <w:tcPr>
            <w:tcW w:w="7833" w:type="dxa"/>
            <w:tcBorders>
              <w:top w:val="single" w:sz="5" w:space="0" w:color="000000"/>
              <w:left w:val="single" w:sz="5" w:space="0" w:color="000000"/>
              <w:bottom w:val="single" w:sz="5" w:space="0" w:color="000000"/>
              <w:right w:val="single" w:sz="5" w:space="0" w:color="000000"/>
            </w:tcBorders>
          </w:tcPr>
          <w:p w14:paraId="546694F3" w14:textId="77777777" w:rsidR="008C733B" w:rsidRPr="008C733B" w:rsidRDefault="008C733B" w:rsidP="008C733B">
            <w:pPr>
              <w:spacing w:after="0" w:line="260" w:lineRule="exact"/>
              <w:ind w:left="567"/>
              <w:rPr>
                <w:rFonts w:ascii="Calibri" w:eastAsia="Calibri" w:hAnsi="Calibri" w:cs="Calibri"/>
                <w:lang w:val="tr-TR"/>
              </w:rPr>
            </w:pPr>
            <w:r w:rsidRPr="008C733B">
              <w:rPr>
                <w:rFonts w:ascii="Calibri" w:eastAsia="Calibri" w:hAnsi="Calibri" w:cs="Calibri"/>
                <w:spacing w:val="1"/>
                <w:position w:val="1"/>
                <w:lang w:val="tr-TR"/>
              </w:rPr>
              <w:t>M</w:t>
            </w:r>
            <w:r w:rsidRPr="008C733B">
              <w:rPr>
                <w:rFonts w:ascii="Calibri" w:eastAsia="Calibri" w:hAnsi="Calibri" w:cs="Calibri"/>
                <w:position w:val="1"/>
                <w:lang w:val="tr-TR"/>
              </w:rPr>
              <w:t>e</w:t>
            </w:r>
            <w:r w:rsidRPr="008C733B">
              <w:rPr>
                <w:rFonts w:ascii="Calibri" w:eastAsia="Calibri" w:hAnsi="Calibri" w:cs="Calibri"/>
                <w:spacing w:val="-2"/>
                <w:position w:val="1"/>
                <w:lang w:val="tr-TR"/>
              </w:rPr>
              <w:t>r</w:t>
            </w:r>
            <w:r w:rsidRPr="008C733B">
              <w:rPr>
                <w:rFonts w:ascii="Calibri" w:eastAsia="Calibri" w:hAnsi="Calibri" w:cs="Calibri"/>
                <w:position w:val="1"/>
                <w:lang w:val="tr-TR"/>
              </w:rPr>
              <w:t>si</w:t>
            </w:r>
            <w:r w:rsidRPr="008C733B">
              <w:rPr>
                <w:rFonts w:ascii="Calibri" w:eastAsia="Calibri" w:hAnsi="Calibri" w:cs="Calibri"/>
                <w:spacing w:val="-1"/>
                <w:position w:val="1"/>
                <w:lang w:val="tr-TR"/>
              </w:rPr>
              <w:t>n</w:t>
            </w:r>
            <w:r w:rsidRPr="008C733B">
              <w:rPr>
                <w:rFonts w:ascii="Calibri" w:eastAsia="Calibri" w:hAnsi="Calibri" w:cs="Calibri"/>
                <w:position w:val="1"/>
                <w:lang w:val="tr-TR"/>
              </w:rPr>
              <w:t>, A</w:t>
            </w:r>
            <w:r w:rsidRPr="008C733B">
              <w:rPr>
                <w:rFonts w:ascii="Calibri" w:eastAsia="Calibri" w:hAnsi="Calibri" w:cs="Calibri"/>
                <w:spacing w:val="-3"/>
                <w:position w:val="1"/>
                <w:lang w:val="tr-TR"/>
              </w:rPr>
              <w:t>d</w:t>
            </w:r>
            <w:r w:rsidRPr="008C733B">
              <w:rPr>
                <w:rFonts w:ascii="Calibri" w:eastAsia="Calibri" w:hAnsi="Calibri" w:cs="Calibri"/>
                <w:position w:val="1"/>
                <w:lang w:val="tr-TR"/>
              </w:rPr>
              <w:t>a</w:t>
            </w:r>
            <w:r w:rsidRPr="008C733B">
              <w:rPr>
                <w:rFonts w:ascii="Calibri" w:eastAsia="Calibri" w:hAnsi="Calibri" w:cs="Calibri"/>
                <w:spacing w:val="-1"/>
                <w:position w:val="1"/>
                <w:lang w:val="tr-TR"/>
              </w:rPr>
              <w:t>n</w:t>
            </w:r>
            <w:r w:rsidRPr="008C733B">
              <w:rPr>
                <w:rFonts w:ascii="Calibri" w:eastAsia="Calibri" w:hAnsi="Calibri" w:cs="Calibri"/>
                <w:position w:val="1"/>
                <w:lang w:val="tr-TR"/>
              </w:rPr>
              <w:t>a, Hatay,</w:t>
            </w:r>
            <w:r w:rsidRPr="008C733B">
              <w:rPr>
                <w:rFonts w:ascii="Calibri" w:eastAsia="Calibri" w:hAnsi="Calibri" w:cs="Calibri"/>
                <w:spacing w:val="-2"/>
                <w:position w:val="1"/>
                <w:lang w:val="tr-TR"/>
              </w:rPr>
              <w:t xml:space="preserve"> </w:t>
            </w:r>
            <w:r w:rsidRPr="008C733B">
              <w:rPr>
                <w:rFonts w:ascii="Calibri" w:eastAsia="Calibri" w:hAnsi="Calibri" w:cs="Calibri"/>
                <w:position w:val="1"/>
                <w:lang w:val="tr-TR"/>
              </w:rPr>
              <w:t>Gaz</w:t>
            </w:r>
            <w:r w:rsidRPr="008C733B">
              <w:rPr>
                <w:rFonts w:ascii="Calibri" w:eastAsia="Calibri" w:hAnsi="Calibri" w:cs="Calibri"/>
                <w:spacing w:val="-1"/>
                <w:position w:val="1"/>
                <w:lang w:val="tr-TR"/>
              </w:rPr>
              <w:t>i</w:t>
            </w:r>
            <w:r w:rsidRPr="008C733B">
              <w:rPr>
                <w:rFonts w:ascii="Calibri" w:eastAsia="Calibri" w:hAnsi="Calibri" w:cs="Calibri"/>
                <w:position w:val="1"/>
                <w:lang w:val="tr-TR"/>
              </w:rPr>
              <w:t>a</w:t>
            </w:r>
            <w:r w:rsidRPr="008C733B">
              <w:rPr>
                <w:rFonts w:ascii="Calibri" w:eastAsia="Calibri" w:hAnsi="Calibri" w:cs="Calibri"/>
                <w:spacing w:val="-1"/>
                <w:position w:val="1"/>
                <w:lang w:val="tr-TR"/>
              </w:rPr>
              <w:t>n</w:t>
            </w:r>
            <w:r w:rsidRPr="008C733B">
              <w:rPr>
                <w:rFonts w:ascii="Calibri" w:eastAsia="Calibri" w:hAnsi="Calibri" w:cs="Calibri"/>
                <w:position w:val="1"/>
                <w:lang w:val="tr-TR"/>
              </w:rPr>
              <w:t>t</w:t>
            </w:r>
            <w:r w:rsidRPr="008C733B">
              <w:rPr>
                <w:rFonts w:ascii="Calibri" w:eastAsia="Calibri" w:hAnsi="Calibri" w:cs="Calibri"/>
                <w:spacing w:val="1"/>
                <w:position w:val="1"/>
                <w:lang w:val="tr-TR"/>
              </w:rPr>
              <w:t>e</w:t>
            </w:r>
            <w:r w:rsidRPr="008C733B">
              <w:rPr>
                <w:rFonts w:ascii="Calibri" w:eastAsia="Calibri" w:hAnsi="Calibri" w:cs="Calibri"/>
                <w:spacing w:val="-1"/>
                <w:position w:val="1"/>
                <w:lang w:val="tr-TR"/>
              </w:rPr>
              <w:t>p</w:t>
            </w:r>
            <w:r w:rsidRPr="008C733B">
              <w:rPr>
                <w:rFonts w:ascii="Calibri" w:eastAsia="Calibri" w:hAnsi="Calibri" w:cs="Calibri"/>
                <w:position w:val="1"/>
                <w:lang w:val="tr-TR"/>
              </w:rPr>
              <w:t xml:space="preserve"> ve Ş</w:t>
            </w:r>
            <w:r w:rsidRPr="008C733B">
              <w:rPr>
                <w:rFonts w:ascii="Calibri" w:eastAsia="Calibri" w:hAnsi="Calibri" w:cs="Calibri"/>
                <w:spacing w:val="-1"/>
                <w:position w:val="1"/>
                <w:lang w:val="tr-TR"/>
              </w:rPr>
              <w:t>an</w:t>
            </w:r>
            <w:r w:rsidRPr="008C733B">
              <w:rPr>
                <w:rFonts w:ascii="Calibri" w:eastAsia="Calibri" w:hAnsi="Calibri" w:cs="Calibri"/>
                <w:position w:val="1"/>
                <w:lang w:val="tr-TR"/>
              </w:rPr>
              <w:t>l</w:t>
            </w:r>
            <w:r w:rsidRPr="008C733B">
              <w:rPr>
                <w:rFonts w:ascii="Calibri" w:eastAsia="Calibri" w:hAnsi="Calibri" w:cs="Calibri"/>
                <w:spacing w:val="-1"/>
                <w:position w:val="1"/>
                <w:lang w:val="tr-TR"/>
              </w:rPr>
              <w:t>ıu</w:t>
            </w:r>
            <w:r w:rsidRPr="008C733B">
              <w:rPr>
                <w:rFonts w:ascii="Calibri" w:eastAsia="Calibri" w:hAnsi="Calibri" w:cs="Calibri"/>
                <w:position w:val="1"/>
                <w:lang w:val="tr-TR"/>
              </w:rPr>
              <w:t>rfa illerindeki psikologlar</w:t>
            </w:r>
          </w:p>
        </w:tc>
      </w:tr>
      <w:tr w:rsidR="008C733B" w:rsidRPr="008C733B" w14:paraId="04F71176" w14:textId="77777777" w:rsidTr="005C3186">
        <w:trPr>
          <w:trHeight w:hRule="exact" w:val="8935"/>
        </w:trPr>
        <w:tc>
          <w:tcPr>
            <w:tcW w:w="2019" w:type="dxa"/>
            <w:tcBorders>
              <w:top w:val="single" w:sz="5" w:space="0" w:color="000000"/>
              <w:left w:val="single" w:sz="5" w:space="0" w:color="000000"/>
              <w:bottom w:val="single" w:sz="5" w:space="0" w:color="000000"/>
              <w:right w:val="single" w:sz="5" w:space="0" w:color="000000"/>
            </w:tcBorders>
          </w:tcPr>
          <w:p w14:paraId="3B698FB4" w14:textId="77777777" w:rsidR="008C733B" w:rsidRPr="008C733B" w:rsidRDefault="008C733B" w:rsidP="008C733B">
            <w:pPr>
              <w:spacing w:before="2" w:after="0" w:line="180" w:lineRule="exact"/>
              <w:ind w:left="567"/>
              <w:rPr>
                <w:rFonts w:ascii="Times New Roman" w:eastAsia="Times New Roman" w:hAnsi="Times New Roman" w:cs="Times New Roman"/>
                <w:sz w:val="19"/>
                <w:szCs w:val="19"/>
                <w:lang w:val="tr-TR"/>
              </w:rPr>
            </w:pPr>
          </w:p>
          <w:p w14:paraId="5BBAC807"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27989401"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2372AD93"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0179B79F"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358612B9"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73891361"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6CB9632D"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1F1EA7C4"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7616CBC3"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6393F591"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3E40B416"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534985DC"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46A128E8"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2FAB19E9"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520DBA03"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73A5F208"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40432128"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6A5BC5EF"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5DC549D3"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74AE01FC" w14:textId="77777777" w:rsidR="008C733B" w:rsidRPr="008C733B" w:rsidRDefault="008C733B" w:rsidP="008C733B">
            <w:pPr>
              <w:spacing w:after="0" w:line="200" w:lineRule="exact"/>
              <w:ind w:left="567"/>
              <w:rPr>
                <w:rFonts w:ascii="Times New Roman" w:eastAsia="Times New Roman" w:hAnsi="Times New Roman" w:cs="Times New Roman"/>
                <w:sz w:val="20"/>
                <w:szCs w:val="20"/>
                <w:lang w:val="tr-TR"/>
              </w:rPr>
            </w:pPr>
          </w:p>
          <w:p w14:paraId="528F14AF"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b/>
                <w:spacing w:val="-1"/>
                <w:lang w:val="tr-TR"/>
              </w:rPr>
              <w:t>Yöntem</w:t>
            </w:r>
          </w:p>
        </w:tc>
        <w:tc>
          <w:tcPr>
            <w:tcW w:w="7833" w:type="dxa"/>
            <w:tcBorders>
              <w:top w:val="single" w:sz="5" w:space="0" w:color="000000"/>
              <w:left w:val="single" w:sz="5" w:space="0" w:color="000000"/>
              <w:bottom w:val="single" w:sz="5" w:space="0" w:color="000000"/>
              <w:right w:val="single" w:sz="5" w:space="0" w:color="000000"/>
            </w:tcBorders>
          </w:tcPr>
          <w:p w14:paraId="56196C64" w14:textId="77777777" w:rsidR="008C733B" w:rsidRPr="008C733B" w:rsidRDefault="008C733B" w:rsidP="008C733B">
            <w:pPr>
              <w:spacing w:after="0" w:line="240" w:lineRule="auto"/>
              <w:ind w:left="567" w:right="62"/>
              <w:jc w:val="both"/>
              <w:rPr>
                <w:rFonts w:ascii="Calibri" w:eastAsia="Calibri" w:hAnsi="Calibri" w:cs="Calibri"/>
                <w:lang w:val="tr-TR"/>
              </w:rPr>
            </w:pPr>
            <w:r w:rsidRPr="008C733B">
              <w:rPr>
                <w:rFonts w:ascii="Calibri" w:eastAsia="Calibri" w:hAnsi="Calibri" w:cs="Calibri"/>
                <w:position w:val="1"/>
                <w:lang w:val="tr-TR"/>
              </w:rPr>
              <w:t xml:space="preserve">Danışman, MHPSS süreçlerini sahada gözlemlemek için sahadaki psikologlar tarafından kullanılan araçları, proje belgelerini, mekanizmaları ve süreçleri gözden geçirerek ve uygulamadaki boşlukları ve süpervizyon ve gelişim gereği olan personellerin ihtiyaçlarını tanımlayarak Gaziantep ve Adana olmak üzere iki ilde </w:t>
            </w:r>
            <w:r w:rsidRPr="008C733B">
              <w:rPr>
                <w:rFonts w:ascii="Calibri" w:eastAsia="Calibri" w:hAnsi="Calibri" w:cs="Calibri"/>
                <w:spacing w:val="1"/>
                <w:position w:val="1"/>
                <w:lang w:val="tr-TR"/>
              </w:rPr>
              <w:t>saha etkinliği gölgeleme tekniği (o</w:t>
            </w:r>
            <w:r w:rsidRPr="008C733B">
              <w:rPr>
                <w:rFonts w:ascii="Calibri" w:eastAsia="Calibri" w:hAnsi="Calibri" w:cs="Calibri"/>
                <w:position w:val="1"/>
                <w:lang w:val="tr-TR"/>
              </w:rPr>
              <w:t>n-fiel</w:t>
            </w:r>
            <w:r w:rsidRPr="008C733B">
              <w:rPr>
                <w:rFonts w:ascii="Calibri" w:eastAsia="Calibri" w:hAnsi="Calibri" w:cs="Calibri"/>
                <w:spacing w:val="-1"/>
                <w:position w:val="1"/>
                <w:lang w:val="tr-TR"/>
              </w:rPr>
              <w:t>d</w:t>
            </w:r>
            <w:r w:rsidRPr="008C733B">
              <w:rPr>
                <w:rFonts w:ascii="Calibri" w:eastAsia="Calibri" w:hAnsi="Calibri" w:cs="Calibri"/>
                <w:position w:val="1"/>
                <w:lang w:val="tr-TR"/>
              </w:rPr>
              <w:t>-act</w:t>
            </w:r>
            <w:r w:rsidRPr="008C733B">
              <w:rPr>
                <w:rFonts w:ascii="Calibri" w:eastAsia="Calibri" w:hAnsi="Calibri" w:cs="Calibri"/>
                <w:spacing w:val="-2"/>
                <w:position w:val="1"/>
                <w:lang w:val="tr-TR"/>
              </w:rPr>
              <w:t>i</w:t>
            </w:r>
            <w:r w:rsidRPr="008C733B">
              <w:rPr>
                <w:rFonts w:ascii="Calibri" w:eastAsia="Calibri" w:hAnsi="Calibri" w:cs="Calibri"/>
                <w:spacing w:val="1"/>
                <w:position w:val="1"/>
                <w:lang w:val="tr-TR"/>
              </w:rPr>
              <w:t>v</w:t>
            </w:r>
            <w:r w:rsidRPr="008C733B">
              <w:rPr>
                <w:rFonts w:ascii="Calibri" w:eastAsia="Calibri" w:hAnsi="Calibri" w:cs="Calibri"/>
                <w:position w:val="1"/>
                <w:lang w:val="tr-TR"/>
              </w:rPr>
              <w:t>i</w:t>
            </w:r>
            <w:r w:rsidRPr="008C733B">
              <w:rPr>
                <w:rFonts w:ascii="Calibri" w:eastAsia="Calibri" w:hAnsi="Calibri" w:cs="Calibri"/>
                <w:spacing w:val="-2"/>
                <w:position w:val="1"/>
                <w:lang w:val="tr-TR"/>
              </w:rPr>
              <w:t>t</w:t>
            </w:r>
            <w:r w:rsidRPr="008C733B">
              <w:rPr>
                <w:rFonts w:ascii="Calibri" w:eastAsia="Calibri" w:hAnsi="Calibri" w:cs="Calibri"/>
                <w:position w:val="1"/>
                <w:lang w:val="tr-TR"/>
              </w:rPr>
              <w:t>y</w:t>
            </w:r>
            <w:r w:rsidRPr="008C733B">
              <w:rPr>
                <w:rFonts w:ascii="Calibri" w:eastAsia="Calibri" w:hAnsi="Calibri" w:cs="Calibri"/>
                <w:spacing w:val="-1"/>
                <w:position w:val="1"/>
                <w:lang w:val="tr-TR"/>
              </w:rPr>
              <w:t xml:space="preserve"> </w:t>
            </w:r>
            <w:r w:rsidRPr="008C733B">
              <w:rPr>
                <w:rFonts w:ascii="Calibri" w:eastAsia="Calibri" w:hAnsi="Calibri" w:cs="Calibri"/>
                <w:position w:val="1"/>
                <w:lang w:val="tr-TR"/>
              </w:rPr>
              <w:t>sh</w:t>
            </w:r>
            <w:r w:rsidRPr="008C733B">
              <w:rPr>
                <w:rFonts w:ascii="Calibri" w:eastAsia="Calibri" w:hAnsi="Calibri" w:cs="Calibri"/>
                <w:spacing w:val="-1"/>
                <w:position w:val="1"/>
                <w:lang w:val="tr-TR"/>
              </w:rPr>
              <w:t>ado</w:t>
            </w:r>
            <w:r w:rsidRPr="008C733B">
              <w:rPr>
                <w:rFonts w:ascii="Calibri" w:eastAsia="Calibri" w:hAnsi="Calibri" w:cs="Calibri"/>
                <w:position w:val="1"/>
                <w:lang w:val="tr-TR"/>
              </w:rPr>
              <w:t>w</w:t>
            </w:r>
            <w:r w:rsidRPr="008C733B">
              <w:rPr>
                <w:rFonts w:ascii="Calibri" w:eastAsia="Calibri" w:hAnsi="Calibri" w:cs="Calibri"/>
                <w:spacing w:val="-2"/>
                <w:position w:val="1"/>
                <w:lang w:val="tr-TR"/>
              </w:rPr>
              <w:t>i</w:t>
            </w:r>
            <w:r w:rsidRPr="008C733B">
              <w:rPr>
                <w:rFonts w:ascii="Calibri" w:eastAsia="Calibri" w:hAnsi="Calibri" w:cs="Calibri"/>
                <w:spacing w:val="-1"/>
                <w:position w:val="1"/>
                <w:lang w:val="tr-TR"/>
              </w:rPr>
              <w:t>n</w:t>
            </w:r>
            <w:r w:rsidRPr="008C733B">
              <w:rPr>
                <w:rFonts w:ascii="Calibri" w:eastAsia="Calibri" w:hAnsi="Calibri" w:cs="Calibri"/>
                <w:position w:val="1"/>
                <w:lang w:val="tr-TR"/>
              </w:rPr>
              <w:t>g)</w:t>
            </w:r>
            <w:r w:rsidRPr="008C733B">
              <w:rPr>
                <w:rFonts w:ascii="Calibri" w:eastAsia="Calibri" w:hAnsi="Calibri" w:cs="Calibri"/>
                <w:spacing w:val="-3"/>
                <w:position w:val="1"/>
                <w:lang w:val="tr-TR"/>
              </w:rPr>
              <w:t xml:space="preserve"> uygulaması yürütecektir.</w:t>
            </w:r>
            <w:r w:rsidRPr="008C733B">
              <w:rPr>
                <w:rFonts w:ascii="Calibri" w:eastAsia="Calibri" w:hAnsi="Calibri" w:cs="Calibri"/>
                <w:spacing w:val="3"/>
                <w:lang w:val="tr-TR"/>
              </w:rPr>
              <w:t xml:space="preserve"> S</w:t>
            </w:r>
            <w:r w:rsidRPr="008C733B">
              <w:rPr>
                <w:rFonts w:ascii="Calibri" w:eastAsia="Calibri" w:hAnsi="Calibri" w:cs="Calibri"/>
                <w:spacing w:val="1"/>
                <w:position w:val="1"/>
                <w:lang w:val="tr-TR"/>
              </w:rPr>
              <w:t>aha etkinliği gölgeleme tekniği ile gerçekleşecek uygulamanın (o</w:t>
            </w:r>
            <w:r w:rsidRPr="008C733B">
              <w:rPr>
                <w:rFonts w:ascii="Calibri" w:eastAsia="Calibri" w:hAnsi="Calibri" w:cs="Calibri"/>
                <w:position w:val="1"/>
                <w:lang w:val="tr-TR"/>
              </w:rPr>
              <w:t>n-fiel</w:t>
            </w:r>
            <w:r w:rsidRPr="008C733B">
              <w:rPr>
                <w:rFonts w:ascii="Calibri" w:eastAsia="Calibri" w:hAnsi="Calibri" w:cs="Calibri"/>
                <w:spacing w:val="-1"/>
                <w:position w:val="1"/>
                <w:lang w:val="tr-TR"/>
              </w:rPr>
              <w:t>d</w:t>
            </w:r>
            <w:r w:rsidRPr="008C733B">
              <w:rPr>
                <w:rFonts w:ascii="Calibri" w:eastAsia="Calibri" w:hAnsi="Calibri" w:cs="Calibri"/>
                <w:position w:val="1"/>
                <w:lang w:val="tr-TR"/>
              </w:rPr>
              <w:t>-act</w:t>
            </w:r>
            <w:r w:rsidRPr="008C733B">
              <w:rPr>
                <w:rFonts w:ascii="Calibri" w:eastAsia="Calibri" w:hAnsi="Calibri" w:cs="Calibri"/>
                <w:spacing w:val="-2"/>
                <w:position w:val="1"/>
                <w:lang w:val="tr-TR"/>
              </w:rPr>
              <w:t>i</w:t>
            </w:r>
            <w:r w:rsidRPr="008C733B">
              <w:rPr>
                <w:rFonts w:ascii="Calibri" w:eastAsia="Calibri" w:hAnsi="Calibri" w:cs="Calibri"/>
                <w:spacing w:val="1"/>
                <w:position w:val="1"/>
                <w:lang w:val="tr-TR"/>
              </w:rPr>
              <w:t>v</w:t>
            </w:r>
            <w:r w:rsidRPr="008C733B">
              <w:rPr>
                <w:rFonts w:ascii="Calibri" w:eastAsia="Calibri" w:hAnsi="Calibri" w:cs="Calibri"/>
                <w:position w:val="1"/>
                <w:lang w:val="tr-TR"/>
              </w:rPr>
              <w:t>i</w:t>
            </w:r>
            <w:r w:rsidRPr="008C733B">
              <w:rPr>
                <w:rFonts w:ascii="Calibri" w:eastAsia="Calibri" w:hAnsi="Calibri" w:cs="Calibri"/>
                <w:spacing w:val="-2"/>
                <w:position w:val="1"/>
                <w:lang w:val="tr-TR"/>
              </w:rPr>
              <w:t>t</w:t>
            </w:r>
            <w:r w:rsidRPr="008C733B">
              <w:rPr>
                <w:rFonts w:ascii="Calibri" w:eastAsia="Calibri" w:hAnsi="Calibri" w:cs="Calibri"/>
                <w:position w:val="1"/>
                <w:lang w:val="tr-TR"/>
              </w:rPr>
              <w:t>y</w:t>
            </w:r>
            <w:r w:rsidRPr="008C733B">
              <w:rPr>
                <w:rFonts w:ascii="Calibri" w:eastAsia="Calibri" w:hAnsi="Calibri" w:cs="Calibri"/>
                <w:spacing w:val="-1"/>
                <w:position w:val="1"/>
                <w:lang w:val="tr-TR"/>
              </w:rPr>
              <w:t xml:space="preserve"> </w:t>
            </w:r>
            <w:r w:rsidRPr="008C733B">
              <w:rPr>
                <w:rFonts w:ascii="Calibri" w:eastAsia="Calibri" w:hAnsi="Calibri" w:cs="Calibri"/>
                <w:position w:val="1"/>
                <w:lang w:val="tr-TR"/>
              </w:rPr>
              <w:t>sh</w:t>
            </w:r>
            <w:r w:rsidRPr="008C733B">
              <w:rPr>
                <w:rFonts w:ascii="Calibri" w:eastAsia="Calibri" w:hAnsi="Calibri" w:cs="Calibri"/>
                <w:spacing w:val="-1"/>
                <w:position w:val="1"/>
                <w:lang w:val="tr-TR"/>
              </w:rPr>
              <w:t>ado</w:t>
            </w:r>
            <w:r w:rsidRPr="008C733B">
              <w:rPr>
                <w:rFonts w:ascii="Calibri" w:eastAsia="Calibri" w:hAnsi="Calibri" w:cs="Calibri"/>
                <w:position w:val="1"/>
                <w:lang w:val="tr-TR"/>
              </w:rPr>
              <w:t>w</w:t>
            </w:r>
            <w:r w:rsidRPr="008C733B">
              <w:rPr>
                <w:rFonts w:ascii="Calibri" w:eastAsia="Calibri" w:hAnsi="Calibri" w:cs="Calibri"/>
                <w:spacing w:val="-2"/>
                <w:position w:val="1"/>
                <w:lang w:val="tr-TR"/>
              </w:rPr>
              <w:t>i</w:t>
            </w:r>
            <w:r w:rsidRPr="008C733B">
              <w:rPr>
                <w:rFonts w:ascii="Calibri" w:eastAsia="Calibri" w:hAnsi="Calibri" w:cs="Calibri"/>
                <w:spacing w:val="-1"/>
                <w:position w:val="1"/>
                <w:lang w:val="tr-TR"/>
              </w:rPr>
              <w:t>n</w:t>
            </w:r>
            <w:r w:rsidRPr="008C733B">
              <w:rPr>
                <w:rFonts w:ascii="Calibri" w:eastAsia="Calibri" w:hAnsi="Calibri" w:cs="Calibri"/>
                <w:position w:val="1"/>
                <w:lang w:val="tr-TR"/>
              </w:rPr>
              <w:t>g), zaman çerçevesi kısmında belirtilen iş planına uygun olması beklenmektedir. Saha ziyaretlerine katılmadan önce hedef grupların özellikle hassaslık durumları, ihtiyaçları ve karşılaştıkları zorluklar hususunda GOAL irtibat kişilerine danışılması beklenmektedir.</w:t>
            </w:r>
          </w:p>
          <w:p w14:paraId="28602AF8" w14:textId="77777777" w:rsidR="008C733B" w:rsidRPr="008C733B" w:rsidRDefault="008C733B" w:rsidP="008C733B">
            <w:pPr>
              <w:spacing w:after="0" w:line="120" w:lineRule="exact"/>
              <w:ind w:left="567"/>
              <w:rPr>
                <w:rFonts w:ascii="Times New Roman" w:eastAsia="Times New Roman" w:hAnsi="Times New Roman" w:cs="Times New Roman"/>
                <w:sz w:val="12"/>
                <w:szCs w:val="12"/>
                <w:lang w:val="tr-TR"/>
              </w:rPr>
            </w:pPr>
          </w:p>
          <w:p w14:paraId="0C5D427D" w14:textId="77777777" w:rsidR="008C733B" w:rsidRPr="008C733B" w:rsidRDefault="008C733B" w:rsidP="008C733B">
            <w:pPr>
              <w:spacing w:after="0" w:line="240" w:lineRule="auto"/>
              <w:ind w:left="567" w:right="62"/>
              <w:jc w:val="both"/>
              <w:rPr>
                <w:rFonts w:ascii="Times New Roman" w:eastAsia="Times New Roman" w:hAnsi="Times New Roman" w:cs="Times New Roman"/>
                <w:sz w:val="12"/>
                <w:szCs w:val="12"/>
                <w:lang w:val="tr-TR"/>
              </w:rPr>
            </w:pPr>
            <w:r w:rsidRPr="008C733B">
              <w:rPr>
                <w:rFonts w:ascii="Calibri" w:eastAsia="Calibri" w:hAnsi="Calibri" w:cs="Calibri"/>
                <w:spacing w:val="1"/>
                <w:lang w:val="tr-TR"/>
              </w:rPr>
              <w:t>Etkinlik gölgeleme tekniği (</w:t>
            </w:r>
            <w:r w:rsidRPr="008C733B">
              <w:rPr>
                <w:rFonts w:ascii="Calibri" w:eastAsia="Calibri" w:hAnsi="Calibri" w:cs="Calibri"/>
                <w:lang w:val="tr-TR"/>
              </w:rPr>
              <w:t>act</w:t>
            </w:r>
            <w:r w:rsidRPr="008C733B">
              <w:rPr>
                <w:rFonts w:ascii="Calibri" w:eastAsia="Calibri" w:hAnsi="Calibri" w:cs="Calibri"/>
                <w:spacing w:val="-2"/>
                <w:lang w:val="tr-TR"/>
              </w:rPr>
              <w:t>i</w:t>
            </w:r>
            <w:r w:rsidRPr="008C733B">
              <w:rPr>
                <w:rFonts w:ascii="Calibri" w:eastAsia="Calibri" w:hAnsi="Calibri" w:cs="Calibri"/>
                <w:spacing w:val="1"/>
                <w:lang w:val="tr-TR"/>
              </w:rPr>
              <w:t>v</w:t>
            </w:r>
            <w:r w:rsidRPr="008C733B">
              <w:rPr>
                <w:rFonts w:ascii="Calibri" w:eastAsia="Calibri" w:hAnsi="Calibri" w:cs="Calibri"/>
                <w:lang w:val="tr-TR"/>
              </w:rPr>
              <w:t>ity</w:t>
            </w:r>
            <w:r w:rsidRPr="008C733B">
              <w:rPr>
                <w:rFonts w:ascii="Calibri" w:eastAsia="Calibri" w:hAnsi="Calibri" w:cs="Calibri"/>
                <w:spacing w:val="1"/>
                <w:lang w:val="tr-TR"/>
              </w:rPr>
              <w:t xml:space="preserve"> </w:t>
            </w:r>
            <w:r w:rsidRPr="008C733B">
              <w:rPr>
                <w:rFonts w:ascii="Calibri" w:eastAsia="Calibri" w:hAnsi="Calibri" w:cs="Calibri"/>
                <w:lang w:val="tr-TR"/>
              </w:rPr>
              <w:t>sha</w:t>
            </w:r>
            <w:r w:rsidRPr="008C733B">
              <w:rPr>
                <w:rFonts w:ascii="Calibri" w:eastAsia="Calibri" w:hAnsi="Calibri" w:cs="Calibri"/>
                <w:spacing w:val="-4"/>
                <w:lang w:val="tr-TR"/>
              </w:rPr>
              <w:t>d</w:t>
            </w:r>
            <w:r w:rsidRPr="008C733B">
              <w:rPr>
                <w:rFonts w:ascii="Calibri" w:eastAsia="Calibri" w:hAnsi="Calibri" w:cs="Calibri"/>
                <w:spacing w:val="1"/>
                <w:lang w:val="tr-TR"/>
              </w:rPr>
              <w:t>o</w:t>
            </w:r>
            <w:r w:rsidRPr="008C733B">
              <w:rPr>
                <w:rFonts w:ascii="Calibri" w:eastAsia="Calibri" w:hAnsi="Calibri" w:cs="Calibri"/>
                <w:lang w:val="tr-TR"/>
              </w:rPr>
              <w:t>win</w:t>
            </w:r>
            <w:r w:rsidRPr="008C733B">
              <w:rPr>
                <w:rFonts w:ascii="Calibri" w:eastAsia="Calibri" w:hAnsi="Calibri" w:cs="Calibri"/>
                <w:spacing w:val="-1"/>
                <w:lang w:val="tr-TR"/>
              </w:rPr>
              <w:t xml:space="preserve">g) uygulamasından sonra GOAL’a değerlendirme raporunun bir taslağı verilecek ve MHPSS süreçleri hususunda geri bildirim sağlamak, zorlayıcı sahalar veya vakalar hakkındaki tavsiyeleri paylaşmak, modüller ve öncesi-sonrası testleri de dahil olmak üzere değerlendirilen araçlarla ilgili geri bildirim vermek, daha iyi uygulama gerçekleştirilmesi için ek teknik araçları paylaşmak </w:t>
            </w:r>
            <w:r w:rsidRPr="008C733B">
              <w:rPr>
                <w:rFonts w:ascii="Calibri" w:eastAsia="Calibri" w:hAnsi="Calibri" w:cs="Calibri"/>
                <w:lang w:val="tr-TR"/>
              </w:rPr>
              <w:t xml:space="preserve">(özellikle alım formları, çocuklar ve yetişkinlerle yapılan etkinlikler, en iyi uygulamalar, vb.), </w:t>
            </w:r>
            <w:r w:rsidRPr="008C733B">
              <w:rPr>
                <w:rFonts w:ascii="Calibri" w:eastAsia="Calibri" w:hAnsi="Calibri" w:cs="Calibri"/>
                <w:spacing w:val="-1"/>
                <w:lang w:val="tr-TR"/>
              </w:rPr>
              <w:t xml:space="preserve">değerlendirme raporunun sunulmasıyla soru ve geri bildirimleri toplamak ve uygulamadaki gerekli geliştirmeleri belirtmek için 5 şehirdeki psikologlar ile çevrimiçi süpervizyon oturumları </w:t>
            </w:r>
            <w:r w:rsidRPr="008C733B">
              <w:rPr>
                <w:rFonts w:ascii="Calibri" w:eastAsia="Calibri" w:hAnsi="Calibri" w:cs="Calibri"/>
                <w:spacing w:val="1"/>
                <w:lang w:val="tr-TR"/>
              </w:rPr>
              <w:t>gerçekleştirilecektir.</w:t>
            </w:r>
          </w:p>
          <w:p w14:paraId="70CC7971" w14:textId="77777777" w:rsidR="008C733B" w:rsidRPr="008C733B" w:rsidRDefault="008C733B" w:rsidP="008C733B">
            <w:pPr>
              <w:spacing w:after="0" w:line="240" w:lineRule="auto"/>
              <w:ind w:left="567" w:right="62"/>
              <w:jc w:val="both"/>
              <w:rPr>
                <w:rFonts w:ascii="Calibri" w:eastAsia="Calibri" w:hAnsi="Calibri" w:cs="Calibri"/>
                <w:lang w:val="tr-TR"/>
              </w:rPr>
            </w:pPr>
          </w:p>
          <w:p w14:paraId="6F5BE18E" w14:textId="77777777" w:rsidR="008C733B" w:rsidRPr="008C733B" w:rsidRDefault="008C733B" w:rsidP="008C733B">
            <w:pPr>
              <w:spacing w:after="0" w:line="240" w:lineRule="auto"/>
              <w:ind w:left="567" w:right="62"/>
              <w:jc w:val="both"/>
              <w:rPr>
                <w:rFonts w:ascii="Calibri" w:eastAsia="Calibri" w:hAnsi="Calibri" w:cs="Calibri"/>
                <w:lang w:val="tr-TR"/>
              </w:rPr>
            </w:pPr>
            <w:r w:rsidRPr="008C733B">
              <w:rPr>
                <w:rFonts w:ascii="Calibri" w:eastAsia="Calibri" w:hAnsi="Calibri" w:cs="Calibri"/>
                <w:lang w:val="tr-TR"/>
              </w:rPr>
              <w:t xml:space="preserve">Ekiplerle oturumlar gerçekleştirildikten sonra pilot şehirlerdeki süreçlerin takip edilmesinden ve online oturumlardan elde de edilen geri bildirimlerden yola çıkarak danışman, nihai değerlendirme raporunu GOAL’a sunacaktır. </w:t>
            </w:r>
          </w:p>
          <w:p w14:paraId="32E8E804" w14:textId="77777777" w:rsidR="008C733B" w:rsidRPr="008C733B" w:rsidRDefault="008C733B" w:rsidP="008C733B">
            <w:pPr>
              <w:spacing w:before="10" w:after="0" w:line="100" w:lineRule="exact"/>
              <w:ind w:left="567"/>
              <w:rPr>
                <w:rFonts w:ascii="Times New Roman" w:eastAsia="Times New Roman" w:hAnsi="Times New Roman" w:cs="Times New Roman"/>
                <w:sz w:val="11"/>
                <w:szCs w:val="11"/>
                <w:lang w:val="tr-TR"/>
              </w:rPr>
            </w:pPr>
          </w:p>
          <w:p w14:paraId="2C19BCCB" w14:textId="77777777" w:rsidR="008C733B" w:rsidRPr="008C733B" w:rsidRDefault="008C733B" w:rsidP="008C733B">
            <w:pPr>
              <w:spacing w:after="0" w:line="240" w:lineRule="auto"/>
              <w:ind w:left="567" w:right="62"/>
              <w:jc w:val="both"/>
              <w:rPr>
                <w:rFonts w:ascii="Calibri" w:eastAsia="Calibri" w:hAnsi="Calibri" w:cs="Calibri"/>
                <w:lang w:val="tr-TR"/>
              </w:rPr>
            </w:pPr>
            <w:r w:rsidRPr="008C733B">
              <w:rPr>
                <w:rFonts w:ascii="Calibri" w:eastAsia="Calibri" w:hAnsi="Calibri" w:cs="Calibri"/>
                <w:lang w:val="tr-TR"/>
              </w:rPr>
              <w:t xml:space="preserve">Değerlendirme raporunun içeriği saha personelinin öncelikli öğrenme ihtiyaçlarına dayalı olarak tasarlanmalıdır ve mevcut araçlar değerlendirilirken geri bildirim; toplumsal cinsiyet, yaş ve çeşitlilik yaklaşımını takip ederek kapsamlı bir şekilde olmalıdır. Rapor ayrıca psikologlar tarafından hassas vakalarda </w:t>
            </w:r>
            <w:r w:rsidRPr="008C733B">
              <w:rPr>
                <w:rFonts w:ascii="Calibri" w:eastAsia="Calibri" w:hAnsi="Calibri" w:cs="Calibri"/>
                <w:spacing w:val="-2"/>
                <w:lang w:val="tr-TR"/>
              </w:rPr>
              <w:t>(</w:t>
            </w:r>
            <w:r w:rsidRPr="008C733B">
              <w:rPr>
                <w:rFonts w:ascii="Calibri" w:eastAsia="Calibri" w:hAnsi="Calibri" w:cs="Calibri"/>
                <w:lang w:val="tr-TR"/>
              </w:rPr>
              <w:t>toplumsal cinsiyet temelli şiddet, engelli kişiler) kullanılabilecek olan uygulamalı araçları da içermelidir</w:t>
            </w:r>
          </w:p>
          <w:p w14:paraId="726C7B54" w14:textId="77777777" w:rsidR="008C733B" w:rsidRPr="008C733B" w:rsidRDefault="008C733B" w:rsidP="008C733B">
            <w:pPr>
              <w:spacing w:before="8" w:after="0" w:line="100" w:lineRule="exact"/>
              <w:ind w:left="567"/>
              <w:rPr>
                <w:rFonts w:ascii="Times New Roman" w:eastAsia="Times New Roman" w:hAnsi="Times New Roman" w:cs="Times New Roman"/>
                <w:sz w:val="11"/>
                <w:szCs w:val="11"/>
                <w:lang w:val="tr-TR"/>
              </w:rPr>
            </w:pPr>
          </w:p>
          <w:p w14:paraId="46C43F93" w14:textId="77777777" w:rsidR="008C733B" w:rsidRPr="008C733B" w:rsidRDefault="008C733B" w:rsidP="008C733B">
            <w:pPr>
              <w:spacing w:after="0" w:line="240" w:lineRule="auto"/>
              <w:ind w:left="567" w:right="63"/>
              <w:jc w:val="both"/>
              <w:rPr>
                <w:rFonts w:ascii="Times New Roman" w:eastAsia="Times New Roman" w:hAnsi="Times New Roman" w:cs="Times New Roman"/>
                <w:sz w:val="11"/>
                <w:szCs w:val="11"/>
                <w:lang w:val="tr-TR"/>
              </w:rPr>
            </w:pPr>
            <w:r w:rsidRPr="008C733B">
              <w:rPr>
                <w:rFonts w:ascii="Calibri" w:eastAsia="Calibri" w:hAnsi="Calibri" w:cs="Calibri"/>
                <w:lang w:val="tr-TR"/>
              </w:rPr>
              <w:t xml:space="preserve">Çevrimiçi oturumlar vaka çalışmaları ve yollar da dahil edilecek şekilde katılımlı ve etkileşimli bir şekilde gerçekleştirilecek ve güvenli bir ortamda gerçekleştirilecektir. Öncesi ve sonrası testleri geliştirilecek ve katılımcıların öğrenme çıktılarını göstermek için kullanılacaktır. </w:t>
            </w:r>
            <w:r w:rsidRPr="008C733B">
              <w:rPr>
                <w:rFonts w:ascii="Calibri" w:eastAsia="Calibri" w:hAnsi="Calibri" w:cs="Calibri"/>
                <w:spacing w:val="-5"/>
                <w:lang w:val="tr-TR"/>
              </w:rPr>
              <w:t xml:space="preserve"> </w:t>
            </w:r>
          </w:p>
          <w:p w14:paraId="71C7C031" w14:textId="77777777" w:rsidR="008C733B" w:rsidRPr="008C733B" w:rsidRDefault="008C733B" w:rsidP="008C733B">
            <w:pPr>
              <w:spacing w:before="10" w:after="0" w:line="100" w:lineRule="exact"/>
              <w:ind w:left="567"/>
              <w:rPr>
                <w:rFonts w:ascii="Times New Roman" w:eastAsia="Times New Roman" w:hAnsi="Times New Roman" w:cs="Times New Roman"/>
                <w:sz w:val="11"/>
                <w:szCs w:val="11"/>
                <w:lang w:val="tr-TR"/>
              </w:rPr>
            </w:pPr>
          </w:p>
          <w:p w14:paraId="1725172F" w14:textId="77777777" w:rsidR="008C733B" w:rsidRPr="008C733B" w:rsidRDefault="008C733B" w:rsidP="008C733B">
            <w:pPr>
              <w:spacing w:after="0" w:line="240" w:lineRule="auto"/>
              <w:ind w:left="567" w:right="66"/>
              <w:jc w:val="both"/>
              <w:rPr>
                <w:rFonts w:ascii="Calibri" w:eastAsia="Calibri" w:hAnsi="Calibri" w:cs="Calibri"/>
                <w:lang w:val="tr-TR"/>
              </w:rPr>
            </w:pPr>
            <w:r w:rsidRPr="008C733B">
              <w:rPr>
                <w:rFonts w:ascii="Calibri" w:eastAsia="Calibri" w:hAnsi="Calibri" w:cs="Calibri"/>
                <w:lang w:val="tr-TR"/>
              </w:rPr>
              <w:t>Çevrimiçi oturumlar Türkçe gerçekleştirilecekken nihai değerlendirme raporu hem Türkçe hem de İngilizce olarak sunulacaktır.</w:t>
            </w:r>
          </w:p>
        </w:tc>
      </w:tr>
      <w:tr w:rsidR="008C733B" w:rsidRPr="008C733B" w14:paraId="0C93EEA6" w14:textId="77777777" w:rsidTr="005C3186">
        <w:trPr>
          <w:trHeight w:hRule="exact" w:val="667"/>
        </w:trPr>
        <w:tc>
          <w:tcPr>
            <w:tcW w:w="2019" w:type="dxa"/>
            <w:tcBorders>
              <w:top w:val="single" w:sz="5" w:space="0" w:color="000000"/>
              <w:left w:val="single" w:sz="5" w:space="0" w:color="000000"/>
              <w:bottom w:val="single" w:sz="5" w:space="0" w:color="000000"/>
              <w:right w:val="single" w:sz="5" w:space="0" w:color="000000"/>
            </w:tcBorders>
          </w:tcPr>
          <w:p w14:paraId="156595DD" w14:textId="77777777" w:rsidR="008C733B" w:rsidRPr="008C733B" w:rsidRDefault="008C733B" w:rsidP="008C733B">
            <w:pPr>
              <w:spacing w:after="0" w:line="260" w:lineRule="exact"/>
              <w:ind w:left="567"/>
              <w:rPr>
                <w:rFonts w:ascii="Calibri" w:eastAsia="Calibri" w:hAnsi="Calibri" w:cs="Calibri"/>
                <w:lang w:val="tr-TR"/>
              </w:rPr>
            </w:pPr>
            <w:r w:rsidRPr="008C733B">
              <w:rPr>
                <w:rFonts w:ascii="Calibri" w:eastAsia="Calibri" w:hAnsi="Calibri" w:cs="Calibri"/>
                <w:b/>
                <w:lang w:val="tr-TR"/>
              </w:rPr>
              <w:t>Beklenen Çıktılar</w:t>
            </w:r>
          </w:p>
        </w:tc>
        <w:tc>
          <w:tcPr>
            <w:tcW w:w="7833" w:type="dxa"/>
            <w:tcBorders>
              <w:top w:val="single" w:sz="5" w:space="0" w:color="000000"/>
              <w:left w:val="single" w:sz="5" w:space="0" w:color="000000"/>
              <w:bottom w:val="single" w:sz="5" w:space="0" w:color="000000"/>
              <w:right w:val="single" w:sz="5" w:space="0" w:color="000000"/>
            </w:tcBorders>
          </w:tcPr>
          <w:p w14:paraId="75330963" w14:textId="77777777" w:rsidR="008C733B" w:rsidRPr="008C733B" w:rsidRDefault="008C733B" w:rsidP="008C733B">
            <w:pPr>
              <w:spacing w:after="0" w:line="260" w:lineRule="exact"/>
              <w:ind w:left="567"/>
              <w:rPr>
                <w:rFonts w:ascii="Calibri" w:eastAsia="Calibri" w:hAnsi="Calibri" w:cs="Calibri"/>
                <w:lang w:val="tr-TR"/>
              </w:rPr>
            </w:pPr>
            <w:r w:rsidRPr="008C733B">
              <w:rPr>
                <w:rFonts w:ascii="Calibri" w:eastAsia="Calibri" w:hAnsi="Calibri" w:cs="Calibri"/>
                <w:b/>
                <w:position w:val="1"/>
                <w:u w:val="single" w:color="000000"/>
                <w:lang w:val="tr-TR"/>
              </w:rPr>
              <w:t>Beklenen Çıktılar</w:t>
            </w:r>
          </w:p>
          <w:p w14:paraId="41FC0D75" w14:textId="77777777" w:rsidR="008C733B" w:rsidRPr="008C733B" w:rsidRDefault="008C733B" w:rsidP="008C733B">
            <w:pPr>
              <w:spacing w:after="0" w:line="120" w:lineRule="exact"/>
              <w:ind w:left="567"/>
              <w:rPr>
                <w:rFonts w:ascii="Times New Roman" w:eastAsia="Times New Roman" w:hAnsi="Times New Roman" w:cs="Times New Roman"/>
                <w:sz w:val="12"/>
                <w:szCs w:val="12"/>
                <w:lang w:val="tr-TR"/>
              </w:rPr>
            </w:pPr>
          </w:p>
          <w:p w14:paraId="310354A9" w14:textId="67D39D73" w:rsidR="008C733B" w:rsidRPr="00F448AB" w:rsidRDefault="008C733B" w:rsidP="00F448AB">
            <w:pPr>
              <w:pStyle w:val="ListParagraph"/>
              <w:numPr>
                <w:ilvl w:val="0"/>
                <w:numId w:val="27"/>
              </w:numPr>
              <w:spacing w:after="0" w:line="240" w:lineRule="auto"/>
              <w:rPr>
                <w:rFonts w:ascii="Calibri" w:eastAsia="Calibri" w:hAnsi="Calibri" w:cs="Calibri"/>
                <w:spacing w:val="-1"/>
                <w:lang w:val="tr-TR"/>
              </w:rPr>
            </w:pPr>
            <w:r w:rsidRPr="00F448AB">
              <w:rPr>
                <w:rFonts w:ascii="Calibri" w:eastAsia="Calibri" w:hAnsi="Calibri" w:cs="Calibri"/>
                <w:lang w:val="tr-TR"/>
              </w:rPr>
              <w:t>Teknik S</w:t>
            </w:r>
            <w:r w:rsidRPr="00F448AB">
              <w:rPr>
                <w:rFonts w:ascii="Calibri" w:eastAsia="Calibri" w:hAnsi="Calibri" w:cs="Calibri"/>
                <w:spacing w:val="-1"/>
                <w:lang w:val="tr-TR"/>
              </w:rPr>
              <w:t>üp</w:t>
            </w:r>
            <w:r w:rsidRPr="00F448AB">
              <w:rPr>
                <w:rFonts w:ascii="Calibri" w:eastAsia="Calibri" w:hAnsi="Calibri" w:cs="Calibri"/>
                <w:lang w:val="tr-TR"/>
              </w:rPr>
              <w:t>e</w:t>
            </w:r>
            <w:r w:rsidRPr="00F448AB">
              <w:rPr>
                <w:rFonts w:ascii="Calibri" w:eastAsia="Calibri" w:hAnsi="Calibri" w:cs="Calibri"/>
                <w:spacing w:val="-2"/>
                <w:lang w:val="tr-TR"/>
              </w:rPr>
              <w:t>r</w:t>
            </w:r>
            <w:r w:rsidRPr="00F448AB">
              <w:rPr>
                <w:rFonts w:ascii="Calibri" w:eastAsia="Calibri" w:hAnsi="Calibri" w:cs="Calibri"/>
                <w:spacing w:val="1"/>
                <w:lang w:val="tr-TR"/>
              </w:rPr>
              <w:t>v</w:t>
            </w:r>
            <w:r w:rsidRPr="00F448AB">
              <w:rPr>
                <w:rFonts w:ascii="Calibri" w:eastAsia="Calibri" w:hAnsi="Calibri" w:cs="Calibri"/>
                <w:lang w:val="tr-TR"/>
              </w:rPr>
              <w:t>izy</w:t>
            </w:r>
            <w:r w:rsidRPr="00F448AB">
              <w:rPr>
                <w:rFonts w:ascii="Calibri" w:eastAsia="Calibri" w:hAnsi="Calibri" w:cs="Calibri"/>
                <w:spacing w:val="1"/>
                <w:lang w:val="tr-TR"/>
              </w:rPr>
              <w:t>o</w:t>
            </w:r>
            <w:r w:rsidRPr="00F448AB">
              <w:rPr>
                <w:rFonts w:ascii="Calibri" w:eastAsia="Calibri" w:hAnsi="Calibri" w:cs="Calibri"/>
                <w:lang w:val="tr-TR"/>
              </w:rPr>
              <w:t>n</w:t>
            </w:r>
            <w:r w:rsidRPr="00F448AB">
              <w:rPr>
                <w:rFonts w:ascii="Calibri" w:eastAsia="Calibri" w:hAnsi="Calibri" w:cs="Calibri"/>
                <w:spacing w:val="-3"/>
                <w:lang w:val="tr-TR"/>
              </w:rPr>
              <w:t xml:space="preserve"> </w:t>
            </w:r>
            <w:r w:rsidRPr="00F448AB">
              <w:rPr>
                <w:rFonts w:ascii="Calibri" w:eastAsia="Calibri" w:hAnsi="Calibri" w:cs="Calibri"/>
                <w:spacing w:val="-1"/>
                <w:lang w:val="tr-TR"/>
              </w:rPr>
              <w:t>İş Planı</w:t>
            </w:r>
          </w:p>
          <w:p w14:paraId="7D9D09F5" w14:textId="0B17F449" w:rsidR="00F448AB" w:rsidRPr="00F448AB" w:rsidRDefault="00F448AB" w:rsidP="00F448AB">
            <w:pPr>
              <w:spacing w:after="0" w:line="240" w:lineRule="auto"/>
              <w:rPr>
                <w:rFonts w:ascii="Calibri" w:eastAsia="Calibri" w:hAnsi="Calibri" w:cs="Calibri"/>
                <w:lang w:val="tr-TR"/>
              </w:rPr>
            </w:pPr>
          </w:p>
        </w:tc>
      </w:tr>
    </w:tbl>
    <w:p w14:paraId="1561AFB8" w14:textId="77777777" w:rsidR="008C733B" w:rsidRPr="008C733B" w:rsidRDefault="008C733B" w:rsidP="00F448AB">
      <w:pPr>
        <w:spacing w:before="1" w:after="0" w:line="260" w:lineRule="exact"/>
        <w:rPr>
          <w:rFonts w:ascii="Times New Roman" w:eastAsia="Times New Roman" w:hAnsi="Times New Roman" w:cs="Times New Roman"/>
          <w:sz w:val="26"/>
          <w:szCs w:val="26"/>
          <w:lang w:val="tr-TR"/>
        </w:rPr>
      </w:pPr>
    </w:p>
    <w:p w14:paraId="5F9EE395" w14:textId="4CD77D60" w:rsidR="008C733B" w:rsidRPr="008C733B" w:rsidRDefault="008C733B" w:rsidP="008C733B">
      <w:pPr>
        <w:spacing w:before="16" w:after="0" w:line="240" w:lineRule="auto"/>
        <w:ind w:left="567"/>
        <w:rPr>
          <w:rFonts w:ascii="Calibri" w:eastAsia="Calibri" w:hAnsi="Calibri" w:cs="Calibri"/>
          <w:lang w:val="tr-TR"/>
        </w:rPr>
      </w:pPr>
      <w:r w:rsidRPr="008C733B">
        <w:rPr>
          <w:rFonts w:ascii="Calibri" w:eastAsia="Calibri" w:hAnsi="Calibri" w:cs="Calibri"/>
          <w:b/>
          <w:spacing w:val="1"/>
          <w:lang w:val="tr-TR"/>
        </w:rPr>
        <w:lastRenderedPageBreak/>
        <w:t>2</w:t>
      </w:r>
      <w:r w:rsidRPr="008C733B">
        <w:rPr>
          <w:rFonts w:ascii="Calibri" w:eastAsia="Calibri" w:hAnsi="Calibri" w:cs="Calibri"/>
          <w:b/>
          <w:lang w:val="tr-TR"/>
        </w:rPr>
        <w:t xml:space="preserve">)  </w:t>
      </w:r>
      <w:r w:rsidRPr="008C733B">
        <w:rPr>
          <w:rFonts w:ascii="Calibri" w:eastAsia="Calibri" w:hAnsi="Calibri" w:cs="Calibri"/>
          <w:b/>
          <w:spacing w:val="30"/>
          <w:lang w:val="tr-TR"/>
        </w:rPr>
        <w:t xml:space="preserve"> </w:t>
      </w:r>
      <w:r w:rsidRPr="008C733B">
        <w:rPr>
          <w:rFonts w:ascii="Calibri" w:eastAsia="Calibri" w:hAnsi="Calibri" w:cs="Calibri"/>
          <w:spacing w:val="1"/>
          <w:position w:val="1"/>
          <w:lang w:val="tr-TR"/>
        </w:rPr>
        <w:t>İki pilot şehirde saha etkinliği gölgeleme tekniği (o</w:t>
      </w:r>
      <w:r w:rsidRPr="008C733B">
        <w:rPr>
          <w:rFonts w:ascii="Calibri" w:eastAsia="Calibri" w:hAnsi="Calibri" w:cs="Calibri"/>
          <w:position w:val="1"/>
          <w:lang w:val="tr-TR"/>
        </w:rPr>
        <w:t>n-fiel</w:t>
      </w:r>
      <w:r w:rsidRPr="008C733B">
        <w:rPr>
          <w:rFonts w:ascii="Calibri" w:eastAsia="Calibri" w:hAnsi="Calibri" w:cs="Calibri"/>
          <w:spacing w:val="-1"/>
          <w:position w:val="1"/>
          <w:lang w:val="tr-TR"/>
        </w:rPr>
        <w:t>d</w:t>
      </w:r>
      <w:r w:rsidRPr="008C733B">
        <w:rPr>
          <w:rFonts w:ascii="Calibri" w:eastAsia="Calibri" w:hAnsi="Calibri" w:cs="Calibri"/>
          <w:position w:val="1"/>
          <w:lang w:val="tr-TR"/>
        </w:rPr>
        <w:t>-act</w:t>
      </w:r>
      <w:r w:rsidRPr="008C733B">
        <w:rPr>
          <w:rFonts w:ascii="Calibri" w:eastAsia="Calibri" w:hAnsi="Calibri" w:cs="Calibri"/>
          <w:spacing w:val="-2"/>
          <w:position w:val="1"/>
          <w:lang w:val="tr-TR"/>
        </w:rPr>
        <w:t>i</w:t>
      </w:r>
      <w:r w:rsidRPr="008C733B">
        <w:rPr>
          <w:rFonts w:ascii="Calibri" w:eastAsia="Calibri" w:hAnsi="Calibri" w:cs="Calibri"/>
          <w:spacing w:val="1"/>
          <w:position w:val="1"/>
          <w:lang w:val="tr-TR"/>
        </w:rPr>
        <w:t>v</w:t>
      </w:r>
      <w:r w:rsidRPr="008C733B">
        <w:rPr>
          <w:rFonts w:ascii="Calibri" w:eastAsia="Calibri" w:hAnsi="Calibri" w:cs="Calibri"/>
          <w:position w:val="1"/>
          <w:lang w:val="tr-TR"/>
        </w:rPr>
        <w:t>i</w:t>
      </w:r>
      <w:r w:rsidRPr="008C733B">
        <w:rPr>
          <w:rFonts w:ascii="Calibri" w:eastAsia="Calibri" w:hAnsi="Calibri" w:cs="Calibri"/>
          <w:spacing w:val="-2"/>
          <w:position w:val="1"/>
          <w:lang w:val="tr-TR"/>
        </w:rPr>
        <w:t>t</w:t>
      </w:r>
      <w:r w:rsidRPr="008C733B">
        <w:rPr>
          <w:rFonts w:ascii="Calibri" w:eastAsia="Calibri" w:hAnsi="Calibri" w:cs="Calibri"/>
          <w:position w:val="1"/>
          <w:lang w:val="tr-TR"/>
        </w:rPr>
        <w:t>y</w:t>
      </w:r>
      <w:r w:rsidRPr="008C733B">
        <w:rPr>
          <w:rFonts w:ascii="Calibri" w:eastAsia="Calibri" w:hAnsi="Calibri" w:cs="Calibri"/>
          <w:spacing w:val="-1"/>
          <w:position w:val="1"/>
          <w:lang w:val="tr-TR"/>
        </w:rPr>
        <w:t xml:space="preserve"> </w:t>
      </w:r>
      <w:r w:rsidRPr="008C733B">
        <w:rPr>
          <w:rFonts w:ascii="Calibri" w:eastAsia="Calibri" w:hAnsi="Calibri" w:cs="Calibri"/>
          <w:position w:val="1"/>
          <w:lang w:val="tr-TR"/>
        </w:rPr>
        <w:t>sh</w:t>
      </w:r>
      <w:r w:rsidRPr="008C733B">
        <w:rPr>
          <w:rFonts w:ascii="Calibri" w:eastAsia="Calibri" w:hAnsi="Calibri" w:cs="Calibri"/>
          <w:spacing w:val="-1"/>
          <w:position w:val="1"/>
          <w:lang w:val="tr-TR"/>
        </w:rPr>
        <w:t>ado</w:t>
      </w:r>
      <w:r w:rsidRPr="008C733B">
        <w:rPr>
          <w:rFonts w:ascii="Calibri" w:eastAsia="Calibri" w:hAnsi="Calibri" w:cs="Calibri"/>
          <w:position w:val="1"/>
          <w:lang w:val="tr-TR"/>
        </w:rPr>
        <w:t>w</w:t>
      </w:r>
      <w:r w:rsidRPr="008C733B">
        <w:rPr>
          <w:rFonts w:ascii="Calibri" w:eastAsia="Calibri" w:hAnsi="Calibri" w:cs="Calibri"/>
          <w:spacing w:val="-2"/>
          <w:position w:val="1"/>
          <w:lang w:val="tr-TR"/>
        </w:rPr>
        <w:t>i</w:t>
      </w:r>
      <w:r w:rsidRPr="008C733B">
        <w:rPr>
          <w:rFonts w:ascii="Calibri" w:eastAsia="Calibri" w:hAnsi="Calibri" w:cs="Calibri"/>
          <w:spacing w:val="-1"/>
          <w:position w:val="1"/>
          <w:lang w:val="tr-TR"/>
        </w:rPr>
        <w:t>n</w:t>
      </w:r>
      <w:r w:rsidRPr="008C733B">
        <w:rPr>
          <w:rFonts w:ascii="Calibri" w:eastAsia="Calibri" w:hAnsi="Calibri" w:cs="Calibri"/>
          <w:position w:val="1"/>
          <w:lang w:val="tr-TR"/>
        </w:rPr>
        <w:t>g)</w:t>
      </w:r>
      <w:r w:rsidRPr="008C733B">
        <w:rPr>
          <w:rFonts w:ascii="Calibri" w:eastAsia="Calibri" w:hAnsi="Calibri" w:cs="Calibri"/>
          <w:lang w:val="tr-TR"/>
        </w:rPr>
        <w:t xml:space="preserve"> </w:t>
      </w:r>
      <w:r w:rsidRPr="008C733B">
        <w:rPr>
          <w:rFonts w:ascii="Calibri" w:eastAsia="Calibri" w:hAnsi="Calibri" w:cs="Calibri"/>
          <w:lang w:val="tr-TR"/>
        </w:rPr>
        <w:br/>
        <w:t xml:space="preserve">       uygulaması</w:t>
      </w:r>
    </w:p>
    <w:p w14:paraId="6D8DBEBE" w14:textId="77777777" w:rsidR="008C733B" w:rsidRPr="008C733B" w:rsidRDefault="008C733B" w:rsidP="00F448AB">
      <w:pPr>
        <w:spacing w:after="0" w:line="240" w:lineRule="auto"/>
        <w:ind w:left="993" w:right="1236" w:hanging="360"/>
        <w:jc w:val="both"/>
        <w:rPr>
          <w:rFonts w:ascii="Calibri" w:eastAsia="Calibri" w:hAnsi="Calibri" w:cs="Calibri"/>
          <w:lang w:val="tr-TR"/>
        </w:rPr>
      </w:pPr>
      <w:r w:rsidRPr="008C733B">
        <w:rPr>
          <w:rFonts w:ascii="Calibri" w:eastAsia="Calibri" w:hAnsi="Calibri" w:cs="Calibri"/>
          <w:b/>
          <w:spacing w:val="1"/>
          <w:lang w:val="tr-TR"/>
        </w:rPr>
        <w:t>3</w:t>
      </w:r>
      <w:r w:rsidRPr="008C733B">
        <w:rPr>
          <w:rFonts w:ascii="Calibri" w:eastAsia="Calibri" w:hAnsi="Calibri" w:cs="Calibri"/>
          <w:b/>
          <w:lang w:val="tr-TR"/>
        </w:rPr>
        <w:t xml:space="preserve">)  </w:t>
      </w:r>
      <w:r w:rsidRPr="008C733B">
        <w:rPr>
          <w:rFonts w:ascii="Calibri" w:eastAsia="Calibri" w:hAnsi="Calibri" w:cs="Calibri"/>
          <w:spacing w:val="1"/>
          <w:lang w:val="tr-TR"/>
        </w:rPr>
        <w:t>Etkinlik gölgeleme tekniği (</w:t>
      </w:r>
      <w:r w:rsidRPr="008C733B">
        <w:rPr>
          <w:rFonts w:ascii="Calibri" w:eastAsia="Calibri" w:hAnsi="Calibri" w:cs="Calibri"/>
          <w:lang w:val="tr-TR"/>
        </w:rPr>
        <w:t>act</w:t>
      </w:r>
      <w:r w:rsidRPr="008C733B">
        <w:rPr>
          <w:rFonts w:ascii="Calibri" w:eastAsia="Calibri" w:hAnsi="Calibri" w:cs="Calibri"/>
          <w:spacing w:val="-2"/>
          <w:lang w:val="tr-TR"/>
        </w:rPr>
        <w:t>i</w:t>
      </w:r>
      <w:r w:rsidRPr="008C733B">
        <w:rPr>
          <w:rFonts w:ascii="Calibri" w:eastAsia="Calibri" w:hAnsi="Calibri" w:cs="Calibri"/>
          <w:spacing w:val="1"/>
          <w:lang w:val="tr-TR"/>
        </w:rPr>
        <w:t>v</w:t>
      </w:r>
      <w:r w:rsidRPr="008C733B">
        <w:rPr>
          <w:rFonts w:ascii="Calibri" w:eastAsia="Calibri" w:hAnsi="Calibri" w:cs="Calibri"/>
          <w:lang w:val="tr-TR"/>
        </w:rPr>
        <w:t>i</w:t>
      </w:r>
      <w:r w:rsidRPr="008C733B">
        <w:rPr>
          <w:rFonts w:ascii="Calibri" w:eastAsia="Calibri" w:hAnsi="Calibri" w:cs="Calibri"/>
          <w:spacing w:val="-2"/>
          <w:lang w:val="tr-TR"/>
        </w:rPr>
        <w:t>t</w:t>
      </w:r>
      <w:r w:rsidRPr="008C733B">
        <w:rPr>
          <w:rFonts w:ascii="Calibri" w:eastAsia="Calibri" w:hAnsi="Calibri" w:cs="Calibri"/>
          <w:lang w:val="tr-TR"/>
        </w:rPr>
        <w:t>y</w:t>
      </w:r>
      <w:r w:rsidRPr="008C733B">
        <w:rPr>
          <w:rFonts w:ascii="Calibri" w:eastAsia="Calibri" w:hAnsi="Calibri" w:cs="Calibri"/>
          <w:spacing w:val="1"/>
          <w:lang w:val="tr-TR"/>
        </w:rPr>
        <w:t xml:space="preserve"> </w:t>
      </w:r>
      <w:r w:rsidRPr="008C733B">
        <w:rPr>
          <w:rFonts w:ascii="Calibri" w:eastAsia="Calibri" w:hAnsi="Calibri" w:cs="Calibri"/>
          <w:lang w:val="tr-TR"/>
        </w:rPr>
        <w:t>sha</w:t>
      </w:r>
      <w:r w:rsidRPr="008C733B">
        <w:rPr>
          <w:rFonts w:ascii="Calibri" w:eastAsia="Calibri" w:hAnsi="Calibri" w:cs="Calibri"/>
          <w:spacing w:val="-1"/>
          <w:lang w:val="tr-TR"/>
        </w:rPr>
        <w:t>do</w:t>
      </w:r>
      <w:r w:rsidRPr="008C733B">
        <w:rPr>
          <w:rFonts w:ascii="Calibri" w:eastAsia="Calibri" w:hAnsi="Calibri" w:cs="Calibri"/>
          <w:lang w:val="tr-TR"/>
        </w:rPr>
        <w:t>wing)</w:t>
      </w:r>
      <w:r w:rsidRPr="008C733B">
        <w:rPr>
          <w:rFonts w:ascii="Calibri" w:eastAsia="Calibri" w:hAnsi="Calibri" w:cs="Calibri"/>
          <w:spacing w:val="-1"/>
          <w:lang w:val="tr-TR"/>
        </w:rPr>
        <w:t xml:space="preserve"> uygulamasının ve değerlendirme raporunun bulgularından yola çıkarak </w:t>
      </w:r>
      <w:r w:rsidRPr="008C733B">
        <w:rPr>
          <w:rFonts w:ascii="Calibri" w:eastAsia="Calibri" w:hAnsi="Calibri" w:cs="Calibri"/>
          <w:lang w:val="tr-TR"/>
        </w:rPr>
        <w:t>saha ekiplerine 2</w:t>
      </w:r>
      <w:r w:rsidRPr="008C733B">
        <w:rPr>
          <w:rFonts w:ascii="Calibri" w:eastAsia="Calibri" w:hAnsi="Calibri" w:cs="Calibri"/>
          <w:spacing w:val="2"/>
          <w:lang w:val="tr-TR"/>
        </w:rPr>
        <w:t xml:space="preserve"> </w:t>
      </w:r>
      <w:r w:rsidRPr="008C733B">
        <w:rPr>
          <w:rFonts w:ascii="Calibri" w:eastAsia="Calibri" w:hAnsi="Calibri" w:cs="Calibri"/>
          <w:spacing w:val="-1"/>
          <w:lang w:val="tr-TR"/>
        </w:rPr>
        <w:t xml:space="preserve">sunum yapılacaktır. Ayrıca GOAL irtibat kişileriyle yapılacak olan istişareler ve online oturumların içeriği konusunda mutabakata varıldıktan sonra farklı zamanlarda öncesi ve sonrası testler de gerçekleştirilecektir.  </w:t>
      </w:r>
    </w:p>
    <w:p w14:paraId="71DB6346" w14:textId="77777777" w:rsidR="008C733B" w:rsidRPr="008C733B" w:rsidRDefault="008C733B" w:rsidP="00F448AB">
      <w:pPr>
        <w:spacing w:after="0" w:line="240" w:lineRule="auto"/>
        <w:ind w:left="993" w:right="1233" w:hanging="360"/>
        <w:jc w:val="both"/>
        <w:rPr>
          <w:rFonts w:ascii="Calibri" w:eastAsia="Calibri" w:hAnsi="Calibri" w:cs="Calibri"/>
          <w:lang w:val="tr-TR"/>
        </w:rPr>
      </w:pPr>
      <w:r w:rsidRPr="008C733B">
        <w:rPr>
          <w:rFonts w:ascii="Calibri" w:eastAsia="Calibri" w:hAnsi="Calibri" w:cs="Calibri"/>
          <w:b/>
          <w:spacing w:val="1"/>
          <w:lang w:val="tr-TR"/>
        </w:rPr>
        <w:t>4</w:t>
      </w:r>
      <w:r w:rsidRPr="008C733B">
        <w:rPr>
          <w:rFonts w:ascii="Calibri" w:eastAsia="Calibri" w:hAnsi="Calibri" w:cs="Calibri"/>
          <w:b/>
          <w:lang w:val="tr-TR"/>
        </w:rPr>
        <w:t xml:space="preserve">)  </w:t>
      </w:r>
      <w:r w:rsidRPr="008C733B">
        <w:rPr>
          <w:rFonts w:ascii="Calibri" w:eastAsia="Calibri" w:hAnsi="Calibri" w:cs="Calibri"/>
          <w:b/>
          <w:spacing w:val="30"/>
          <w:lang w:val="tr-TR"/>
        </w:rPr>
        <w:t xml:space="preserve"> </w:t>
      </w:r>
      <w:r w:rsidRPr="008C733B">
        <w:rPr>
          <w:rFonts w:ascii="Calibri" w:eastAsia="Calibri" w:hAnsi="Calibri" w:cs="Calibri"/>
          <w:lang w:val="tr-TR"/>
        </w:rPr>
        <w:t>Online oturumların gerçekleştirilmesinden sonra iki pilot ildeki uygulamalarla ilgili süreçlerin izlenmesi.</w:t>
      </w:r>
    </w:p>
    <w:p w14:paraId="29CCBA03" w14:textId="5521DB52" w:rsidR="008C733B" w:rsidRPr="008C733B" w:rsidRDefault="008C733B" w:rsidP="003043FD">
      <w:pPr>
        <w:spacing w:after="0" w:line="260" w:lineRule="exact"/>
        <w:ind w:left="567"/>
        <w:rPr>
          <w:rFonts w:ascii="Calibri" w:eastAsia="Calibri" w:hAnsi="Calibri" w:cs="Calibri"/>
          <w:lang w:val="tr-TR"/>
        </w:rPr>
      </w:pPr>
      <w:r w:rsidRPr="008C733B">
        <w:rPr>
          <w:rFonts w:ascii="Calibri" w:eastAsia="Calibri" w:hAnsi="Calibri" w:cs="Calibri"/>
          <w:b/>
          <w:spacing w:val="1"/>
          <w:lang w:val="tr-TR"/>
        </w:rPr>
        <w:t>5</w:t>
      </w:r>
      <w:r w:rsidRPr="008C733B">
        <w:rPr>
          <w:rFonts w:ascii="Calibri" w:eastAsia="Calibri" w:hAnsi="Calibri" w:cs="Calibri"/>
          <w:b/>
          <w:lang w:val="tr-TR"/>
        </w:rPr>
        <w:t xml:space="preserve">)  </w:t>
      </w:r>
      <w:r w:rsidRPr="008C733B">
        <w:rPr>
          <w:rFonts w:ascii="Calibri" w:eastAsia="Calibri" w:hAnsi="Calibri" w:cs="Calibri"/>
          <w:b/>
          <w:spacing w:val="30"/>
          <w:lang w:val="tr-TR"/>
        </w:rPr>
        <w:t xml:space="preserve"> </w:t>
      </w:r>
      <w:r w:rsidRPr="008C733B">
        <w:rPr>
          <w:rFonts w:ascii="Calibri" w:eastAsia="Calibri" w:hAnsi="Calibri" w:cs="Calibri"/>
          <w:lang w:val="tr-TR"/>
        </w:rPr>
        <w:t>Nihai Değerlendirme Raporu</w:t>
      </w:r>
    </w:p>
    <w:p w14:paraId="2E08DFC1" w14:textId="77777777" w:rsidR="008C733B" w:rsidRPr="008C733B" w:rsidRDefault="008C733B" w:rsidP="008C733B">
      <w:pPr>
        <w:spacing w:before="11" w:after="0" w:line="240" w:lineRule="auto"/>
        <w:ind w:left="567" w:right="7797"/>
        <w:jc w:val="both"/>
        <w:rPr>
          <w:rFonts w:ascii="Calibri" w:eastAsia="Calibri" w:hAnsi="Calibri" w:cs="Calibri"/>
          <w:sz w:val="24"/>
          <w:szCs w:val="24"/>
          <w:lang w:val="tr-TR"/>
        </w:rPr>
      </w:pPr>
      <w:r w:rsidRPr="008C733B">
        <w:rPr>
          <w:rFonts w:ascii="Calibri" w:eastAsia="Calibri" w:hAnsi="Calibri" w:cs="Calibri"/>
          <w:b/>
          <w:spacing w:val="1"/>
          <w:sz w:val="24"/>
          <w:szCs w:val="24"/>
          <w:lang w:val="tr-TR"/>
        </w:rPr>
        <w:t>2.1</w:t>
      </w:r>
      <w:r w:rsidRPr="008C733B">
        <w:rPr>
          <w:rFonts w:ascii="Calibri" w:eastAsia="Calibri" w:hAnsi="Calibri" w:cs="Calibri"/>
          <w:b/>
          <w:sz w:val="24"/>
          <w:szCs w:val="24"/>
          <w:lang w:val="tr-TR"/>
        </w:rPr>
        <w:t xml:space="preserve">.     </w:t>
      </w:r>
      <w:r w:rsidRPr="008C733B">
        <w:rPr>
          <w:rFonts w:ascii="Calibri" w:eastAsia="Calibri" w:hAnsi="Calibri" w:cs="Calibri"/>
          <w:b/>
          <w:spacing w:val="21"/>
          <w:sz w:val="24"/>
          <w:szCs w:val="24"/>
          <w:lang w:val="tr-TR"/>
        </w:rPr>
        <w:t xml:space="preserve"> </w:t>
      </w:r>
      <w:r w:rsidRPr="008C733B">
        <w:rPr>
          <w:rFonts w:ascii="Calibri" w:eastAsia="Calibri" w:hAnsi="Calibri" w:cs="Calibri"/>
          <w:b/>
          <w:sz w:val="24"/>
          <w:szCs w:val="24"/>
          <w:lang w:val="tr-TR"/>
        </w:rPr>
        <w:t>St</w:t>
      </w:r>
      <w:r w:rsidRPr="008C733B">
        <w:rPr>
          <w:rFonts w:ascii="Calibri" w:eastAsia="Calibri" w:hAnsi="Calibri" w:cs="Calibri"/>
          <w:b/>
          <w:spacing w:val="-1"/>
          <w:sz w:val="24"/>
          <w:szCs w:val="24"/>
          <w:lang w:val="tr-TR"/>
        </w:rPr>
        <w:t>a</w:t>
      </w:r>
      <w:r w:rsidRPr="008C733B">
        <w:rPr>
          <w:rFonts w:ascii="Calibri" w:eastAsia="Calibri" w:hAnsi="Calibri" w:cs="Calibri"/>
          <w:b/>
          <w:spacing w:val="1"/>
          <w:sz w:val="24"/>
          <w:szCs w:val="24"/>
          <w:lang w:val="tr-TR"/>
        </w:rPr>
        <w:t>nd</w:t>
      </w:r>
      <w:r w:rsidRPr="008C733B">
        <w:rPr>
          <w:rFonts w:ascii="Calibri" w:eastAsia="Calibri" w:hAnsi="Calibri" w:cs="Calibri"/>
          <w:b/>
          <w:spacing w:val="-1"/>
          <w:sz w:val="24"/>
          <w:szCs w:val="24"/>
          <w:lang w:val="tr-TR"/>
        </w:rPr>
        <w:t>a</w:t>
      </w:r>
      <w:r w:rsidRPr="008C733B">
        <w:rPr>
          <w:rFonts w:ascii="Calibri" w:eastAsia="Calibri" w:hAnsi="Calibri" w:cs="Calibri"/>
          <w:b/>
          <w:spacing w:val="1"/>
          <w:sz w:val="24"/>
          <w:szCs w:val="24"/>
          <w:lang w:val="tr-TR"/>
        </w:rPr>
        <w:t>rtlar ve Usuller</w:t>
      </w:r>
    </w:p>
    <w:p w14:paraId="257CC0B6" w14:textId="77777777" w:rsidR="008C733B" w:rsidRPr="008C733B" w:rsidRDefault="008C733B" w:rsidP="008C733B">
      <w:pPr>
        <w:spacing w:before="10" w:after="0" w:line="100" w:lineRule="exact"/>
        <w:ind w:left="567"/>
        <w:rPr>
          <w:rFonts w:ascii="Times New Roman" w:eastAsia="Times New Roman" w:hAnsi="Times New Roman" w:cs="Times New Roman"/>
          <w:sz w:val="11"/>
          <w:szCs w:val="11"/>
          <w:lang w:val="tr-TR"/>
        </w:rPr>
      </w:pPr>
    </w:p>
    <w:p w14:paraId="3DF9D88A" w14:textId="77777777" w:rsidR="008C733B" w:rsidRPr="008C733B" w:rsidRDefault="008C733B" w:rsidP="008C733B">
      <w:pPr>
        <w:spacing w:after="0" w:line="240" w:lineRule="auto"/>
        <w:ind w:left="567" w:right="3684"/>
        <w:jc w:val="both"/>
        <w:rPr>
          <w:rFonts w:ascii="Calibri" w:eastAsia="Calibri" w:hAnsi="Calibri" w:cs="Calibri"/>
          <w:lang w:val="tr-TR"/>
        </w:rPr>
      </w:pPr>
      <w:r w:rsidRPr="008C733B">
        <w:rPr>
          <w:rFonts w:ascii="Calibri" w:eastAsia="Calibri" w:hAnsi="Calibri" w:cs="Calibri"/>
          <w:lang w:val="tr-TR"/>
        </w:rPr>
        <w:t>Aşağıda verilen standartlar hizmet alımı sırasında her zaman geçerli olacaktır:</w:t>
      </w:r>
    </w:p>
    <w:p w14:paraId="34F4F87B" w14:textId="77777777" w:rsidR="008C733B" w:rsidRPr="008C733B" w:rsidRDefault="008C733B" w:rsidP="008C733B">
      <w:pPr>
        <w:spacing w:before="1" w:after="0" w:line="120" w:lineRule="exact"/>
        <w:ind w:left="567"/>
        <w:rPr>
          <w:rFonts w:ascii="Times New Roman" w:eastAsia="Times New Roman" w:hAnsi="Times New Roman" w:cs="Times New Roman"/>
          <w:sz w:val="12"/>
          <w:szCs w:val="12"/>
          <w:lang w:val="tr-TR"/>
        </w:rPr>
      </w:pPr>
    </w:p>
    <w:p w14:paraId="34ED5210" w14:textId="77777777" w:rsidR="008C733B" w:rsidRPr="008C733B" w:rsidRDefault="008C733B" w:rsidP="008C733B">
      <w:pPr>
        <w:spacing w:after="0" w:line="240" w:lineRule="auto"/>
        <w:ind w:left="567" w:right="1037"/>
        <w:jc w:val="both"/>
        <w:rPr>
          <w:rFonts w:ascii="Calibri" w:eastAsia="Calibri" w:hAnsi="Calibri" w:cs="Calibri"/>
          <w:lang w:val="tr-TR"/>
        </w:rPr>
      </w:pPr>
      <w:r w:rsidRPr="008C733B">
        <w:rPr>
          <w:rFonts w:ascii="Calibri" w:eastAsia="Calibri" w:hAnsi="Calibri" w:cs="Calibri"/>
          <w:lang w:val="tr-TR"/>
        </w:rPr>
        <w:t xml:space="preserve">Kuruluş dışındaki sağlayıcıların süreç boyunca GOAL Davranış Kurallarına, Cinsel Sömürü ve İstismardan Korunma Politikası, Çocukların ve Yetişkinlerin Korunması Politikası ve gizlilik politikalarına uygun hareket etmesinin sağlanması gerekmektedir. </w:t>
      </w:r>
      <w:r w:rsidRPr="008C733B">
        <w:rPr>
          <w:rFonts w:ascii="Calibri" w:eastAsia="Calibri" w:hAnsi="Calibri" w:cs="Calibri"/>
          <w:spacing w:val="-2"/>
          <w:lang w:val="tr-TR"/>
        </w:rPr>
        <w:t>G</w:t>
      </w:r>
      <w:r w:rsidRPr="008C733B">
        <w:rPr>
          <w:rFonts w:ascii="Calibri" w:eastAsia="Calibri" w:hAnsi="Calibri" w:cs="Calibri"/>
          <w:lang w:val="tr-TR"/>
        </w:rPr>
        <w:t xml:space="preserve">OAL bu belgeleri ve gerekli bilgilendirici oturumları hizmet sağlayıcısına sunacaktır ve hizmet sağlayıcılarından tüm politika belgelerini okumaları ve imzalamaları beklenmektedir. </w:t>
      </w:r>
    </w:p>
    <w:p w14:paraId="0F71FF51" w14:textId="77777777" w:rsidR="008C733B" w:rsidRPr="008C733B" w:rsidRDefault="008C733B" w:rsidP="008C733B">
      <w:pPr>
        <w:spacing w:before="8" w:after="0" w:line="100" w:lineRule="exact"/>
        <w:ind w:left="567"/>
        <w:rPr>
          <w:rFonts w:ascii="Times New Roman" w:eastAsia="Times New Roman" w:hAnsi="Times New Roman" w:cs="Times New Roman"/>
          <w:sz w:val="11"/>
          <w:szCs w:val="11"/>
          <w:lang w:val="tr-TR"/>
        </w:rPr>
      </w:pPr>
    </w:p>
    <w:p w14:paraId="235C6F30" w14:textId="77777777" w:rsidR="008C733B" w:rsidRPr="008C733B" w:rsidRDefault="008C733B" w:rsidP="008C733B">
      <w:pPr>
        <w:spacing w:after="0" w:line="240" w:lineRule="auto"/>
        <w:ind w:left="567" w:right="1041"/>
        <w:jc w:val="both"/>
        <w:rPr>
          <w:rFonts w:ascii="Calibri" w:eastAsia="Calibri" w:hAnsi="Calibri" w:cs="Calibri"/>
          <w:lang w:val="tr-TR"/>
        </w:rPr>
      </w:pPr>
      <w:r w:rsidRPr="008C733B">
        <w:rPr>
          <w:rFonts w:ascii="Calibri" w:eastAsia="Calibri" w:hAnsi="Calibri" w:cs="Calibri"/>
          <w:lang w:val="tr-TR"/>
        </w:rPr>
        <w:t xml:space="preserve">Kuruluş dışındaki sağlayıcılar tarafından kullanılan araçlar çatışma, kültür, yaş ve toplumsal cinsiyet hususunda hassas olmalıdır. </w:t>
      </w:r>
    </w:p>
    <w:p w14:paraId="2C225716" w14:textId="77777777" w:rsidR="008C733B" w:rsidRPr="008C733B" w:rsidRDefault="008C733B" w:rsidP="008C733B">
      <w:pPr>
        <w:spacing w:after="0" w:line="120" w:lineRule="exact"/>
        <w:ind w:left="567"/>
        <w:rPr>
          <w:rFonts w:ascii="Times New Roman" w:eastAsia="Times New Roman" w:hAnsi="Times New Roman" w:cs="Times New Roman"/>
          <w:sz w:val="12"/>
          <w:szCs w:val="12"/>
          <w:lang w:val="tr-TR"/>
        </w:rPr>
      </w:pPr>
    </w:p>
    <w:p w14:paraId="3C73A7E1" w14:textId="77777777" w:rsidR="008C733B" w:rsidRPr="008C733B" w:rsidRDefault="008C733B" w:rsidP="008C733B">
      <w:pPr>
        <w:spacing w:after="0" w:line="240" w:lineRule="auto"/>
        <w:ind w:left="567" w:right="1044"/>
        <w:jc w:val="both"/>
        <w:rPr>
          <w:rFonts w:ascii="Calibri" w:eastAsia="Calibri" w:hAnsi="Calibri" w:cs="Calibri"/>
          <w:lang w:val="tr-TR"/>
        </w:rPr>
      </w:pPr>
      <w:r w:rsidRPr="008C733B">
        <w:rPr>
          <w:rFonts w:ascii="Calibri" w:eastAsia="Calibri" w:hAnsi="Calibri" w:cs="Calibri"/>
          <w:lang w:val="tr-TR"/>
        </w:rPr>
        <w:t>Tüm veri toplama etkinlikleri güvenli ve etik bir şekilde gerçekleştirilmelidir. Veriler Kişisel Verilerin</w:t>
      </w:r>
      <w:r w:rsidRPr="008C733B">
        <w:rPr>
          <w:rFonts w:ascii="Calibri" w:eastAsia="Calibri" w:hAnsi="Calibri" w:cs="Calibri"/>
          <w:spacing w:val="-3"/>
          <w:lang w:val="tr-TR"/>
        </w:rPr>
        <w:t xml:space="preserve"> </w:t>
      </w:r>
      <w:r w:rsidRPr="008C733B">
        <w:rPr>
          <w:rFonts w:ascii="Calibri" w:eastAsia="Calibri" w:hAnsi="Calibri" w:cs="Calibri"/>
          <w:lang w:val="tr-TR"/>
        </w:rPr>
        <w:t>K</w:t>
      </w:r>
      <w:r w:rsidRPr="008C733B">
        <w:rPr>
          <w:rFonts w:ascii="Calibri" w:eastAsia="Calibri" w:hAnsi="Calibri" w:cs="Calibri"/>
          <w:spacing w:val="-1"/>
          <w:lang w:val="tr-TR"/>
        </w:rPr>
        <w:t>o</w:t>
      </w:r>
      <w:r w:rsidRPr="008C733B">
        <w:rPr>
          <w:rFonts w:ascii="Calibri" w:eastAsia="Calibri" w:hAnsi="Calibri" w:cs="Calibri"/>
          <w:lang w:val="tr-TR"/>
        </w:rPr>
        <w:t>r</w:t>
      </w:r>
      <w:r w:rsidRPr="008C733B">
        <w:rPr>
          <w:rFonts w:ascii="Calibri" w:eastAsia="Calibri" w:hAnsi="Calibri" w:cs="Calibri"/>
          <w:spacing w:val="-1"/>
          <w:lang w:val="tr-TR"/>
        </w:rPr>
        <w:t>un</w:t>
      </w:r>
      <w:r w:rsidRPr="008C733B">
        <w:rPr>
          <w:rFonts w:ascii="Calibri" w:eastAsia="Calibri" w:hAnsi="Calibri" w:cs="Calibri"/>
          <w:spacing w:val="1"/>
          <w:lang w:val="tr-TR"/>
        </w:rPr>
        <w:t>m</w:t>
      </w:r>
      <w:r w:rsidRPr="008C733B">
        <w:rPr>
          <w:rFonts w:ascii="Calibri" w:eastAsia="Calibri" w:hAnsi="Calibri" w:cs="Calibri"/>
          <w:lang w:val="tr-TR"/>
        </w:rPr>
        <w:t>ası</w:t>
      </w:r>
      <w:r w:rsidRPr="008C733B">
        <w:rPr>
          <w:rFonts w:ascii="Calibri" w:eastAsia="Calibri" w:hAnsi="Calibri" w:cs="Calibri"/>
          <w:spacing w:val="-2"/>
          <w:lang w:val="tr-TR"/>
        </w:rPr>
        <w:t xml:space="preserve"> </w:t>
      </w:r>
      <w:r w:rsidRPr="008C733B">
        <w:rPr>
          <w:rFonts w:ascii="Calibri" w:eastAsia="Calibri" w:hAnsi="Calibri" w:cs="Calibri"/>
          <w:lang w:val="tr-TR"/>
        </w:rPr>
        <w:t>Ka</w:t>
      </w:r>
      <w:r w:rsidRPr="008C733B">
        <w:rPr>
          <w:rFonts w:ascii="Calibri" w:eastAsia="Calibri" w:hAnsi="Calibri" w:cs="Calibri"/>
          <w:spacing w:val="-3"/>
          <w:lang w:val="tr-TR"/>
        </w:rPr>
        <w:t>n</w:t>
      </w:r>
      <w:r w:rsidRPr="008C733B">
        <w:rPr>
          <w:rFonts w:ascii="Calibri" w:eastAsia="Calibri" w:hAnsi="Calibri" w:cs="Calibri"/>
          <w:spacing w:val="-1"/>
          <w:lang w:val="tr-TR"/>
        </w:rPr>
        <w:t>un</w:t>
      </w:r>
      <w:r w:rsidRPr="008C733B">
        <w:rPr>
          <w:rFonts w:ascii="Calibri" w:eastAsia="Calibri" w:hAnsi="Calibri" w:cs="Calibri"/>
          <w:lang w:val="tr-TR"/>
        </w:rPr>
        <w:t>u</w:t>
      </w:r>
      <w:r w:rsidRPr="008C733B">
        <w:rPr>
          <w:rFonts w:ascii="Calibri" w:eastAsia="Calibri" w:hAnsi="Calibri" w:cs="Calibri"/>
          <w:spacing w:val="4"/>
          <w:lang w:val="tr-TR"/>
        </w:rPr>
        <w:t xml:space="preserve"> </w:t>
      </w:r>
      <w:r w:rsidRPr="008C733B">
        <w:rPr>
          <w:rFonts w:ascii="Calibri" w:eastAsia="Calibri" w:hAnsi="Calibri" w:cs="Calibri"/>
          <w:lang w:val="tr-TR"/>
        </w:rPr>
        <w:t>–</w:t>
      </w:r>
      <w:r w:rsidRPr="008C733B">
        <w:rPr>
          <w:rFonts w:ascii="Calibri" w:eastAsia="Calibri" w:hAnsi="Calibri" w:cs="Calibri"/>
          <w:spacing w:val="1"/>
          <w:lang w:val="tr-TR"/>
        </w:rPr>
        <w:t xml:space="preserve"> </w:t>
      </w:r>
      <w:r w:rsidRPr="008C733B">
        <w:rPr>
          <w:rFonts w:ascii="Calibri" w:eastAsia="Calibri" w:hAnsi="Calibri" w:cs="Calibri"/>
          <w:lang w:val="tr-TR"/>
        </w:rPr>
        <w:t>KV</w:t>
      </w:r>
      <w:r w:rsidRPr="008C733B">
        <w:rPr>
          <w:rFonts w:ascii="Calibri" w:eastAsia="Calibri" w:hAnsi="Calibri" w:cs="Calibri"/>
          <w:spacing w:val="-2"/>
          <w:lang w:val="tr-TR"/>
        </w:rPr>
        <w:t>K</w:t>
      </w:r>
      <w:r w:rsidRPr="008C733B">
        <w:rPr>
          <w:rFonts w:ascii="Calibri" w:eastAsia="Calibri" w:hAnsi="Calibri" w:cs="Calibri"/>
          <w:lang w:val="tr-TR"/>
        </w:rPr>
        <w:t xml:space="preserve">K ve AB </w:t>
      </w:r>
      <w:r w:rsidRPr="008C733B">
        <w:rPr>
          <w:rFonts w:ascii="Calibri" w:eastAsia="Calibri" w:hAnsi="Calibri" w:cs="Calibri"/>
          <w:spacing w:val="-2"/>
          <w:lang w:val="tr-TR"/>
        </w:rPr>
        <w:t>G</w:t>
      </w:r>
      <w:r w:rsidRPr="008C733B">
        <w:rPr>
          <w:rFonts w:ascii="Calibri" w:eastAsia="Calibri" w:hAnsi="Calibri" w:cs="Calibri"/>
          <w:spacing w:val="1"/>
          <w:lang w:val="tr-TR"/>
        </w:rPr>
        <w:t>D</w:t>
      </w:r>
      <w:r w:rsidRPr="008C733B">
        <w:rPr>
          <w:rFonts w:ascii="Calibri" w:eastAsia="Calibri" w:hAnsi="Calibri" w:cs="Calibri"/>
          <w:spacing w:val="-1"/>
          <w:lang w:val="tr-TR"/>
        </w:rPr>
        <w:t>P</w:t>
      </w:r>
      <w:r w:rsidRPr="008C733B">
        <w:rPr>
          <w:rFonts w:ascii="Calibri" w:eastAsia="Calibri" w:hAnsi="Calibri" w:cs="Calibri"/>
          <w:lang w:val="tr-TR"/>
        </w:rPr>
        <w:t xml:space="preserve">R uyarınca korunmalıdır. </w:t>
      </w:r>
    </w:p>
    <w:p w14:paraId="3BFC481E" w14:textId="77777777" w:rsidR="008C733B" w:rsidRPr="008C733B" w:rsidRDefault="008C733B" w:rsidP="008C733B">
      <w:pPr>
        <w:spacing w:after="0" w:line="120" w:lineRule="exact"/>
        <w:ind w:left="567"/>
        <w:rPr>
          <w:rFonts w:ascii="Times New Roman" w:eastAsia="Times New Roman" w:hAnsi="Times New Roman" w:cs="Times New Roman"/>
          <w:sz w:val="12"/>
          <w:szCs w:val="12"/>
          <w:lang w:val="tr-TR"/>
        </w:rPr>
      </w:pPr>
    </w:p>
    <w:p w14:paraId="58677785" w14:textId="77777777" w:rsidR="008C733B" w:rsidRPr="008C733B" w:rsidRDefault="008C733B" w:rsidP="008C733B">
      <w:pPr>
        <w:spacing w:after="0" w:line="240" w:lineRule="auto"/>
        <w:ind w:left="567" w:right="1042"/>
        <w:rPr>
          <w:rFonts w:ascii="Calibri" w:eastAsia="Calibri" w:hAnsi="Calibri" w:cs="Calibri"/>
          <w:lang w:val="tr-TR"/>
        </w:rPr>
      </w:pPr>
      <w:r w:rsidRPr="008C733B">
        <w:rPr>
          <w:rFonts w:ascii="Calibri" w:eastAsia="Calibri" w:hAnsi="Calibri" w:cs="Calibri"/>
          <w:lang w:val="tr-TR"/>
        </w:rPr>
        <w:t xml:space="preserve">Kapsayıcılık, ayrımcılık karşıtlığı, anlamlı katılım ve hesap verebilirlik esasları sürecin merkezinde bulunacaktır. </w:t>
      </w:r>
    </w:p>
    <w:p w14:paraId="1461143E" w14:textId="77777777" w:rsidR="008C733B" w:rsidRPr="008C733B" w:rsidRDefault="008C733B" w:rsidP="008C733B">
      <w:pPr>
        <w:spacing w:after="0" w:line="120" w:lineRule="exact"/>
        <w:ind w:left="567"/>
        <w:rPr>
          <w:rFonts w:ascii="Times New Roman" w:eastAsia="Times New Roman" w:hAnsi="Times New Roman" w:cs="Times New Roman"/>
          <w:sz w:val="12"/>
          <w:szCs w:val="12"/>
          <w:lang w:val="tr-TR"/>
        </w:rPr>
      </w:pPr>
    </w:p>
    <w:p w14:paraId="6B5249B7" w14:textId="77777777" w:rsidR="008C733B" w:rsidRPr="008C733B" w:rsidRDefault="008C733B" w:rsidP="00221CA8">
      <w:pPr>
        <w:spacing w:after="0" w:line="240" w:lineRule="auto"/>
        <w:ind w:left="567" w:right="8079"/>
        <w:jc w:val="both"/>
        <w:rPr>
          <w:rFonts w:ascii="Calibri" w:eastAsia="Calibri" w:hAnsi="Calibri" w:cs="Calibri"/>
          <w:sz w:val="24"/>
          <w:szCs w:val="24"/>
          <w:lang w:val="tr-TR"/>
        </w:rPr>
      </w:pPr>
      <w:r w:rsidRPr="008C733B">
        <w:rPr>
          <w:rFonts w:ascii="Calibri" w:eastAsia="Calibri" w:hAnsi="Calibri" w:cs="Calibri"/>
          <w:b/>
          <w:spacing w:val="1"/>
          <w:sz w:val="24"/>
          <w:szCs w:val="24"/>
          <w:lang w:val="tr-TR"/>
        </w:rPr>
        <w:t>2.2</w:t>
      </w:r>
      <w:r w:rsidRPr="008C733B">
        <w:rPr>
          <w:rFonts w:ascii="Calibri" w:eastAsia="Calibri" w:hAnsi="Calibri" w:cs="Calibri"/>
          <w:b/>
          <w:sz w:val="24"/>
          <w:szCs w:val="24"/>
          <w:lang w:val="tr-TR"/>
        </w:rPr>
        <w:t xml:space="preserve">.     </w:t>
      </w:r>
      <w:r w:rsidRPr="008C733B">
        <w:rPr>
          <w:rFonts w:ascii="Calibri" w:eastAsia="Calibri" w:hAnsi="Calibri" w:cs="Calibri"/>
          <w:b/>
          <w:spacing w:val="21"/>
          <w:sz w:val="24"/>
          <w:szCs w:val="24"/>
          <w:lang w:val="tr-TR"/>
        </w:rPr>
        <w:t xml:space="preserve"> </w:t>
      </w:r>
      <w:r w:rsidRPr="008C733B">
        <w:rPr>
          <w:rFonts w:ascii="Calibri" w:eastAsia="Calibri" w:hAnsi="Calibri" w:cs="Calibri"/>
          <w:b/>
          <w:spacing w:val="1"/>
          <w:sz w:val="24"/>
          <w:szCs w:val="24"/>
          <w:lang w:val="tr-TR"/>
        </w:rPr>
        <w:t>Zaman Çerçevesi</w:t>
      </w:r>
    </w:p>
    <w:p w14:paraId="4EE2DE5A" w14:textId="77777777" w:rsidR="008C733B" w:rsidRPr="008C733B" w:rsidRDefault="008C733B" w:rsidP="008C733B">
      <w:pPr>
        <w:spacing w:after="0" w:line="120" w:lineRule="exact"/>
        <w:ind w:left="567"/>
        <w:rPr>
          <w:rFonts w:ascii="Times New Roman" w:eastAsia="Times New Roman" w:hAnsi="Times New Roman" w:cs="Times New Roman"/>
          <w:sz w:val="12"/>
          <w:szCs w:val="12"/>
          <w:lang w:val="tr-TR"/>
        </w:rPr>
      </w:pPr>
    </w:p>
    <w:p w14:paraId="7078F9AF" w14:textId="77777777" w:rsidR="008C733B" w:rsidRPr="008C733B" w:rsidRDefault="008C733B" w:rsidP="008C733B">
      <w:pPr>
        <w:spacing w:after="0" w:line="257" w:lineRule="auto"/>
        <w:ind w:left="567" w:right="1036"/>
        <w:rPr>
          <w:rFonts w:ascii="Calibri" w:eastAsia="Calibri" w:hAnsi="Calibri" w:cs="Calibri"/>
          <w:lang w:val="tr-TR"/>
        </w:rPr>
      </w:pPr>
      <w:r w:rsidRPr="008C733B">
        <w:rPr>
          <w:rFonts w:ascii="Calibri" w:eastAsia="Calibri" w:hAnsi="Calibri" w:cs="Calibri"/>
          <w:lang w:val="tr-TR"/>
        </w:rPr>
        <w:t>Bu hizmet alımı için zaman çerçevesi maksimum 13 iş günüdür. Teknik sü</w:t>
      </w:r>
      <w:r w:rsidRPr="008C733B">
        <w:rPr>
          <w:rFonts w:ascii="Calibri" w:eastAsia="Calibri" w:hAnsi="Calibri" w:cs="Calibri"/>
          <w:spacing w:val="-1"/>
          <w:lang w:val="tr-TR"/>
        </w:rPr>
        <w:t>p</w:t>
      </w:r>
      <w:r w:rsidRPr="008C733B">
        <w:rPr>
          <w:rFonts w:ascii="Calibri" w:eastAsia="Calibri" w:hAnsi="Calibri" w:cs="Calibri"/>
          <w:lang w:val="tr-TR"/>
        </w:rPr>
        <w:t>e</w:t>
      </w:r>
      <w:r w:rsidRPr="008C733B">
        <w:rPr>
          <w:rFonts w:ascii="Calibri" w:eastAsia="Calibri" w:hAnsi="Calibri" w:cs="Calibri"/>
          <w:spacing w:val="-2"/>
          <w:lang w:val="tr-TR"/>
        </w:rPr>
        <w:t>r</w:t>
      </w:r>
      <w:r w:rsidRPr="008C733B">
        <w:rPr>
          <w:rFonts w:ascii="Calibri" w:eastAsia="Calibri" w:hAnsi="Calibri" w:cs="Calibri"/>
          <w:spacing w:val="1"/>
          <w:lang w:val="tr-TR"/>
        </w:rPr>
        <w:t>v</w:t>
      </w:r>
      <w:r w:rsidRPr="008C733B">
        <w:rPr>
          <w:rFonts w:ascii="Calibri" w:eastAsia="Calibri" w:hAnsi="Calibri" w:cs="Calibri"/>
          <w:lang w:val="tr-TR"/>
        </w:rPr>
        <w:t>iz</w:t>
      </w:r>
      <w:r w:rsidRPr="008C733B">
        <w:rPr>
          <w:rFonts w:ascii="Calibri" w:eastAsia="Calibri" w:hAnsi="Calibri" w:cs="Calibri"/>
          <w:spacing w:val="-3"/>
          <w:lang w:val="tr-TR"/>
        </w:rPr>
        <w:t>y</w:t>
      </w:r>
      <w:r w:rsidRPr="008C733B">
        <w:rPr>
          <w:rFonts w:ascii="Calibri" w:eastAsia="Calibri" w:hAnsi="Calibri" w:cs="Calibri"/>
          <w:spacing w:val="1"/>
          <w:lang w:val="tr-TR"/>
        </w:rPr>
        <w:t>o</w:t>
      </w:r>
      <w:r w:rsidRPr="008C733B">
        <w:rPr>
          <w:rFonts w:ascii="Calibri" w:eastAsia="Calibri" w:hAnsi="Calibri" w:cs="Calibri"/>
          <w:lang w:val="tr-TR"/>
        </w:rPr>
        <w:t xml:space="preserve">n süreci, Ocak – Temmuz 2023 arasında tamamlanmalıdır. </w:t>
      </w:r>
      <w:r w:rsidRPr="008C733B">
        <w:rPr>
          <w:rFonts w:ascii="Calibri" w:eastAsia="Calibri" w:hAnsi="Calibri" w:cs="Calibri"/>
          <w:spacing w:val="1"/>
          <w:lang w:val="tr-TR"/>
        </w:rPr>
        <w:t xml:space="preserve">Gün hesabı 8 saat üzerinden yapılır. </w:t>
      </w:r>
    </w:p>
    <w:p w14:paraId="6C0FAA5A" w14:textId="77777777" w:rsidR="008C733B" w:rsidRPr="008C733B" w:rsidRDefault="008C733B" w:rsidP="008C733B">
      <w:pPr>
        <w:spacing w:before="3" w:after="0" w:line="140" w:lineRule="exact"/>
        <w:ind w:left="567"/>
        <w:rPr>
          <w:rFonts w:ascii="Times New Roman" w:eastAsia="Times New Roman" w:hAnsi="Times New Roman" w:cs="Times New Roman"/>
          <w:sz w:val="15"/>
          <w:szCs w:val="15"/>
          <w:lang w:val="tr-TR"/>
        </w:rPr>
      </w:pPr>
    </w:p>
    <w:tbl>
      <w:tblPr>
        <w:tblW w:w="0" w:type="auto"/>
        <w:tblInd w:w="1122" w:type="dxa"/>
        <w:tblLayout w:type="fixed"/>
        <w:tblCellMar>
          <w:left w:w="0" w:type="dxa"/>
          <w:right w:w="0" w:type="dxa"/>
        </w:tblCellMar>
        <w:tblLook w:val="01E0" w:firstRow="1" w:lastRow="1" w:firstColumn="1" w:lastColumn="1" w:noHBand="0" w:noVBand="0"/>
      </w:tblPr>
      <w:tblGrid>
        <w:gridCol w:w="8188"/>
        <w:gridCol w:w="1800"/>
      </w:tblGrid>
      <w:tr w:rsidR="008C733B" w:rsidRPr="008C733B" w14:paraId="1237CBF6" w14:textId="77777777" w:rsidTr="005C3186">
        <w:trPr>
          <w:trHeight w:hRule="exact" w:val="816"/>
        </w:trPr>
        <w:tc>
          <w:tcPr>
            <w:tcW w:w="8188" w:type="dxa"/>
            <w:tcBorders>
              <w:top w:val="single" w:sz="5" w:space="0" w:color="000000"/>
              <w:left w:val="single" w:sz="5" w:space="0" w:color="000000"/>
              <w:bottom w:val="single" w:sz="5" w:space="0" w:color="000000"/>
              <w:right w:val="single" w:sz="5" w:space="0" w:color="000000"/>
            </w:tcBorders>
            <w:shd w:val="clear" w:color="auto" w:fill="DDDDDE"/>
          </w:tcPr>
          <w:p w14:paraId="30074199" w14:textId="77777777" w:rsidR="008C733B" w:rsidRPr="008C733B" w:rsidRDefault="008C733B" w:rsidP="008C733B">
            <w:pPr>
              <w:spacing w:before="7" w:after="0" w:line="260" w:lineRule="exact"/>
              <w:ind w:left="567"/>
              <w:rPr>
                <w:rFonts w:ascii="Times New Roman" w:eastAsia="Times New Roman" w:hAnsi="Times New Roman" w:cs="Times New Roman"/>
                <w:sz w:val="26"/>
                <w:szCs w:val="26"/>
                <w:lang w:val="tr-TR"/>
              </w:rPr>
            </w:pPr>
          </w:p>
          <w:p w14:paraId="216C4AA6"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b/>
                <w:lang w:val="tr-TR"/>
              </w:rPr>
              <w:t>EYLEMLER/GÖREVLER</w:t>
            </w:r>
          </w:p>
        </w:tc>
        <w:tc>
          <w:tcPr>
            <w:tcW w:w="1800" w:type="dxa"/>
            <w:tcBorders>
              <w:top w:val="single" w:sz="5" w:space="0" w:color="000000"/>
              <w:left w:val="single" w:sz="5" w:space="0" w:color="000000"/>
              <w:bottom w:val="single" w:sz="5" w:space="0" w:color="000000"/>
              <w:right w:val="single" w:sz="5" w:space="0" w:color="000000"/>
            </w:tcBorders>
            <w:shd w:val="clear" w:color="auto" w:fill="DDDDDE"/>
          </w:tcPr>
          <w:p w14:paraId="52788165" w14:textId="77777777" w:rsidR="008C733B" w:rsidRPr="008C733B" w:rsidRDefault="008C733B" w:rsidP="008C733B">
            <w:pPr>
              <w:spacing w:before="7" w:after="0" w:line="260" w:lineRule="exact"/>
              <w:ind w:left="567"/>
              <w:rPr>
                <w:rFonts w:ascii="Times New Roman" w:eastAsia="Times New Roman" w:hAnsi="Times New Roman" w:cs="Times New Roman"/>
                <w:sz w:val="26"/>
                <w:szCs w:val="26"/>
                <w:lang w:val="tr-TR"/>
              </w:rPr>
            </w:pPr>
          </w:p>
          <w:p w14:paraId="7408D748"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b/>
                <w:lang w:val="tr-TR"/>
              </w:rPr>
              <w:t>Süre</w:t>
            </w:r>
          </w:p>
        </w:tc>
      </w:tr>
      <w:tr w:rsidR="008C733B" w:rsidRPr="008C733B" w14:paraId="593A61A9" w14:textId="77777777" w:rsidTr="005C3186">
        <w:trPr>
          <w:trHeight w:hRule="exact" w:val="802"/>
        </w:trPr>
        <w:tc>
          <w:tcPr>
            <w:tcW w:w="8188" w:type="dxa"/>
            <w:tcBorders>
              <w:top w:val="single" w:sz="5" w:space="0" w:color="000000"/>
              <w:left w:val="single" w:sz="5" w:space="0" w:color="000000"/>
              <w:bottom w:val="single" w:sz="5" w:space="0" w:color="000000"/>
              <w:right w:val="single" w:sz="5" w:space="0" w:color="000000"/>
            </w:tcBorders>
          </w:tcPr>
          <w:p w14:paraId="019857F0" w14:textId="77777777" w:rsidR="008C733B" w:rsidRPr="008C733B" w:rsidRDefault="008C733B" w:rsidP="008C733B">
            <w:pPr>
              <w:spacing w:after="0" w:line="240" w:lineRule="auto"/>
              <w:ind w:left="567"/>
              <w:rPr>
                <w:rFonts w:ascii="Calibri" w:eastAsia="Calibri" w:hAnsi="Calibri" w:cs="Calibri"/>
                <w:lang w:val="tr-TR"/>
              </w:rPr>
            </w:pPr>
            <w:r w:rsidRPr="008C733B">
              <w:rPr>
                <w:rFonts w:ascii="Calibri" w:eastAsia="Calibri" w:hAnsi="Calibri" w:cs="Calibri"/>
                <w:spacing w:val="1"/>
                <w:position w:val="1"/>
                <w:lang w:val="tr-TR"/>
              </w:rPr>
              <w:t>İki pilot şehirde saha etkinliği gölgeleme tekniği (o</w:t>
            </w:r>
            <w:r w:rsidRPr="008C733B">
              <w:rPr>
                <w:rFonts w:ascii="Calibri" w:eastAsia="Calibri" w:hAnsi="Calibri" w:cs="Calibri"/>
                <w:position w:val="1"/>
                <w:lang w:val="tr-TR"/>
              </w:rPr>
              <w:t>n-fiel</w:t>
            </w:r>
            <w:r w:rsidRPr="008C733B">
              <w:rPr>
                <w:rFonts w:ascii="Calibri" w:eastAsia="Calibri" w:hAnsi="Calibri" w:cs="Calibri"/>
                <w:spacing w:val="-1"/>
                <w:position w:val="1"/>
                <w:lang w:val="tr-TR"/>
              </w:rPr>
              <w:t>d</w:t>
            </w:r>
            <w:r w:rsidRPr="008C733B">
              <w:rPr>
                <w:rFonts w:ascii="Calibri" w:eastAsia="Calibri" w:hAnsi="Calibri" w:cs="Calibri"/>
                <w:position w:val="1"/>
                <w:lang w:val="tr-TR"/>
              </w:rPr>
              <w:t>-act</w:t>
            </w:r>
            <w:r w:rsidRPr="008C733B">
              <w:rPr>
                <w:rFonts w:ascii="Calibri" w:eastAsia="Calibri" w:hAnsi="Calibri" w:cs="Calibri"/>
                <w:spacing w:val="-2"/>
                <w:position w:val="1"/>
                <w:lang w:val="tr-TR"/>
              </w:rPr>
              <w:t>i</w:t>
            </w:r>
            <w:r w:rsidRPr="008C733B">
              <w:rPr>
                <w:rFonts w:ascii="Calibri" w:eastAsia="Calibri" w:hAnsi="Calibri" w:cs="Calibri"/>
                <w:spacing w:val="1"/>
                <w:position w:val="1"/>
                <w:lang w:val="tr-TR"/>
              </w:rPr>
              <w:t>v</w:t>
            </w:r>
            <w:r w:rsidRPr="008C733B">
              <w:rPr>
                <w:rFonts w:ascii="Calibri" w:eastAsia="Calibri" w:hAnsi="Calibri" w:cs="Calibri"/>
                <w:position w:val="1"/>
                <w:lang w:val="tr-TR"/>
              </w:rPr>
              <w:t>i</w:t>
            </w:r>
            <w:r w:rsidRPr="008C733B">
              <w:rPr>
                <w:rFonts w:ascii="Calibri" w:eastAsia="Calibri" w:hAnsi="Calibri" w:cs="Calibri"/>
                <w:spacing w:val="-2"/>
                <w:position w:val="1"/>
                <w:lang w:val="tr-TR"/>
              </w:rPr>
              <w:t>t</w:t>
            </w:r>
            <w:r w:rsidRPr="008C733B">
              <w:rPr>
                <w:rFonts w:ascii="Calibri" w:eastAsia="Calibri" w:hAnsi="Calibri" w:cs="Calibri"/>
                <w:position w:val="1"/>
                <w:lang w:val="tr-TR"/>
              </w:rPr>
              <w:t>y</w:t>
            </w:r>
            <w:r w:rsidRPr="008C733B">
              <w:rPr>
                <w:rFonts w:ascii="Calibri" w:eastAsia="Calibri" w:hAnsi="Calibri" w:cs="Calibri"/>
                <w:spacing w:val="-1"/>
                <w:position w:val="1"/>
                <w:lang w:val="tr-TR"/>
              </w:rPr>
              <w:t xml:space="preserve"> </w:t>
            </w:r>
            <w:r w:rsidRPr="008C733B">
              <w:rPr>
                <w:rFonts w:ascii="Calibri" w:eastAsia="Calibri" w:hAnsi="Calibri" w:cs="Calibri"/>
                <w:position w:val="1"/>
                <w:lang w:val="tr-TR"/>
              </w:rPr>
              <w:t>sh</w:t>
            </w:r>
            <w:r w:rsidRPr="008C733B">
              <w:rPr>
                <w:rFonts w:ascii="Calibri" w:eastAsia="Calibri" w:hAnsi="Calibri" w:cs="Calibri"/>
                <w:spacing w:val="-1"/>
                <w:position w:val="1"/>
                <w:lang w:val="tr-TR"/>
              </w:rPr>
              <w:t>ado</w:t>
            </w:r>
            <w:r w:rsidRPr="008C733B">
              <w:rPr>
                <w:rFonts w:ascii="Calibri" w:eastAsia="Calibri" w:hAnsi="Calibri" w:cs="Calibri"/>
                <w:position w:val="1"/>
                <w:lang w:val="tr-TR"/>
              </w:rPr>
              <w:t>w</w:t>
            </w:r>
            <w:r w:rsidRPr="008C733B">
              <w:rPr>
                <w:rFonts w:ascii="Calibri" w:eastAsia="Calibri" w:hAnsi="Calibri" w:cs="Calibri"/>
                <w:spacing w:val="-2"/>
                <w:position w:val="1"/>
                <w:lang w:val="tr-TR"/>
              </w:rPr>
              <w:t>i</w:t>
            </w:r>
            <w:r w:rsidRPr="008C733B">
              <w:rPr>
                <w:rFonts w:ascii="Calibri" w:eastAsia="Calibri" w:hAnsi="Calibri" w:cs="Calibri"/>
                <w:spacing w:val="-1"/>
                <w:position w:val="1"/>
                <w:lang w:val="tr-TR"/>
              </w:rPr>
              <w:t>n</w:t>
            </w:r>
            <w:r w:rsidRPr="008C733B">
              <w:rPr>
                <w:rFonts w:ascii="Calibri" w:eastAsia="Calibri" w:hAnsi="Calibri" w:cs="Calibri"/>
                <w:position w:val="1"/>
                <w:lang w:val="tr-TR"/>
              </w:rPr>
              <w:t xml:space="preserve">g) uygulaması, sahadaki psikologlar tarafından kullanılan araçların, proje belgelerinin, mekanizmaların ve süreçlerin gözden geçirilmesi.  </w:t>
            </w:r>
            <w:r w:rsidRPr="008C733B">
              <w:rPr>
                <w:rFonts w:ascii="Calibri" w:eastAsia="Calibri" w:hAnsi="Calibri" w:cs="Calibri"/>
                <w:spacing w:val="19"/>
                <w:position w:val="1"/>
                <w:lang w:val="tr-TR"/>
              </w:rPr>
              <w:t xml:space="preserve"> </w:t>
            </w:r>
          </w:p>
        </w:tc>
        <w:tc>
          <w:tcPr>
            <w:tcW w:w="1800" w:type="dxa"/>
            <w:tcBorders>
              <w:top w:val="single" w:sz="5" w:space="0" w:color="000000"/>
              <w:left w:val="single" w:sz="5" w:space="0" w:color="000000"/>
              <w:bottom w:val="single" w:sz="5" w:space="0" w:color="000000"/>
              <w:right w:val="single" w:sz="5" w:space="0" w:color="000000"/>
            </w:tcBorders>
          </w:tcPr>
          <w:p w14:paraId="4C72552C" w14:textId="77777777" w:rsidR="008C733B" w:rsidRPr="008C733B" w:rsidRDefault="008C733B" w:rsidP="008C733B">
            <w:pPr>
              <w:spacing w:after="0" w:line="260" w:lineRule="exact"/>
              <w:ind w:left="567"/>
              <w:rPr>
                <w:rFonts w:ascii="Calibri" w:eastAsia="Calibri" w:hAnsi="Calibri" w:cs="Calibri"/>
                <w:lang w:val="tr-TR"/>
              </w:rPr>
            </w:pPr>
            <w:r w:rsidRPr="008C733B">
              <w:rPr>
                <w:rFonts w:ascii="Calibri" w:eastAsia="Calibri" w:hAnsi="Calibri" w:cs="Calibri"/>
                <w:position w:val="1"/>
                <w:lang w:val="tr-TR"/>
              </w:rPr>
              <w:t>4</w:t>
            </w:r>
            <w:r w:rsidRPr="008C733B">
              <w:rPr>
                <w:rFonts w:ascii="Calibri" w:eastAsia="Calibri" w:hAnsi="Calibri" w:cs="Calibri"/>
                <w:spacing w:val="2"/>
                <w:position w:val="1"/>
                <w:lang w:val="tr-TR"/>
              </w:rPr>
              <w:t xml:space="preserve"> </w:t>
            </w:r>
            <w:r w:rsidRPr="008C733B">
              <w:rPr>
                <w:rFonts w:ascii="Calibri" w:eastAsia="Calibri" w:hAnsi="Calibri" w:cs="Calibri"/>
                <w:spacing w:val="-1"/>
                <w:position w:val="1"/>
                <w:lang w:val="tr-TR"/>
              </w:rPr>
              <w:t>gün</w:t>
            </w:r>
          </w:p>
        </w:tc>
      </w:tr>
      <w:tr w:rsidR="008C733B" w:rsidRPr="008C733B" w14:paraId="420A0324" w14:textId="77777777" w:rsidTr="005C3186">
        <w:trPr>
          <w:trHeight w:hRule="exact" w:val="610"/>
        </w:trPr>
        <w:tc>
          <w:tcPr>
            <w:tcW w:w="8188" w:type="dxa"/>
            <w:tcBorders>
              <w:top w:val="single" w:sz="5" w:space="0" w:color="000000"/>
              <w:left w:val="single" w:sz="5" w:space="0" w:color="000000"/>
              <w:bottom w:val="single" w:sz="5" w:space="0" w:color="000000"/>
              <w:right w:val="single" w:sz="5" w:space="0" w:color="000000"/>
            </w:tcBorders>
          </w:tcPr>
          <w:p w14:paraId="2FC16C2F" w14:textId="77777777" w:rsidR="008C733B" w:rsidRPr="008C733B" w:rsidRDefault="008C733B" w:rsidP="008C733B">
            <w:pPr>
              <w:spacing w:before="84" w:after="0" w:line="240" w:lineRule="auto"/>
              <w:ind w:left="567"/>
              <w:rPr>
                <w:rFonts w:ascii="Calibri" w:eastAsia="Calibri" w:hAnsi="Calibri" w:cs="Calibri"/>
                <w:lang w:val="tr-TR"/>
              </w:rPr>
            </w:pPr>
            <w:r w:rsidRPr="008C733B">
              <w:rPr>
                <w:rFonts w:ascii="Calibri" w:eastAsia="Calibri" w:hAnsi="Calibri" w:cs="Calibri"/>
                <w:spacing w:val="1"/>
                <w:lang w:val="tr-TR"/>
              </w:rPr>
              <w:t>Değerlendirme raporunun taslağının hazırlanması</w:t>
            </w:r>
          </w:p>
        </w:tc>
        <w:tc>
          <w:tcPr>
            <w:tcW w:w="1800" w:type="dxa"/>
            <w:tcBorders>
              <w:top w:val="single" w:sz="5" w:space="0" w:color="000000"/>
              <w:left w:val="single" w:sz="5" w:space="0" w:color="000000"/>
              <w:bottom w:val="single" w:sz="5" w:space="0" w:color="000000"/>
              <w:right w:val="single" w:sz="5" w:space="0" w:color="000000"/>
            </w:tcBorders>
          </w:tcPr>
          <w:p w14:paraId="2A600E1C" w14:textId="77777777" w:rsidR="008C733B" w:rsidRPr="008C733B" w:rsidRDefault="008C733B" w:rsidP="008C733B">
            <w:pPr>
              <w:spacing w:after="0" w:line="260" w:lineRule="exact"/>
              <w:ind w:left="567"/>
              <w:rPr>
                <w:rFonts w:ascii="Calibri" w:eastAsia="Calibri" w:hAnsi="Calibri" w:cs="Calibri"/>
                <w:lang w:val="tr-TR"/>
              </w:rPr>
            </w:pPr>
            <w:r w:rsidRPr="008C733B">
              <w:rPr>
                <w:rFonts w:ascii="Calibri" w:eastAsia="Calibri" w:hAnsi="Calibri" w:cs="Calibri"/>
                <w:position w:val="1"/>
                <w:lang w:val="tr-TR"/>
              </w:rPr>
              <w:t>2</w:t>
            </w:r>
            <w:r w:rsidRPr="008C733B">
              <w:rPr>
                <w:rFonts w:ascii="Calibri" w:eastAsia="Calibri" w:hAnsi="Calibri" w:cs="Calibri"/>
                <w:spacing w:val="1"/>
                <w:position w:val="1"/>
                <w:lang w:val="tr-TR"/>
              </w:rPr>
              <w:t xml:space="preserve"> </w:t>
            </w:r>
            <w:r w:rsidRPr="008C733B">
              <w:rPr>
                <w:rFonts w:ascii="Calibri" w:eastAsia="Calibri" w:hAnsi="Calibri" w:cs="Calibri"/>
                <w:position w:val="1"/>
                <w:lang w:val="tr-TR"/>
              </w:rPr>
              <w:t>gün</w:t>
            </w:r>
          </w:p>
        </w:tc>
      </w:tr>
      <w:tr w:rsidR="008C733B" w:rsidRPr="008C733B" w14:paraId="689A2A1E" w14:textId="77777777" w:rsidTr="005C3186">
        <w:trPr>
          <w:trHeight w:hRule="exact" w:val="278"/>
        </w:trPr>
        <w:tc>
          <w:tcPr>
            <w:tcW w:w="8188" w:type="dxa"/>
            <w:tcBorders>
              <w:top w:val="single" w:sz="5" w:space="0" w:color="000000"/>
              <w:left w:val="single" w:sz="5" w:space="0" w:color="000000"/>
              <w:bottom w:val="single" w:sz="5" w:space="0" w:color="000000"/>
              <w:right w:val="single" w:sz="5" w:space="0" w:color="000000"/>
            </w:tcBorders>
          </w:tcPr>
          <w:p w14:paraId="1527540C" w14:textId="77777777" w:rsidR="008C733B" w:rsidRPr="008C733B" w:rsidRDefault="008C733B" w:rsidP="008C733B">
            <w:pPr>
              <w:spacing w:after="0" w:line="260" w:lineRule="exact"/>
              <w:ind w:left="567"/>
              <w:rPr>
                <w:rFonts w:ascii="Calibri" w:eastAsia="Calibri" w:hAnsi="Calibri" w:cs="Calibri"/>
                <w:lang w:val="tr-TR"/>
              </w:rPr>
            </w:pPr>
            <w:r w:rsidRPr="008C733B">
              <w:rPr>
                <w:rFonts w:ascii="Calibri" w:eastAsia="Calibri" w:hAnsi="Calibri" w:cs="Calibri"/>
                <w:position w:val="1"/>
                <w:lang w:val="tr-TR"/>
              </w:rPr>
              <w:t>Çevrimiçi süpervizyon oturumlarının uygulanması</w:t>
            </w:r>
          </w:p>
        </w:tc>
        <w:tc>
          <w:tcPr>
            <w:tcW w:w="1800" w:type="dxa"/>
            <w:tcBorders>
              <w:top w:val="single" w:sz="5" w:space="0" w:color="000000"/>
              <w:left w:val="single" w:sz="5" w:space="0" w:color="000000"/>
              <w:bottom w:val="single" w:sz="5" w:space="0" w:color="000000"/>
              <w:right w:val="single" w:sz="5" w:space="0" w:color="000000"/>
            </w:tcBorders>
          </w:tcPr>
          <w:p w14:paraId="20D00D47" w14:textId="77777777" w:rsidR="008C733B" w:rsidRPr="008C733B" w:rsidRDefault="008C733B" w:rsidP="008C733B">
            <w:pPr>
              <w:spacing w:after="0" w:line="260" w:lineRule="exact"/>
              <w:ind w:left="567"/>
              <w:rPr>
                <w:rFonts w:ascii="Calibri" w:eastAsia="Calibri" w:hAnsi="Calibri" w:cs="Calibri"/>
                <w:lang w:val="tr-TR"/>
              </w:rPr>
            </w:pPr>
            <w:r w:rsidRPr="008C733B">
              <w:rPr>
                <w:rFonts w:ascii="Calibri" w:eastAsia="Calibri" w:hAnsi="Calibri" w:cs="Calibri"/>
                <w:position w:val="1"/>
                <w:lang w:val="tr-TR"/>
              </w:rPr>
              <w:t>2</w:t>
            </w:r>
            <w:r w:rsidRPr="008C733B">
              <w:rPr>
                <w:rFonts w:ascii="Calibri" w:eastAsia="Calibri" w:hAnsi="Calibri" w:cs="Calibri"/>
                <w:spacing w:val="2"/>
                <w:position w:val="1"/>
                <w:lang w:val="tr-TR"/>
              </w:rPr>
              <w:t xml:space="preserve"> </w:t>
            </w:r>
            <w:r w:rsidRPr="008C733B">
              <w:rPr>
                <w:rFonts w:ascii="Calibri" w:eastAsia="Calibri" w:hAnsi="Calibri" w:cs="Calibri"/>
                <w:spacing w:val="-1"/>
                <w:position w:val="1"/>
                <w:lang w:val="tr-TR"/>
              </w:rPr>
              <w:t>gün</w:t>
            </w:r>
          </w:p>
        </w:tc>
      </w:tr>
      <w:tr w:rsidR="008C733B" w:rsidRPr="008C733B" w14:paraId="549C8B0D" w14:textId="77777777" w:rsidTr="005C3186">
        <w:trPr>
          <w:trHeight w:hRule="exact" w:val="421"/>
        </w:trPr>
        <w:tc>
          <w:tcPr>
            <w:tcW w:w="8188" w:type="dxa"/>
            <w:tcBorders>
              <w:top w:val="single" w:sz="5" w:space="0" w:color="000000"/>
              <w:left w:val="single" w:sz="5" w:space="0" w:color="000000"/>
              <w:bottom w:val="single" w:sz="5" w:space="0" w:color="000000"/>
              <w:right w:val="single" w:sz="5" w:space="0" w:color="000000"/>
            </w:tcBorders>
          </w:tcPr>
          <w:p w14:paraId="7D4EAC1E" w14:textId="77777777" w:rsidR="008C733B" w:rsidRPr="008C733B" w:rsidRDefault="008C733B" w:rsidP="008C733B">
            <w:pPr>
              <w:spacing w:after="0" w:line="260" w:lineRule="exact"/>
              <w:ind w:left="567"/>
              <w:rPr>
                <w:rFonts w:ascii="Calibri" w:eastAsia="Calibri" w:hAnsi="Calibri" w:cs="Calibri"/>
                <w:lang w:val="tr-TR"/>
              </w:rPr>
            </w:pPr>
            <w:r w:rsidRPr="008C733B">
              <w:rPr>
                <w:rFonts w:ascii="Calibri" w:eastAsia="Calibri" w:hAnsi="Calibri" w:cs="Calibri"/>
                <w:spacing w:val="1"/>
                <w:lang w:val="tr-TR"/>
              </w:rPr>
              <w:t>Pilot yerlerdeki uygulamalarla ilgili sürecin izlenmesi</w:t>
            </w:r>
          </w:p>
        </w:tc>
        <w:tc>
          <w:tcPr>
            <w:tcW w:w="1800" w:type="dxa"/>
            <w:tcBorders>
              <w:top w:val="single" w:sz="5" w:space="0" w:color="000000"/>
              <w:left w:val="single" w:sz="5" w:space="0" w:color="000000"/>
              <w:bottom w:val="single" w:sz="5" w:space="0" w:color="000000"/>
              <w:right w:val="single" w:sz="5" w:space="0" w:color="000000"/>
            </w:tcBorders>
          </w:tcPr>
          <w:p w14:paraId="4E2DF854" w14:textId="77777777" w:rsidR="008C733B" w:rsidRPr="008C733B" w:rsidRDefault="008C733B" w:rsidP="008C733B">
            <w:pPr>
              <w:spacing w:after="0" w:line="260" w:lineRule="exact"/>
              <w:ind w:left="567"/>
              <w:rPr>
                <w:rFonts w:ascii="Calibri" w:eastAsia="Calibri" w:hAnsi="Calibri" w:cs="Calibri"/>
                <w:lang w:val="tr-TR"/>
              </w:rPr>
            </w:pPr>
            <w:r w:rsidRPr="008C733B">
              <w:rPr>
                <w:rFonts w:ascii="Calibri" w:eastAsia="Calibri" w:hAnsi="Calibri" w:cs="Calibri"/>
                <w:position w:val="1"/>
                <w:lang w:val="tr-TR"/>
              </w:rPr>
              <w:t>2</w:t>
            </w:r>
            <w:r w:rsidRPr="008C733B">
              <w:rPr>
                <w:rFonts w:ascii="Calibri" w:eastAsia="Calibri" w:hAnsi="Calibri" w:cs="Calibri"/>
                <w:spacing w:val="2"/>
                <w:position w:val="1"/>
                <w:lang w:val="tr-TR"/>
              </w:rPr>
              <w:t xml:space="preserve"> gün</w:t>
            </w:r>
          </w:p>
        </w:tc>
      </w:tr>
      <w:tr w:rsidR="008C733B" w:rsidRPr="008C733B" w14:paraId="657F44AD" w14:textId="77777777" w:rsidTr="005C3186">
        <w:trPr>
          <w:trHeight w:hRule="exact" w:val="614"/>
        </w:trPr>
        <w:tc>
          <w:tcPr>
            <w:tcW w:w="8188" w:type="dxa"/>
            <w:tcBorders>
              <w:top w:val="single" w:sz="5" w:space="0" w:color="000000"/>
              <w:left w:val="single" w:sz="5" w:space="0" w:color="000000"/>
              <w:bottom w:val="single" w:sz="5" w:space="0" w:color="000000"/>
              <w:right w:val="single" w:sz="5" w:space="0" w:color="000000"/>
            </w:tcBorders>
          </w:tcPr>
          <w:p w14:paraId="148F5814" w14:textId="77777777" w:rsidR="008C733B" w:rsidRPr="008C733B" w:rsidRDefault="008C733B" w:rsidP="008C733B">
            <w:pPr>
              <w:spacing w:after="0" w:line="260" w:lineRule="exact"/>
              <w:ind w:left="567"/>
              <w:rPr>
                <w:rFonts w:ascii="Calibri" w:eastAsia="Calibri" w:hAnsi="Calibri" w:cs="Calibri"/>
                <w:lang w:val="tr-TR"/>
              </w:rPr>
            </w:pPr>
            <w:r w:rsidRPr="008C733B">
              <w:rPr>
                <w:rFonts w:ascii="Calibri" w:eastAsia="Calibri" w:hAnsi="Calibri" w:cs="Calibri"/>
                <w:lang w:val="tr-TR"/>
              </w:rPr>
              <w:t>Süpervizyon oturumlarının katılımcılar üzerindeki etkilerini gösteren Nihai Değerlendirme raporu</w:t>
            </w:r>
          </w:p>
        </w:tc>
        <w:tc>
          <w:tcPr>
            <w:tcW w:w="1800" w:type="dxa"/>
            <w:tcBorders>
              <w:top w:val="single" w:sz="5" w:space="0" w:color="000000"/>
              <w:left w:val="single" w:sz="5" w:space="0" w:color="000000"/>
              <w:bottom w:val="single" w:sz="5" w:space="0" w:color="000000"/>
              <w:right w:val="single" w:sz="5" w:space="0" w:color="000000"/>
            </w:tcBorders>
          </w:tcPr>
          <w:p w14:paraId="5A32AF63" w14:textId="77777777" w:rsidR="008C733B" w:rsidRPr="008C733B" w:rsidRDefault="008C733B" w:rsidP="008C733B">
            <w:pPr>
              <w:spacing w:after="0" w:line="260" w:lineRule="exact"/>
              <w:ind w:left="567"/>
              <w:rPr>
                <w:rFonts w:ascii="Calibri" w:eastAsia="Calibri" w:hAnsi="Calibri" w:cs="Calibri"/>
                <w:lang w:val="tr-TR"/>
              </w:rPr>
            </w:pPr>
            <w:r w:rsidRPr="008C733B">
              <w:rPr>
                <w:rFonts w:ascii="Calibri" w:eastAsia="Calibri" w:hAnsi="Calibri" w:cs="Calibri"/>
                <w:position w:val="1"/>
                <w:lang w:val="tr-TR"/>
              </w:rPr>
              <w:t>2</w:t>
            </w:r>
            <w:r w:rsidRPr="008C733B">
              <w:rPr>
                <w:rFonts w:ascii="Calibri" w:eastAsia="Calibri" w:hAnsi="Calibri" w:cs="Calibri"/>
                <w:spacing w:val="2"/>
                <w:position w:val="1"/>
                <w:lang w:val="tr-TR"/>
              </w:rPr>
              <w:t xml:space="preserve"> </w:t>
            </w:r>
            <w:r w:rsidRPr="008C733B">
              <w:rPr>
                <w:rFonts w:ascii="Calibri" w:eastAsia="Calibri" w:hAnsi="Calibri" w:cs="Calibri"/>
                <w:spacing w:val="-1"/>
                <w:position w:val="1"/>
                <w:lang w:val="tr-TR"/>
              </w:rPr>
              <w:t>gün</w:t>
            </w:r>
          </w:p>
        </w:tc>
      </w:tr>
      <w:tr w:rsidR="008C733B" w:rsidRPr="008C733B" w14:paraId="48184EB1" w14:textId="77777777" w:rsidTr="005C3186">
        <w:trPr>
          <w:trHeight w:hRule="exact" w:val="710"/>
        </w:trPr>
        <w:tc>
          <w:tcPr>
            <w:tcW w:w="8188" w:type="dxa"/>
            <w:tcBorders>
              <w:top w:val="single" w:sz="5" w:space="0" w:color="000000"/>
              <w:left w:val="single" w:sz="5" w:space="0" w:color="000000"/>
              <w:bottom w:val="single" w:sz="5" w:space="0" w:color="000000"/>
              <w:right w:val="single" w:sz="5" w:space="0" w:color="000000"/>
            </w:tcBorders>
          </w:tcPr>
          <w:p w14:paraId="5E7A8746" w14:textId="77777777" w:rsidR="008C733B" w:rsidRPr="008C733B" w:rsidRDefault="008C733B" w:rsidP="008C733B">
            <w:pPr>
              <w:spacing w:before="22" w:after="0" w:line="240" w:lineRule="auto"/>
              <w:ind w:left="567"/>
              <w:rPr>
                <w:rFonts w:ascii="Calibri" w:eastAsia="Calibri" w:hAnsi="Calibri" w:cs="Calibri"/>
                <w:lang w:val="tr-TR"/>
              </w:rPr>
            </w:pPr>
            <w:r w:rsidRPr="008C733B">
              <w:rPr>
                <w:rFonts w:ascii="Calibri" w:eastAsia="Calibri" w:hAnsi="Calibri" w:cs="Calibri"/>
                <w:position w:val="1"/>
                <w:lang w:val="tr-TR"/>
              </w:rPr>
              <w:t xml:space="preserve">Oturumların içeriklerinin ve araçların, değerlendirme raporunun ve diğer danışmanlık ürünlerinin </w:t>
            </w:r>
            <w:r w:rsidRPr="008C733B">
              <w:rPr>
                <w:rFonts w:ascii="Calibri" w:eastAsia="Calibri" w:hAnsi="Calibri" w:cs="Calibri"/>
                <w:spacing w:val="-2"/>
                <w:lang w:val="tr-TR"/>
              </w:rPr>
              <w:t>G</w:t>
            </w:r>
            <w:r w:rsidRPr="008C733B">
              <w:rPr>
                <w:rFonts w:ascii="Calibri" w:eastAsia="Calibri" w:hAnsi="Calibri" w:cs="Calibri"/>
                <w:lang w:val="tr-TR"/>
              </w:rPr>
              <w:t>OAL’a gönderilmesi</w:t>
            </w:r>
          </w:p>
        </w:tc>
        <w:tc>
          <w:tcPr>
            <w:tcW w:w="1800" w:type="dxa"/>
            <w:tcBorders>
              <w:top w:val="single" w:sz="5" w:space="0" w:color="000000"/>
              <w:left w:val="single" w:sz="5" w:space="0" w:color="000000"/>
              <w:bottom w:val="single" w:sz="5" w:space="0" w:color="000000"/>
              <w:right w:val="single" w:sz="5" w:space="0" w:color="000000"/>
            </w:tcBorders>
          </w:tcPr>
          <w:p w14:paraId="1DA46DE3" w14:textId="77777777" w:rsidR="008C733B" w:rsidRPr="008C733B" w:rsidRDefault="008C733B" w:rsidP="008C733B">
            <w:pPr>
              <w:spacing w:after="0" w:line="260" w:lineRule="exact"/>
              <w:ind w:left="567"/>
              <w:rPr>
                <w:rFonts w:ascii="Calibri" w:eastAsia="Calibri" w:hAnsi="Calibri" w:cs="Calibri"/>
                <w:lang w:val="tr-TR"/>
              </w:rPr>
            </w:pPr>
            <w:r w:rsidRPr="008C733B">
              <w:rPr>
                <w:rFonts w:ascii="Calibri" w:eastAsia="Calibri" w:hAnsi="Calibri" w:cs="Calibri"/>
                <w:spacing w:val="1"/>
                <w:position w:val="1"/>
                <w:lang w:val="tr-TR"/>
              </w:rPr>
              <w:t>0</w:t>
            </w:r>
            <w:r w:rsidRPr="008C733B">
              <w:rPr>
                <w:rFonts w:ascii="Calibri" w:eastAsia="Calibri" w:hAnsi="Calibri" w:cs="Calibri"/>
                <w:position w:val="1"/>
                <w:lang w:val="tr-TR"/>
              </w:rPr>
              <w:t>.5</w:t>
            </w:r>
            <w:r w:rsidRPr="008C733B">
              <w:rPr>
                <w:rFonts w:ascii="Calibri" w:eastAsia="Calibri" w:hAnsi="Calibri" w:cs="Calibri"/>
                <w:spacing w:val="1"/>
                <w:position w:val="1"/>
                <w:lang w:val="tr-TR"/>
              </w:rPr>
              <w:t xml:space="preserve"> </w:t>
            </w:r>
            <w:r w:rsidRPr="008C733B">
              <w:rPr>
                <w:rFonts w:ascii="Calibri" w:eastAsia="Calibri" w:hAnsi="Calibri" w:cs="Calibri"/>
                <w:spacing w:val="-1"/>
                <w:position w:val="1"/>
                <w:lang w:val="tr-TR"/>
              </w:rPr>
              <w:t>gün</w:t>
            </w:r>
          </w:p>
        </w:tc>
      </w:tr>
    </w:tbl>
    <w:p w14:paraId="678FC31A" w14:textId="77777777" w:rsidR="008C733B" w:rsidRPr="008C733B" w:rsidRDefault="008C733B" w:rsidP="008C733B">
      <w:pPr>
        <w:spacing w:after="0" w:line="240" w:lineRule="auto"/>
        <w:rPr>
          <w:rFonts w:ascii="Times New Roman" w:eastAsia="Times New Roman" w:hAnsi="Times New Roman" w:cs="Times New Roman"/>
          <w:sz w:val="20"/>
          <w:szCs w:val="20"/>
          <w:lang w:val="tr-TR"/>
        </w:rPr>
        <w:sectPr w:rsidR="008C733B" w:rsidRPr="008C733B" w:rsidSect="00221CA8">
          <w:footerReference w:type="default" r:id="rId16"/>
          <w:pgSz w:w="12240" w:h="15840"/>
          <w:pgMar w:top="1187" w:right="191" w:bottom="280" w:left="284" w:header="0" w:footer="690" w:gutter="0"/>
          <w:pgNumType w:start="4"/>
          <w:cols w:space="720"/>
        </w:sectPr>
      </w:pPr>
    </w:p>
    <w:p w14:paraId="113C9E61" w14:textId="77777777" w:rsidR="008C733B" w:rsidRPr="008C733B" w:rsidRDefault="008C733B" w:rsidP="008C733B">
      <w:pPr>
        <w:spacing w:before="4" w:after="0" w:line="260" w:lineRule="exact"/>
        <w:rPr>
          <w:rFonts w:ascii="Times New Roman" w:eastAsia="Times New Roman" w:hAnsi="Times New Roman" w:cs="Times New Roman"/>
          <w:sz w:val="26"/>
          <w:szCs w:val="26"/>
          <w:lang w:val="tr-TR"/>
        </w:rPr>
      </w:pPr>
    </w:p>
    <w:p w14:paraId="5D94B239" w14:textId="77777777" w:rsidR="008C733B" w:rsidRPr="008C733B" w:rsidRDefault="008C733B" w:rsidP="008C733B">
      <w:pPr>
        <w:spacing w:before="4" w:after="0" w:line="240" w:lineRule="auto"/>
        <w:ind w:left="567"/>
        <w:rPr>
          <w:rFonts w:ascii="Calibri" w:eastAsia="Calibri" w:hAnsi="Calibri" w:cs="Calibri"/>
          <w:sz w:val="28"/>
          <w:szCs w:val="28"/>
          <w:lang w:val="tr-TR"/>
        </w:rPr>
      </w:pPr>
      <w:r w:rsidRPr="008C733B">
        <w:rPr>
          <w:rFonts w:ascii="Calibri" w:eastAsia="Calibri" w:hAnsi="Calibri" w:cs="Calibri"/>
          <w:b/>
          <w:spacing w:val="1"/>
          <w:lang w:val="tr-TR"/>
        </w:rPr>
        <w:t>3</w:t>
      </w:r>
      <w:r w:rsidRPr="008C733B">
        <w:rPr>
          <w:rFonts w:ascii="Calibri" w:eastAsia="Calibri" w:hAnsi="Calibri" w:cs="Calibri"/>
          <w:b/>
          <w:lang w:val="tr-TR"/>
        </w:rPr>
        <w:t xml:space="preserve">.  </w:t>
      </w:r>
      <w:r w:rsidRPr="008C733B">
        <w:rPr>
          <w:rFonts w:ascii="Calibri" w:eastAsia="Calibri" w:hAnsi="Calibri" w:cs="Calibri"/>
          <w:b/>
          <w:spacing w:val="40"/>
          <w:lang w:val="tr-TR"/>
        </w:rPr>
        <w:t xml:space="preserve"> </w:t>
      </w:r>
      <w:r w:rsidRPr="008C733B">
        <w:rPr>
          <w:rFonts w:ascii="Calibri" w:eastAsia="Calibri" w:hAnsi="Calibri" w:cs="Calibri"/>
          <w:b/>
          <w:spacing w:val="1"/>
          <w:sz w:val="28"/>
          <w:szCs w:val="28"/>
          <w:lang w:val="tr-TR"/>
        </w:rPr>
        <w:t>G</w:t>
      </w:r>
      <w:r w:rsidRPr="008C733B">
        <w:rPr>
          <w:rFonts w:ascii="Calibri" w:eastAsia="Calibri" w:hAnsi="Calibri" w:cs="Calibri"/>
          <w:b/>
          <w:sz w:val="28"/>
          <w:szCs w:val="28"/>
          <w:lang w:val="tr-TR"/>
        </w:rPr>
        <w:t>O</w:t>
      </w:r>
      <w:r w:rsidRPr="008C733B">
        <w:rPr>
          <w:rFonts w:ascii="Calibri" w:eastAsia="Calibri" w:hAnsi="Calibri" w:cs="Calibri"/>
          <w:b/>
          <w:spacing w:val="-2"/>
          <w:sz w:val="28"/>
          <w:szCs w:val="28"/>
          <w:lang w:val="tr-TR"/>
        </w:rPr>
        <w:t>A</w:t>
      </w:r>
      <w:r w:rsidRPr="008C733B">
        <w:rPr>
          <w:rFonts w:ascii="Calibri" w:eastAsia="Calibri" w:hAnsi="Calibri" w:cs="Calibri"/>
          <w:b/>
          <w:spacing w:val="1"/>
          <w:sz w:val="28"/>
          <w:szCs w:val="28"/>
          <w:lang w:val="tr-TR"/>
        </w:rPr>
        <w:t>L</w:t>
      </w:r>
      <w:r w:rsidRPr="008C733B">
        <w:rPr>
          <w:rFonts w:ascii="Calibri" w:eastAsia="Calibri" w:hAnsi="Calibri" w:cs="Calibri"/>
          <w:b/>
          <w:sz w:val="28"/>
          <w:szCs w:val="28"/>
          <w:lang w:val="tr-TR"/>
        </w:rPr>
        <w:t>’un R</w:t>
      </w:r>
      <w:r w:rsidRPr="008C733B">
        <w:rPr>
          <w:rFonts w:ascii="Calibri" w:eastAsia="Calibri" w:hAnsi="Calibri" w:cs="Calibri"/>
          <w:b/>
          <w:spacing w:val="-3"/>
          <w:sz w:val="28"/>
          <w:szCs w:val="28"/>
          <w:lang w:val="tr-TR"/>
        </w:rPr>
        <w:t>O</w:t>
      </w:r>
      <w:r w:rsidRPr="008C733B">
        <w:rPr>
          <w:rFonts w:ascii="Calibri" w:eastAsia="Calibri" w:hAnsi="Calibri" w:cs="Calibri"/>
          <w:b/>
          <w:spacing w:val="1"/>
          <w:sz w:val="28"/>
          <w:szCs w:val="28"/>
          <w:lang w:val="tr-TR"/>
        </w:rPr>
        <w:t>LLERİ</w:t>
      </w:r>
      <w:r w:rsidRPr="008C733B">
        <w:rPr>
          <w:rFonts w:ascii="Calibri" w:eastAsia="Calibri" w:hAnsi="Calibri" w:cs="Calibri"/>
          <w:b/>
          <w:spacing w:val="-2"/>
          <w:sz w:val="28"/>
          <w:szCs w:val="28"/>
          <w:lang w:val="tr-TR"/>
        </w:rPr>
        <w:t xml:space="preserve"> </w:t>
      </w:r>
      <w:r w:rsidRPr="008C733B">
        <w:rPr>
          <w:rFonts w:ascii="Calibri" w:eastAsia="Calibri" w:hAnsi="Calibri" w:cs="Calibri"/>
          <w:b/>
          <w:sz w:val="28"/>
          <w:szCs w:val="28"/>
          <w:lang w:val="tr-TR"/>
        </w:rPr>
        <w:t>&amp;</w:t>
      </w:r>
      <w:r w:rsidRPr="008C733B">
        <w:rPr>
          <w:rFonts w:ascii="Calibri" w:eastAsia="Calibri" w:hAnsi="Calibri" w:cs="Calibri"/>
          <w:b/>
          <w:spacing w:val="-2"/>
          <w:sz w:val="28"/>
          <w:szCs w:val="28"/>
          <w:lang w:val="tr-TR"/>
        </w:rPr>
        <w:t xml:space="preserve"> </w:t>
      </w:r>
      <w:r w:rsidRPr="008C733B">
        <w:rPr>
          <w:rFonts w:ascii="Calibri" w:eastAsia="Calibri" w:hAnsi="Calibri" w:cs="Calibri"/>
          <w:b/>
          <w:sz w:val="28"/>
          <w:szCs w:val="28"/>
          <w:lang w:val="tr-TR"/>
        </w:rPr>
        <w:t>SORUMLULUKLARI</w:t>
      </w:r>
    </w:p>
    <w:p w14:paraId="2C861D62" w14:textId="77777777" w:rsidR="008C733B" w:rsidRPr="008C733B" w:rsidRDefault="008C733B" w:rsidP="008C733B">
      <w:pPr>
        <w:spacing w:before="3" w:after="0" w:line="120" w:lineRule="exact"/>
        <w:ind w:left="567"/>
        <w:rPr>
          <w:rFonts w:ascii="Times New Roman" w:eastAsia="Times New Roman" w:hAnsi="Times New Roman" w:cs="Times New Roman"/>
          <w:sz w:val="13"/>
          <w:szCs w:val="13"/>
          <w:lang w:val="tr-TR"/>
        </w:rPr>
      </w:pPr>
    </w:p>
    <w:p w14:paraId="2414BD14" w14:textId="77777777" w:rsidR="00B53382" w:rsidRPr="00B53382" w:rsidRDefault="00B53382" w:rsidP="00B53382">
      <w:pPr>
        <w:spacing w:after="0" w:line="240" w:lineRule="auto"/>
        <w:ind w:left="1080"/>
        <w:rPr>
          <w:rFonts w:ascii="Calibri" w:eastAsia="Calibri" w:hAnsi="Calibri" w:cs="Calibri"/>
          <w:lang w:val="tr-TR"/>
        </w:rPr>
      </w:pPr>
      <w:r w:rsidRPr="00B53382">
        <w:rPr>
          <w:rFonts w:ascii="Times New Roman" w:eastAsia="Times New Roman" w:hAnsi="Times New Roman" w:cs="Times New Roman"/>
          <w:w w:val="131"/>
          <w:lang w:val="tr-TR"/>
        </w:rPr>
        <w:t xml:space="preserve">•  </w:t>
      </w:r>
      <w:r w:rsidRPr="00B53382">
        <w:rPr>
          <w:rFonts w:ascii="Times New Roman" w:eastAsia="Times New Roman" w:hAnsi="Times New Roman" w:cs="Times New Roman"/>
          <w:spacing w:val="43"/>
          <w:w w:val="131"/>
          <w:lang w:val="tr-TR"/>
        </w:rPr>
        <w:t xml:space="preserve"> </w:t>
      </w:r>
      <w:r w:rsidRPr="00B53382">
        <w:rPr>
          <w:rFonts w:ascii="Calibri" w:eastAsia="Calibri" w:hAnsi="Calibri" w:cs="Calibri"/>
          <w:lang w:val="tr-TR"/>
        </w:rPr>
        <w:t>GOAL, belirlenen irtibat kişileri üzerinden sürecin tamamında aktif şekilde yer alacaktır.</w:t>
      </w:r>
    </w:p>
    <w:p w14:paraId="4AA66602" w14:textId="77777777" w:rsidR="00B53382" w:rsidRPr="00B53382" w:rsidRDefault="00B53382" w:rsidP="00B53382">
      <w:pPr>
        <w:spacing w:before="31" w:after="0" w:line="240" w:lineRule="auto"/>
        <w:ind w:left="1418" w:hanging="338"/>
        <w:rPr>
          <w:rFonts w:ascii="Calibri" w:eastAsia="Calibri" w:hAnsi="Calibri" w:cs="Calibri"/>
          <w:lang w:val="tr-TR"/>
        </w:rPr>
      </w:pPr>
      <w:r w:rsidRPr="00B53382">
        <w:rPr>
          <w:rFonts w:ascii="Times New Roman" w:eastAsia="Times New Roman" w:hAnsi="Times New Roman" w:cs="Times New Roman"/>
          <w:w w:val="131"/>
          <w:lang w:val="tr-TR"/>
        </w:rPr>
        <w:t xml:space="preserve">•  </w:t>
      </w:r>
      <w:r w:rsidRPr="00B53382">
        <w:rPr>
          <w:rFonts w:ascii="Times New Roman" w:eastAsia="Times New Roman" w:hAnsi="Times New Roman" w:cs="Times New Roman"/>
          <w:spacing w:val="43"/>
          <w:w w:val="131"/>
          <w:lang w:val="tr-TR"/>
        </w:rPr>
        <w:t xml:space="preserve"> </w:t>
      </w:r>
      <w:r w:rsidRPr="00B53382">
        <w:rPr>
          <w:rFonts w:ascii="Calibri" w:eastAsia="Calibri" w:hAnsi="Calibri" w:cs="Calibri"/>
          <w:lang w:val="tr-TR"/>
        </w:rPr>
        <w:t>İş planının gözden geçirilmesi ve onaylanması, değerlendirme raporlarının, yöntem ve materyallerin taslağının ve nihai şeklinin oluşturulması</w:t>
      </w:r>
    </w:p>
    <w:p w14:paraId="6CA427FA" w14:textId="77777777" w:rsidR="00B53382" w:rsidRPr="00B53382" w:rsidRDefault="00B53382" w:rsidP="00B53382">
      <w:pPr>
        <w:spacing w:before="34" w:after="0" w:line="240" w:lineRule="auto"/>
        <w:ind w:left="1080"/>
        <w:rPr>
          <w:rFonts w:ascii="Calibri" w:eastAsia="Calibri" w:hAnsi="Calibri" w:cs="Calibri"/>
          <w:lang w:val="tr-TR"/>
        </w:rPr>
      </w:pPr>
      <w:r w:rsidRPr="00B53382">
        <w:rPr>
          <w:rFonts w:ascii="Times New Roman" w:eastAsia="Times New Roman" w:hAnsi="Times New Roman" w:cs="Times New Roman"/>
          <w:w w:val="131"/>
          <w:lang w:val="tr-TR"/>
        </w:rPr>
        <w:t xml:space="preserve">•  </w:t>
      </w:r>
      <w:r w:rsidRPr="00B53382">
        <w:rPr>
          <w:rFonts w:ascii="Times New Roman" w:eastAsia="Times New Roman" w:hAnsi="Times New Roman" w:cs="Times New Roman"/>
          <w:spacing w:val="43"/>
          <w:w w:val="131"/>
          <w:lang w:val="tr-TR"/>
        </w:rPr>
        <w:t xml:space="preserve"> </w:t>
      </w:r>
      <w:r w:rsidRPr="00B53382">
        <w:rPr>
          <w:rFonts w:ascii="Calibri" w:eastAsia="Calibri" w:hAnsi="Calibri" w:cs="Calibri"/>
          <w:spacing w:val="1"/>
          <w:lang w:val="tr-TR"/>
        </w:rPr>
        <w:t xml:space="preserve">Çevrimiçi oturumların lojistik düzenlemeleri </w:t>
      </w:r>
      <w:r w:rsidRPr="00B53382">
        <w:rPr>
          <w:rFonts w:ascii="Calibri" w:eastAsia="Calibri" w:hAnsi="Calibri" w:cs="Calibri"/>
          <w:lang w:val="tr-TR"/>
        </w:rPr>
        <w:t>(davetiyeler, ekiplerin hazırlanması, BT ihtiyaçları vb.)</w:t>
      </w:r>
    </w:p>
    <w:p w14:paraId="709E8612" w14:textId="77777777" w:rsidR="00B53382" w:rsidRPr="00B53382" w:rsidRDefault="00B53382" w:rsidP="00B53382">
      <w:pPr>
        <w:tabs>
          <w:tab w:val="left" w:pos="1440"/>
        </w:tabs>
        <w:spacing w:before="34" w:after="0" w:line="257" w:lineRule="auto"/>
        <w:ind w:left="1440" w:right="1044" w:hanging="360"/>
        <w:rPr>
          <w:rFonts w:ascii="Calibri" w:eastAsia="Calibri" w:hAnsi="Calibri" w:cs="Calibri"/>
          <w:lang w:val="tr-TR"/>
        </w:rPr>
      </w:pPr>
      <w:r w:rsidRPr="00B53382">
        <w:rPr>
          <w:rFonts w:ascii="Times New Roman" w:eastAsia="Times New Roman" w:hAnsi="Times New Roman" w:cs="Times New Roman"/>
          <w:w w:val="131"/>
          <w:lang w:val="tr-TR"/>
        </w:rPr>
        <w:t>•</w:t>
      </w:r>
      <w:r w:rsidRPr="00B53382">
        <w:rPr>
          <w:rFonts w:ascii="Times New Roman" w:eastAsia="Times New Roman" w:hAnsi="Times New Roman" w:cs="Times New Roman"/>
          <w:lang w:val="tr-TR"/>
        </w:rPr>
        <w:tab/>
      </w:r>
      <w:r w:rsidRPr="00B53382">
        <w:rPr>
          <w:rFonts w:ascii="Calibri" w:eastAsia="Calibri" w:hAnsi="Calibri" w:cs="Calibri"/>
          <w:lang w:val="tr-TR"/>
        </w:rPr>
        <w:t>Uygulanacak ve ilgili çıktılara eklenecek olan gerekli görünürlük gereksinimlerinin ve anonim hale getirilmiş / gizli bilgilerin (LINK Projesi, GOAL Türkiye vb. ile ilgili) paylaşılması</w:t>
      </w:r>
    </w:p>
    <w:p w14:paraId="0C8A623E" w14:textId="77777777" w:rsidR="00B53382" w:rsidRPr="00B53382" w:rsidRDefault="00B53382" w:rsidP="00B53382">
      <w:pPr>
        <w:spacing w:before="14" w:after="0" w:line="240" w:lineRule="auto"/>
        <w:ind w:left="1080"/>
        <w:rPr>
          <w:rFonts w:ascii="Calibri" w:eastAsia="Calibri" w:hAnsi="Calibri" w:cs="Calibri"/>
          <w:lang w:val="tr-TR"/>
        </w:rPr>
      </w:pPr>
      <w:r w:rsidRPr="00B53382">
        <w:rPr>
          <w:rFonts w:ascii="Times New Roman" w:eastAsia="Times New Roman" w:hAnsi="Times New Roman" w:cs="Times New Roman"/>
          <w:w w:val="131"/>
          <w:lang w:val="tr-TR"/>
        </w:rPr>
        <w:t xml:space="preserve">•  </w:t>
      </w:r>
      <w:r w:rsidRPr="00B53382">
        <w:rPr>
          <w:rFonts w:ascii="Times New Roman" w:eastAsia="Times New Roman" w:hAnsi="Times New Roman" w:cs="Times New Roman"/>
          <w:spacing w:val="43"/>
          <w:w w:val="131"/>
          <w:lang w:val="tr-TR"/>
        </w:rPr>
        <w:t xml:space="preserve"> </w:t>
      </w:r>
      <w:r w:rsidRPr="00B53382">
        <w:rPr>
          <w:rFonts w:ascii="Calibri" w:eastAsia="Calibri" w:hAnsi="Calibri" w:cs="Calibri"/>
          <w:spacing w:val="1"/>
          <w:lang w:val="tr-TR"/>
        </w:rPr>
        <w:t>Yüklenicinin ekip üyelerine Çocuk ve Yetişkinlerin Korunması Politikası ve ilgili oryantasyon eğitimlerinin verilmesi</w:t>
      </w:r>
    </w:p>
    <w:p w14:paraId="33E7A82F" w14:textId="77777777" w:rsidR="00B53382" w:rsidRPr="00B53382" w:rsidRDefault="00B53382" w:rsidP="00B53382">
      <w:pPr>
        <w:tabs>
          <w:tab w:val="left" w:pos="1440"/>
        </w:tabs>
        <w:spacing w:before="34" w:after="0" w:line="258" w:lineRule="auto"/>
        <w:ind w:left="1440" w:right="1037" w:hanging="360"/>
        <w:jc w:val="both"/>
        <w:rPr>
          <w:rFonts w:ascii="Calibri" w:eastAsia="Calibri" w:hAnsi="Calibri" w:cs="Calibri"/>
          <w:lang w:val="tr-TR"/>
        </w:rPr>
      </w:pPr>
      <w:r w:rsidRPr="00B53382">
        <w:rPr>
          <w:rFonts w:ascii="Times New Roman" w:eastAsia="Times New Roman" w:hAnsi="Times New Roman" w:cs="Times New Roman"/>
          <w:w w:val="131"/>
          <w:lang w:val="tr-TR"/>
        </w:rPr>
        <w:t>•</w:t>
      </w:r>
      <w:r w:rsidRPr="00B53382">
        <w:rPr>
          <w:rFonts w:ascii="Times New Roman" w:eastAsia="Times New Roman" w:hAnsi="Times New Roman" w:cs="Times New Roman"/>
          <w:lang w:val="tr-TR"/>
        </w:rPr>
        <w:tab/>
      </w:r>
      <w:r w:rsidRPr="00B53382">
        <w:rPr>
          <w:rFonts w:ascii="Calibri" w:eastAsia="Calibri" w:hAnsi="Calibri" w:cs="Calibri"/>
          <w:lang w:val="tr-TR"/>
        </w:rPr>
        <w:t>GOAL’un gereken durumlarda saha içinde ve/veya saha dışında gözetim/inceleme gerçekleştireceği ve çıktıların onaya tabi olacağı unutulmamalıdır. Danışman firma raporun, toplanan verilerin veya araçların telif haklarına tek başına sahip olamaz.</w:t>
      </w:r>
      <w:r w:rsidRPr="00B53382">
        <w:rPr>
          <w:rFonts w:ascii="Calibri" w:eastAsia="Calibri" w:hAnsi="Calibri" w:cs="Calibri"/>
          <w:spacing w:val="-3"/>
          <w:lang w:val="tr-TR"/>
        </w:rPr>
        <w:t xml:space="preserve"> </w:t>
      </w:r>
      <w:r w:rsidRPr="00B53382">
        <w:rPr>
          <w:rFonts w:ascii="Calibri" w:eastAsia="Calibri" w:hAnsi="Calibri" w:cs="Calibri"/>
          <w:lang w:val="tr-TR"/>
        </w:rPr>
        <w:t xml:space="preserve">GOAL’un nihai çıktılara yasal uyarı koyma hakkı saklıdır. </w:t>
      </w:r>
      <w:r w:rsidRPr="00B53382">
        <w:rPr>
          <w:rFonts w:ascii="Calibri" w:eastAsia="Calibri" w:hAnsi="Calibri" w:cs="Calibri"/>
          <w:spacing w:val="-1"/>
          <w:lang w:val="tr-TR"/>
        </w:rPr>
        <w:t xml:space="preserve"> </w:t>
      </w:r>
    </w:p>
    <w:p w14:paraId="592BEDBC" w14:textId="77777777" w:rsidR="00B53382" w:rsidRPr="00B53382" w:rsidRDefault="00B53382" w:rsidP="00B53382">
      <w:pPr>
        <w:tabs>
          <w:tab w:val="left" w:pos="1440"/>
        </w:tabs>
        <w:spacing w:before="13" w:after="0"/>
        <w:ind w:left="1440" w:right="1037" w:hanging="360"/>
        <w:rPr>
          <w:rFonts w:ascii="Calibri" w:eastAsia="Calibri" w:hAnsi="Calibri" w:cs="Calibri"/>
          <w:lang w:val="tr-TR"/>
        </w:rPr>
      </w:pPr>
      <w:r w:rsidRPr="00B53382">
        <w:rPr>
          <w:rFonts w:ascii="Times New Roman" w:eastAsia="Times New Roman" w:hAnsi="Times New Roman" w:cs="Times New Roman"/>
          <w:w w:val="131"/>
          <w:lang w:val="tr-TR"/>
        </w:rPr>
        <w:t>•</w:t>
      </w:r>
      <w:r w:rsidRPr="00B53382">
        <w:rPr>
          <w:rFonts w:ascii="Times New Roman" w:eastAsia="Times New Roman" w:hAnsi="Times New Roman" w:cs="Times New Roman"/>
          <w:lang w:val="tr-TR"/>
        </w:rPr>
        <w:tab/>
      </w:r>
      <w:r w:rsidRPr="00B53382">
        <w:rPr>
          <w:rFonts w:ascii="Calibri" w:eastAsia="Calibri" w:hAnsi="Calibri" w:cs="Calibri"/>
          <w:lang w:val="tr-TR"/>
        </w:rPr>
        <w:t xml:space="preserve">Şehir içi ve şehirler arası seyahatler de dahil olmak üzere seyahatler GOAL’un sorumluluğunda değildir. İlgili tüm giderlerin danışman firma/tedarikçi tarafından karşılanması beklenmektedir. </w:t>
      </w:r>
      <w:r w:rsidRPr="00B53382">
        <w:rPr>
          <w:rFonts w:ascii="Calibri" w:eastAsia="Calibri" w:hAnsi="Calibri" w:cs="Calibri"/>
          <w:spacing w:val="-1"/>
          <w:lang w:val="tr-TR"/>
        </w:rPr>
        <w:t xml:space="preserve"> </w:t>
      </w:r>
    </w:p>
    <w:p w14:paraId="6528A64F" w14:textId="77777777" w:rsidR="008C733B" w:rsidRPr="008C733B" w:rsidRDefault="008C733B" w:rsidP="008C733B">
      <w:pPr>
        <w:spacing w:before="9" w:after="0" w:line="140" w:lineRule="exact"/>
        <w:ind w:left="567"/>
        <w:rPr>
          <w:rFonts w:ascii="Times New Roman" w:eastAsia="Times New Roman" w:hAnsi="Times New Roman" w:cs="Times New Roman"/>
          <w:sz w:val="15"/>
          <w:szCs w:val="15"/>
          <w:lang w:val="tr-TR"/>
        </w:rPr>
      </w:pPr>
    </w:p>
    <w:p w14:paraId="63811F0E" w14:textId="77777777" w:rsidR="008C733B" w:rsidRPr="008C733B" w:rsidRDefault="008C733B" w:rsidP="008C733B">
      <w:pPr>
        <w:spacing w:after="0" w:line="240" w:lineRule="auto"/>
        <w:ind w:left="567"/>
        <w:rPr>
          <w:rFonts w:ascii="Calibri" w:eastAsia="Calibri" w:hAnsi="Calibri" w:cs="Calibri"/>
          <w:sz w:val="28"/>
          <w:szCs w:val="28"/>
          <w:lang w:val="tr-TR"/>
        </w:rPr>
      </w:pPr>
      <w:r w:rsidRPr="008C733B">
        <w:rPr>
          <w:rFonts w:ascii="Calibri" w:eastAsia="Calibri" w:hAnsi="Calibri" w:cs="Calibri"/>
          <w:b/>
          <w:spacing w:val="-1"/>
          <w:sz w:val="28"/>
          <w:szCs w:val="28"/>
          <w:lang w:val="tr-TR"/>
        </w:rPr>
        <w:t>4</w:t>
      </w:r>
      <w:r w:rsidRPr="008C733B">
        <w:rPr>
          <w:rFonts w:ascii="Calibri" w:eastAsia="Calibri" w:hAnsi="Calibri" w:cs="Calibri"/>
          <w:b/>
          <w:sz w:val="28"/>
          <w:szCs w:val="28"/>
          <w:lang w:val="tr-TR"/>
        </w:rPr>
        <w:t xml:space="preserve">. </w:t>
      </w:r>
      <w:r w:rsidRPr="008C733B">
        <w:rPr>
          <w:rFonts w:ascii="Calibri" w:eastAsia="Calibri" w:hAnsi="Calibri" w:cs="Calibri"/>
          <w:b/>
          <w:spacing w:val="17"/>
          <w:sz w:val="28"/>
          <w:szCs w:val="28"/>
          <w:lang w:val="tr-TR"/>
        </w:rPr>
        <w:t xml:space="preserve"> </w:t>
      </w:r>
      <w:r w:rsidRPr="008C733B">
        <w:rPr>
          <w:rFonts w:ascii="Calibri" w:eastAsia="Calibri" w:hAnsi="Calibri" w:cs="Calibri"/>
          <w:b/>
          <w:sz w:val="28"/>
          <w:szCs w:val="28"/>
          <w:lang w:val="tr-TR"/>
        </w:rPr>
        <w:t>GEREKEN NİTELİKLER</w:t>
      </w:r>
    </w:p>
    <w:p w14:paraId="6B914DAD" w14:textId="77777777" w:rsidR="008C733B" w:rsidRPr="008C733B" w:rsidRDefault="008C733B" w:rsidP="008C733B">
      <w:pPr>
        <w:spacing w:before="19" w:after="0" w:line="220" w:lineRule="exact"/>
        <w:ind w:left="567"/>
        <w:rPr>
          <w:rFonts w:ascii="Times New Roman" w:eastAsia="Times New Roman" w:hAnsi="Times New Roman" w:cs="Times New Roman"/>
          <w:lang w:val="tr-TR"/>
        </w:rPr>
      </w:pPr>
    </w:p>
    <w:p w14:paraId="5825B512" w14:textId="77777777" w:rsidR="00235A7C" w:rsidRPr="00235A7C" w:rsidRDefault="00235A7C" w:rsidP="00235A7C">
      <w:pPr>
        <w:tabs>
          <w:tab w:val="left" w:pos="1440"/>
        </w:tabs>
        <w:spacing w:after="0"/>
        <w:ind w:left="1440" w:right="1036" w:hanging="360"/>
        <w:rPr>
          <w:rFonts w:ascii="Calibri" w:eastAsia="Calibri" w:hAnsi="Calibri" w:cs="Calibri"/>
          <w:lang w:val="tr-TR"/>
        </w:rPr>
      </w:pPr>
      <w:r w:rsidRPr="00235A7C">
        <w:rPr>
          <w:rFonts w:ascii="Arial" w:eastAsia="Arial" w:hAnsi="Arial" w:cs="Arial"/>
          <w:b/>
          <w:lang w:val="tr-TR"/>
        </w:rPr>
        <w:t>□</w:t>
      </w:r>
      <w:r w:rsidRPr="00235A7C">
        <w:rPr>
          <w:rFonts w:ascii="Arial" w:eastAsia="Arial" w:hAnsi="Arial" w:cs="Arial"/>
          <w:b/>
          <w:lang w:val="tr-TR"/>
        </w:rPr>
        <w:tab/>
      </w:r>
      <w:r w:rsidRPr="00235A7C">
        <w:rPr>
          <w:rFonts w:ascii="Calibri" w:eastAsia="Calibri" w:hAnsi="Calibri" w:cs="Calibri"/>
          <w:lang w:val="tr-TR"/>
        </w:rPr>
        <w:t xml:space="preserve">Psikoloji, psikolojik danışmanlık ve rehberlik, sosyoloji veya sosyal hizmet alanında üniversite diploması veya diğer diplomalar </w:t>
      </w:r>
    </w:p>
    <w:p w14:paraId="39A05360" w14:textId="77777777" w:rsidR="00235A7C" w:rsidRPr="00235A7C" w:rsidRDefault="00235A7C" w:rsidP="00235A7C">
      <w:pPr>
        <w:tabs>
          <w:tab w:val="left" w:pos="1440"/>
        </w:tabs>
        <w:spacing w:after="0"/>
        <w:ind w:left="1440" w:right="1041" w:hanging="360"/>
        <w:rPr>
          <w:rFonts w:ascii="Calibri" w:eastAsia="Calibri" w:hAnsi="Calibri" w:cs="Calibri"/>
          <w:lang w:val="tr-TR"/>
        </w:rPr>
      </w:pPr>
      <w:r w:rsidRPr="00235A7C">
        <w:rPr>
          <w:rFonts w:ascii="Arial" w:eastAsia="Arial" w:hAnsi="Arial" w:cs="Arial"/>
          <w:b/>
          <w:lang w:val="tr-TR"/>
        </w:rPr>
        <w:t>□</w:t>
      </w:r>
      <w:r w:rsidRPr="00235A7C">
        <w:rPr>
          <w:rFonts w:ascii="Arial" w:eastAsia="Arial" w:hAnsi="Arial" w:cs="Arial"/>
          <w:b/>
          <w:lang w:val="tr-TR"/>
        </w:rPr>
        <w:tab/>
      </w:r>
      <w:r w:rsidRPr="00235A7C">
        <w:rPr>
          <w:rFonts w:ascii="Calibri" w:eastAsia="Calibri" w:hAnsi="Calibri" w:cs="Calibri"/>
          <w:lang w:val="tr-TR"/>
        </w:rPr>
        <w:t>Klinik psikoloji, sosyal psikoloji veya gelişim psikolojisi alanında veya psikolojik rehberlik alanında yüksek lisans veya doktora derecesi gereklidir.</w:t>
      </w:r>
      <w:r w:rsidRPr="00235A7C">
        <w:rPr>
          <w:rFonts w:ascii="Arial" w:eastAsia="Arial" w:hAnsi="Arial" w:cs="Arial"/>
          <w:b/>
          <w:lang w:val="tr-TR"/>
        </w:rPr>
        <w:t xml:space="preserve"> </w:t>
      </w:r>
    </w:p>
    <w:p w14:paraId="56AB4990" w14:textId="77777777" w:rsidR="00235A7C" w:rsidRPr="00235A7C" w:rsidRDefault="00235A7C" w:rsidP="00235A7C">
      <w:pPr>
        <w:spacing w:after="0" w:line="260" w:lineRule="exact"/>
        <w:ind w:left="1080"/>
        <w:rPr>
          <w:rFonts w:ascii="Calibri" w:eastAsia="Calibri" w:hAnsi="Calibri" w:cs="Calibri"/>
          <w:lang w:val="tr-TR"/>
        </w:rPr>
      </w:pPr>
      <w:r w:rsidRPr="00235A7C">
        <w:rPr>
          <w:rFonts w:ascii="Arial" w:eastAsia="Arial" w:hAnsi="Arial" w:cs="Arial"/>
          <w:b/>
          <w:position w:val="1"/>
          <w:lang w:val="tr-TR"/>
        </w:rPr>
        <w:t xml:space="preserve">□  </w:t>
      </w:r>
      <w:r w:rsidRPr="00235A7C">
        <w:rPr>
          <w:rFonts w:ascii="Arial" w:eastAsia="Arial" w:hAnsi="Arial" w:cs="Arial"/>
          <w:b/>
          <w:spacing w:val="44"/>
          <w:position w:val="1"/>
          <w:lang w:val="tr-TR"/>
        </w:rPr>
        <w:t xml:space="preserve"> </w:t>
      </w:r>
      <w:r w:rsidRPr="00235A7C">
        <w:rPr>
          <w:rFonts w:ascii="Calibri" w:eastAsia="Calibri" w:hAnsi="Calibri" w:cs="Calibri"/>
          <w:lang w:val="tr-TR"/>
        </w:rPr>
        <w:t>MHPSS (Ruh Sağlığı ve Psikososyal Destek alanında en az 5 yıllık mesleki deneyim</w:t>
      </w:r>
      <w:r w:rsidRPr="00235A7C">
        <w:rPr>
          <w:rFonts w:ascii="Arial" w:eastAsia="Arial" w:hAnsi="Arial" w:cs="Arial"/>
          <w:b/>
          <w:spacing w:val="44"/>
          <w:position w:val="1"/>
          <w:lang w:val="tr-TR"/>
        </w:rPr>
        <w:t xml:space="preserve"> </w:t>
      </w:r>
    </w:p>
    <w:p w14:paraId="0432024A" w14:textId="77777777" w:rsidR="00235A7C" w:rsidRPr="00235A7C" w:rsidRDefault="00235A7C" w:rsidP="00235A7C">
      <w:pPr>
        <w:tabs>
          <w:tab w:val="left" w:pos="1440"/>
        </w:tabs>
        <w:spacing w:before="22" w:after="0"/>
        <w:ind w:left="1440" w:right="1382" w:hanging="360"/>
        <w:rPr>
          <w:rFonts w:ascii="Calibri" w:eastAsia="Calibri" w:hAnsi="Calibri" w:cs="Calibri"/>
          <w:lang w:val="tr-TR"/>
        </w:rPr>
      </w:pPr>
      <w:r w:rsidRPr="00235A7C">
        <w:rPr>
          <w:rFonts w:ascii="Arial" w:eastAsia="Arial" w:hAnsi="Arial" w:cs="Arial"/>
          <w:b/>
          <w:lang w:val="tr-TR"/>
        </w:rPr>
        <w:t>□</w:t>
      </w:r>
      <w:r w:rsidRPr="00235A7C">
        <w:rPr>
          <w:rFonts w:ascii="Arial" w:eastAsia="Arial" w:hAnsi="Arial" w:cs="Arial"/>
          <w:b/>
          <w:lang w:val="tr-TR"/>
        </w:rPr>
        <w:tab/>
      </w:r>
      <w:r w:rsidRPr="00235A7C">
        <w:rPr>
          <w:rFonts w:ascii="Calibri" w:eastAsia="Calibri" w:hAnsi="Calibri" w:cs="Calibri"/>
          <w:lang w:val="tr-TR"/>
        </w:rPr>
        <w:t>Teknik sü</w:t>
      </w:r>
      <w:r w:rsidRPr="00235A7C">
        <w:rPr>
          <w:rFonts w:ascii="Calibri" w:eastAsia="Calibri" w:hAnsi="Calibri" w:cs="Calibri"/>
          <w:spacing w:val="-1"/>
          <w:lang w:val="tr-TR"/>
        </w:rPr>
        <w:t>p</w:t>
      </w:r>
      <w:r w:rsidRPr="00235A7C">
        <w:rPr>
          <w:rFonts w:ascii="Calibri" w:eastAsia="Calibri" w:hAnsi="Calibri" w:cs="Calibri"/>
          <w:lang w:val="tr-TR"/>
        </w:rPr>
        <w:t>e</w:t>
      </w:r>
      <w:r w:rsidRPr="00235A7C">
        <w:rPr>
          <w:rFonts w:ascii="Calibri" w:eastAsia="Calibri" w:hAnsi="Calibri" w:cs="Calibri"/>
          <w:spacing w:val="-2"/>
          <w:lang w:val="tr-TR"/>
        </w:rPr>
        <w:t>r</w:t>
      </w:r>
      <w:r w:rsidRPr="00235A7C">
        <w:rPr>
          <w:rFonts w:ascii="Calibri" w:eastAsia="Calibri" w:hAnsi="Calibri" w:cs="Calibri"/>
          <w:spacing w:val="1"/>
          <w:lang w:val="tr-TR"/>
        </w:rPr>
        <w:t>v</w:t>
      </w:r>
      <w:r w:rsidRPr="00235A7C">
        <w:rPr>
          <w:rFonts w:ascii="Calibri" w:eastAsia="Calibri" w:hAnsi="Calibri" w:cs="Calibri"/>
          <w:lang w:val="tr-TR"/>
        </w:rPr>
        <w:t>iz</w:t>
      </w:r>
      <w:r w:rsidRPr="00235A7C">
        <w:rPr>
          <w:rFonts w:ascii="Calibri" w:eastAsia="Calibri" w:hAnsi="Calibri" w:cs="Calibri"/>
          <w:spacing w:val="-3"/>
          <w:lang w:val="tr-TR"/>
        </w:rPr>
        <w:t>y</w:t>
      </w:r>
      <w:r w:rsidRPr="00235A7C">
        <w:rPr>
          <w:rFonts w:ascii="Calibri" w:eastAsia="Calibri" w:hAnsi="Calibri" w:cs="Calibri"/>
          <w:spacing w:val="1"/>
          <w:lang w:val="tr-TR"/>
        </w:rPr>
        <w:t>o</w:t>
      </w:r>
      <w:r w:rsidRPr="00235A7C">
        <w:rPr>
          <w:rFonts w:ascii="Calibri" w:eastAsia="Calibri" w:hAnsi="Calibri" w:cs="Calibri"/>
          <w:lang w:val="tr-TR"/>
        </w:rPr>
        <w:t>n</w:t>
      </w:r>
      <w:r w:rsidRPr="00235A7C">
        <w:rPr>
          <w:rFonts w:ascii="Calibri" w:eastAsia="Calibri" w:hAnsi="Calibri" w:cs="Calibri"/>
          <w:spacing w:val="-1"/>
          <w:lang w:val="tr-TR"/>
        </w:rPr>
        <w:t xml:space="preserve"> </w:t>
      </w:r>
      <w:r w:rsidRPr="00235A7C">
        <w:rPr>
          <w:rFonts w:ascii="Calibri" w:eastAsia="Calibri" w:hAnsi="Calibri" w:cs="Calibri"/>
          <w:lang w:val="tr-TR"/>
        </w:rPr>
        <w:t>ve çıktıların bir ekip tarafından sağlanacağı durumlarda ekibin üyelerinin psikoeğitim ve/veya psikososyal destek ve/veya MHPSS alanında çalıştay tasarlama ve gerçekleştirme konusunda en az 3 yıllık deneyimi olmalıdır.</w:t>
      </w:r>
    </w:p>
    <w:p w14:paraId="0D8E96B8" w14:textId="77777777" w:rsidR="00235A7C" w:rsidRPr="00235A7C" w:rsidRDefault="00235A7C" w:rsidP="00235A7C">
      <w:pPr>
        <w:spacing w:after="0" w:line="260" w:lineRule="exact"/>
        <w:ind w:left="1080"/>
        <w:rPr>
          <w:rFonts w:ascii="Calibri" w:eastAsia="Calibri" w:hAnsi="Calibri" w:cs="Calibri"/>
          <w:lang w:val="tr-TR"/>
        </w:rPr>
      </w:pPr>
      <w:r w:rsidRPr="00235A7C">
        <w:rPr>
          <w:rFonts w:ascii="Arial" w:eastAsia="Arial" w:hAnsi="Arial" w:cs="Arial"/>
          <w:b/>
          <w:position w:val="1"/>
          <w:lang w:val="tr-TR"/>
        </w:rPr>
        <w:t xml:space="preserve">□  </w:t>
      </w:r>
      <w:r w:rsidRPr="00235A7C">
        <w:rPr>
          <w:rFonts w:ascii="Arial" w:eastAsia="Arial" w:hAnsi="Arial" w:cs="Arial"/>
          <w:b/>
          <w:spacing w:val="44"/>
          <w:position w:val="1"/>
          <w:lang w:val="tr-TR"/>
        </w:rPr>
        <w:t xml:space="preserve"> </w:t>
      </w:r>
      <w:r w:rsidRPr="00235A7C">
        <w:rPr>
          <w:rFonts w:ascii="Calibri" w:eastAsia="Calibri" w:hAnsi="Calibri" w:cs="Calibri"/>
          <w:position w:val="1"/>
          <w:lang w:val="tr-TR"/>
        </w:rPr>
        <w:t>İnsani y</w:t>
      </w:r>
      <w:r w:rsidRPr="00235A7C">
        <w:rPr>
          <w:rFonts w:ascii="Calibri" w:eastAsia="Calibri" w:hAnsi="Calibri" w:cs="Calibri"/>
          <w:spacing w:val="1"/>
          <w:position w:val="1"/>
          <w:lang w:val="tr-TR"/>
        </w:rPr>
        <w:t>ardım ve MHPSS sektörü deneyimi gereklidir.</w:t>
      </w:r>
    </w:p>
    <w:p w14:paraId="3238CF69" w14:textId="77777777" w:rsidR="00235A7C" w:rsidRPr="00235A7C" w:rsidRDefault="00235A7C" w:rsidP="00235A7C">
      <w:pPr>
        <w:spacing w:before="22" w:after="0" w:line="240" w:lineRule="auto"/>
        <w:ind w:left="1418" w:hanging="338"/>
        <w:rPr>
          <w:rFonts w:ascii="Calibri" w:eastAsia="Calibri" w:hAnsi="Calibri" w:cs="Calibri"/>
          <w:lang w:val="tr-TR"/>
        </w:rPr>
      </w:pPr>
      <w:r w:rsidRPr="00235A7C">
        <w:rPr>
          <w:rFonts w:ascii="Arial" w:eastAsia="Arial" w:hAnsi="Arial" w:cs="Arial"/>
          <w:b/>
          <w:lang w:val="tr-TR"/>
        </w:rPr>
        <w:t xml:space="preserve">□  </w:t>
      </w:r>
      <w:r w:rsidRPr="00235A7C">
        <w:rPr>
          <w:rFonts w:ascii="Arial" w:eastAsia="Arial" w:hAnsi="Arial" w:cs="Arial"/>
          <w:b/>
          <w:spacing w:val="44"/>
          <w:lang w:val="tr-TR"/>
        </w:rPr>
        <w:t xml:space="preserve"> </w:t>
      </w:r>
      <w:r w:rsidRPr="00235A7C">
        <w:rPr>
          <w:rFonts w:ascii="Calibri" w:eastAsia="Calibri" w:hAnsi="Calibri" w:cs="Calibri"/>
          <w:lang w:val="tr-TR"/>
        </w:rPr>
        <w:t>MHPSS konusunda teknik süpervizyon sağlama ve çalıştay gerçekleştirme deneyimi, eskiden gerçekleştirilmiş olan çalıştayın iş planı veya raporunun sunulması gerekmektedir.</w:t>
      </w:r>
    </w:p>
    <w:p w14:paraId="4879BC52" w14:textId="77777777" w:rsidR="00235A7C" w:rsidRPr="00235A7C" w:rsidRDefault="00235A7C" w:rsidP="00235A7C">
      <w:pPr>
        <w:spacing w:before="22" w:after="0" w:line="240" w:lineRule="auto"/>
        <w:ind w:left="1418" w:hanging="338"/>
        <w:rPr>
          <w:rFonts w:ascii="Calibri" w:eastAsia="Calibri" w:hAnsi="Calibri" w:cs="Calibri"/>
          <w:lang w:val="tr-TR"/>
        </w:rPr>
      </w:pPr>
      <w:r w:rsidRPr="00235A7C">
        <w:rPr>
          <w:rFonts w:ascii="Arial" w:eastAsia="Arial" w:hAnsi="Arial" w:cs="Arial"/>
          <w:b/>
          <w:lang w:val="tr-TR"/>
        </w:rPr>
        <w:t>□</w:t>
      </w:r>
      <w:r w:rsidRPr="00235A7C">
        <w:rPr>
          <w:rFonts w:ascii="Arial" w:eastAsia="Arial" w:hAnsi="Arial" w:cs="Arial"/>
          <w:b/>
          <w:lang w:val="tr-TR"/>
        </w:rPr>
        <w:tab/>
      </w:r>
      <w:r w:rsidRPr="00235A7C">
        <w:rPr>
          <w:rFonts w:ascii="Calibri" w:eastAsia="Calibri" w:hAnsi="Calibri" w:cs="Calibri"/>
          <w:lang w:val="tr-TR"/>
        </w:rPr>
        <w:t>Psikoeğitim oturum modülleri hazırlama ve uygulama, engelli çocuklarla/yetişkinlerle, toplumsal cinsiyete dayalı şiddet vakaları konularında bilgi ve deneyim</w:t>
      </w:r>
    </w:p>
    <w:p w14:paraId="013A7314" w14:textId="77777777" w:rsidR="00235A7C" w:rsidRPr="00235A7C" w:rsidRDefault="00235A7C" w:rsidP="00235A7C">
      <w:pPr>
        <w:spacing w:before="2" w:after="0" w:line="240" w:lineRule="auto"/>
        <w:ind w:left="1080"/>
        <w:rPr>
          <w:rFonts w:ascii="Calibri" w:eastAsia="Calibri" w:hAnsi="Calibri" w:cs="Calibri"/>
          <w:lang w:val="tr-TR"/>
        </w:rPr>
      </w:pPr>
      <w:r w:rsidRPr="00235A7C">
        <w:rPr>
          <w:rFonts w:ascii="Arial" w:eastAsia="Arial" w:hAnsi="Arial" w:cs="Arial"/>
          <w:b/>
          <w:lang w:val="tr-TR"/>
        </w:rPr>
        <w:t xml:space="preserve">□  </w:t>
      </w:r>
      <w:r w:rsidRPr="00235A7C">
        <w:rPr>
          <w:rFonts w:ascii="Arial" w:eastAsia="Arial" w:hAnsi="Arial" w:cs="Arial"/>
          <w:b/>
          <w:spacing w:val="44"/>
          <w:lang w:val="tr-TR"/>
        </w:rPr>
        <w:t xml:space="preserve"> </w:t>
      </w:r>
      <w:r w:rsidRPr="00235A7C">
        <w:rPr>
          <w:rFonts w:ascii="Calibri" w:eastAsia="Calibri" w:hAnsi="Calibri" w:cs="Calibri"/>
          <w:spacing w:val="1"/>
          <w:lang w:val="tr-TR"/>
        </w:rPr>
        <w:t>Belgelendirilecek kolaylaştırma ve eğitim becerileri</w:t>
      </w:r>
    </w:p>
    <w:p w14:paraId="3A5D7F36" w14:textId="77777777" w:rsidR="00235A7C" w:rsidRPr="00235A7C" w:rsidRDefault="00235A7C" w:rsidP="00235A7C">
      <w:pPr>
        <w:spacing w:before="22" w:after="0" w:line="240" w:lineRule="auto"/>
        <w:ind w:left="1080"/>
        <w:rPr>
          <w:rFonts w:ascii="Calibri" w:eastAsia="Calibri" w:hAnsi="Calibri" w:cs="Calibri"/>
          <w:lang w:val="tr-TR"/>
        </w:rPr>
      </w:pPr>
      <w:r w:rsidRPr="00235A7C">
        <w:rPr>
          <w:rFonts w:ascii="Arial" w:eastAsia="Arial" w:hAnsi="Arial" w:cs="Arial"/>
          <w:b/>
          <w:lang w:val="tr-TR"/>
        </w:rPr>
        <w:t xml:space="preserve">□  </w:t>
      </w:r>
      <w:r w:rsidRPr="00235A7C">
        <w:rPr>
          <w:rFonts w:ascii="Arial" w:eastAsia="Arial" w:hAnsi="Arial" w:cs="Arial"/>
          <w:b/>
          <w:spacing w:val="44"/>
          <w:lang w:val="tr-TR"/>
        </w:rPr>
        <w:t xml:space="preserve"> </w:t>
      </w:r>
      <w:r w:rsidRPr="00235A7C">
        <w:rPr>
          <w:rFonts w:ascii="Calibri" w:eastAsia="Calibri" w:hAnsi="Calibri" w:cs="Calibri"/>
          <w:spacing w:val="1"/>
          <w:lang w:val="tr-TR"/>
        </w:rPr>
        <w:t>Yazılı ve sözlü mesleki dil becerileri (Türkçe ve İngilizce)</w:t>
      </w:r>
    </w:p>
    <w:p w14:paraId="40995092" w14:textId="77777777" w:rsidR="008C733B" w:rsidRPr="008C733B" w:rsidRDefault="008C733B" w:rsidP="008C733B">
      <w:pPr>
        <w:spacing w:before="1" w:after="0" w:line="180" w:lineRule="exact"/>
        <w:ind w:left="567"/>
        <w:rPr>
          <w:rFonts w:ascii="Times New Roman" w:eastAsia="Times New Roman" w:hAnsi="Times New Roman" w:cs="Times New Roman"/>
          <w:sz w:val="18"/>
          <w:szCs w:val="18"/>
          <w:lang w:val="tr-TR"/>
        </w:rPr>
      </w:pPr>
    </w:p>
    <w:p w14:paraId="54B4C40F" w14:textId="77777777" w:rsidR="008C733B" w:rsidRPr="008C733B" w:rsidRDefault="008C733B" w:rsidP="008C733B">
      <w:pPr>
        <w:spacing w:after="0" w:line="240" w:lineRule="auto"/>
        <w:ind w:left="567"/>
        <w:rPr>
          <w:rFonts w:ascii="Calibri" w:eastAsia="Calibri" w:hAnsi="Calibri" w:cs="Calibri"/>
          <w:sz w:val="28"/>
          <w:szCs w:val="28"/>
          <w:lang w:val="tr-TR"/>
        </w:rPr>
      </w:pPr>
      <w:r w:rsidRPr="008C733B">
        <w:rPr>
          <w:rFonts w:ascii="Calibri" w:eastAsia="Calibri" w:hAnsi="Calibri" w:cs="Calibri"/>
          <w:b/>
          <w:spacing w:val="-1"/>
          <w:sz w:val="28"/>
          <w:szCs w:val="28"/>
          <w:lang w:val="tr-TR"/>
        </w:rPr>
        <w:t>5</w:t>
      </w:r>
      <w:r w:rsidRPr="008C733B">
        <w:rPr>
          <w:rFonts w:ascii="Calibri" w:eastAsia="Calibri" w:hAnsi="Calibri" w:cs="Calibri"/>
          <w:b/>
          <w:sz w:val="28"/>
          <w:szCs w:val="28"/>
          <w:lang w:val="tr-TR"/>
        </w:rPr>
        <w:t xml:space="preserve">. </w:t>
      </w:r>
      <w:r w:rsidRPr="008C733B">
        <w:rPr>
          <w:rFonts w:ascii="Calibri" w:eastAsia="Calibri" w:hAnsi="Calibri" w:cs="Calibri"/>
          <w:b/>
          <w:spacing w:val="17"/>
          <w:sz w:val="28"/>
          <w:szCs w:val="28"/>
          <w:lang w:val="tr-TR"/>
        </w:rPr>
        <w:t xml:space="preserve"> </w:t>
      </w:r>
      <w:r w:rsidRPr="008C733B">
        <w:rPr>
          <w:rFonts w:ascii="Calibri" w:eastAsia="Calibri" w:hAnsi="Calibri" w:cs="Calibri"/>
          <w:b/>
          <w:sz w:val="28"/>
          <w:szCs w:val="28"/>
          <w:lang w:val="tr-TR"/>
        </w:rPr>
        <w:t>ÖDEME KOŞULLARI</w:t>
      </w:r>
    </w:p>
    <w:p w14:paraId="35D2572E" w14:textId="77777777" w:rsidR="008C733B" w:rsidRPr="008C733B" w:rsidRDefault="008C733B" w:rsidP="008C733B">
      <w:pPr>
        <w:spacing w:before="1" w:after="0" w:line="120" w:lineRule="exact"/>
        <w:ind w:left="567"/>
        <w:rPr>
          <w:rFonts w:ascii="Times New Roman" w:eastAsia="Times New Roman" w:hAnsi="Times New Roman" w:cs="Times New Roman"/>
          <w:sz w:val="12"/>
          <w:szCs w:val="12"/>
          <w:lang w:val="tr-TR"/>
        </w:rPr>
      </w:pPr>
    </w:p>
    <w:p w14:paraId="6167507B" w14:textId="77777777" w:rsidR="008C733B" w:rsidRPr="008C733B" w:rsidRDefault="008C733B" w:rsidP="008C733B">
      <w:pPr>
        <w:spacing w:after="0" w:line="240" w:lineRule="auto"/>
        <w:ind w:left="567" w:right="1036" w:hanging="358"/>
        <w:rPr>
          <w:rFonts w:ascii="Calibri" w:eastAsia="Calibri" w:hAnsi="Calibri" w:cs="Calibri"/>
          <w:lang w:val="tr-TR"/>
        </w:rPr>
      </w:pPr>
      <w:r w:rsidRPr="008C733B">
        <w:rPr>
          <w:rFonts w:ascii="Calibri" w:eastAsia="Calibri" w:hAnsi="Calibri" w:cs="Calibri"/>
          <w:b/>
          <w:spacing w:val="1"/>
          <w:lang w:val="tr-TR"/>
        </w:rPr>
        <w:t>1</w:t>
      </w:r>
      <w:r w:rsidRPr="008C733B">
        <w:rPr>
          <w:rFonts w:ascii="Calibri" w:eastAsia="Calibri" w:hAnsi="Calibri" w:cs="Calibri"/>
          <w:b/>
          <w:lang w:val="tr-TR"/>
        </w:rPr>
        <w:t xml:space="preserve">.  </w:t>
      </w:r>
      <w:r w:rsidRPr="008C733B">
        <w:rPr>
          <w:rFonts w:ascii="Calibri" w:eastAsia="Calibri" w:hAnsi="Calibri" w:cs="Calibri"/>
          <w:b/>
          <w:spacing w:val="37"/>
          <w:lang w:val="tr-TR"/>
        </w:rPr>
        <w:t xml:space="preserve"> </w:t>
      </w:r>
      <w:r w:rsidRPr="008C733B">
        <w:rPr>
          <w:rFonts w:ascii="Calibri" w:eastAsia="Calibri" w:hAnsi="Calibri" w:cs="Calibri"/>
          <w:b/>
          <w:spacing w:val="-1"/>
          <w:lang w:val="tr-TR"/>
        </w:rPr>
        <w:t>İlk taksit</w:t>
      </w:r>
      <w:r w:rsidRPr="008C733B">
        <w:rPr>
          <w:rFonts w:ascii="Calibri" w:eastAsia="Calibri" w:hAnsi="Calibri" w:cs="Calibri"/>
          <w:b/>
          <w:spacing w:val="-2"/>
          <w:lang w:val="tr-TR"/>
        </w:rPr>
        <w:t xml:space="preserve"> %</w:t>
      </w:r>
      <w:r w:rsidRPr="008C733B">
        <w:rPr>
          <w:rFonts w:ascii="Calibri" w:eastAsia="Calibri" w:hAnsi="Calibri" w:cs="Calibri"/>
          <w:b/>
          <w:spacing w:val="1"/>
          <w:lang w:val="tr-TR"/>
        </w:rPr>
        <w:t>2</w:t>
      </w:r>
      <w:r w:rsidRPr="008C733B">
        <w:rPr>
          <w:rFonts w:ascii="Calibri" w:eastAsia="Calibri" w:hAnsi="Calibri" w:cs="Calibri"/>
          <w:b/>
          <w:spacing w:val="-2"/>
          <w:lang w:val="tr-TR"/>
        </w:rPr>
        <w:t>0</w:t>
      </w:r>
      <w:r w:rsidRPr="008C733B">
        <w:rPr>
          <w:rFonts w:ascii="Calibri" w:eastAsia="Calibri" w:hAnsi="Calibri" w:cs="Calibri"/>
          <w:b/>
          <w:lang w:val="tr-TR"/>
        </w:rPr>
        <w:t xml:space="preserve">                           </w:t>
      </w:r>
      <w:r w:rsidRPr="008C733B">
        <w:rPr>
          <w:rFonts w:ascii="Calibri" w:eastAsia="Calibri" w:hAnsi="Calibri" w:cs="Calibri"/>
          <w:b/>
          <w:spacing w:val="2"/>
          <w:lang w:val="tr-TR"/>
        </w:rPr>
        <w:t xml:space="preserve"> </w:t>
      </w:r>
      <w:r w:rsidRPr="008C733B">
        <w:rPr>
          <w:rFonts w:ascii="Calibri" w:eastAsia="Calibri" w:hAnsi="Calibri" w:cs="Calibri"/>
          <w:b/>
          <w:lang w:val="tr-TR"/>
        </w:rPr>
        <w:t xml:space="preserve">: </w:t>
      </w:r>
      <w:r w:rsidRPr="008C733B">
        <w:rPr>
          <w:rFonts w:ascii="Calibri" w:eastAsia="Calibri" w:hAnsi="Calibri" w:cs="Calibri"/>
          <w:b/>
          <w:spacing w:val="5"/>
          <w:lang w:val="tr-TR"/>
        </w:rPr>
        <w:t xml:space="preserve"> </w:t>
      </w:r>
      <w:r w:rsidRPr="008C733B">
        <w:rPr>
          <w:rFonts w:ascii="Calibri" w:eastAsia="Calibri" w:hAnsi="Calibri" w:cs="Calibri"/>
          <w:spacing w:val="1"/>
          <w:lang w:val="tr-TR"/>
        </w:rPr>
        <w:t xml:space="preserve">Ödeme, tamamlanmış iş planı ve gündem alındıktan sonra yapılacaktır. </w:t>
      </w:r>
      <w:r w:rsidRPr="008C733B">
        <w:rPr>
          <w:rFonts w:ascii="Calibri" w:eastAsia="Calibri" w:hAnsi="Calibri" w:cs="Calibri"/>
          <w:spacing w:val="2"/>
          <w:lang w:val="tr-TR"/>
        </w:rPr>
        <w:t xml:space="preserve"> </w:t>
      </w:r>
    </w:p>
    <w:p w14:paraId="5387778B" w14:textId="77777777" w:rsidR="008C733B" w:rsidRPr="008C733B" w:rsidRDefault="008C733B" w:rsidP="008C733B">
      <w:pPr>
        <w:spacing w:before="8" w:after="0" w:line="100" w:lineRule="exact"/>
        <w:ind w:left="567"/>
        <w:rPr>
          <w:rFonts w:ascii="Times New Roman" w:eastAsia="Times New Roman" w:hAnsi="Times New Roman" w:cs="Times New Roman"/>
          <w:sz w:val="11"/>
          <w:szCs w:val="11"/>
          <w:lang w:val="tr-TR"/>
        </w:rPr>
      </w:pPr>
    </w:p>
    <w:p w14:paraId="0F01E8D0" w14:textId="77777777" w:rsidR="008C733B" w:rsidRPr="008C733B" w:rsidRDefault="008C733B" w:rsidP="008C733B">
      <w:pPr>
        <w:spacing w:after="0" w:line="240" w:lineRule="auto"/>
        <w:ind w:left="567" w:right="1035" w:hanging="358"/>
        <w:rPr>
          <w:rFonts w:ascii="Calibri" w:eastAsia="Calibri" w:hAnsi="Calibri" w:cs="Calibri"/>
          <w:lang w:val="tr-TR"/>
        </w:rPr>
      </w:pPr>
      <w:r w:rsidRPr="008C733B">
        <w:rPr>
          <w:rFonts w:ascii="Calibri" w:eastAsia="Calibri" w:hAnsi="Calibri" w:cs="Calibri"/>
          <w:b/>
          <w:spacing w:val="1"/>
          <w:lang w:val="tr-TR"/>
        </w:rPr>
        <w:t>2</w:t>
      </w:r>
      <w:r w:rsidRPr="008C733B">
        <w:rPr>
          <w:rFonts w:ascii="Calibri" w:eastAsia="Calibri" w:hAnsi="Calibri" w:cs="Calibri"/>
          <w:b/>
          <w:lang w:val="tr-TR"/>
        </w:rPr>
        <w:t xml:space="preserve">.  </w:t>
      </w:r>
      <w:r w:rsidRPr="008C733B">
        <w:rPr>
          <w:rFonts w:ascii="Calibri" w:eastAsia="Calibri" w:hAnsi="Calibri" w:cs="Calibri"/>
          <w:b/>
          <w:spacing w:val="37"/>
          <w:lang w:val="tr-TR"/>
        </w:rPr>
        <w:t xml:space="preserve"> </w:t>
      </w:r>
      <w:r w:rsidRPr="008C733B">
        <w:rPr>
          <w:rFonts w:ascii="Calibri" w:eastAsia="Calibri" w:hAnsi="Calibri" w:cs="Calibri"/>
          <w:b/>
          <w:spacing w:val="1"/>
          <w:lang w:val="tr-TR"/>
        </w:rPr>
        <w:t>İkinci taksit %</w:t>
      </w:r>
      <w:r w:rsidRPr="008C733B">
        <w:rPr>
          <w:rFonts w:ascii="Calibri" w:eastAsia="Calibri" w:hAnsi="Calibri" w:cs="Calibri"/>
          <w:b/>
          <w:spacing w:val="-2"/>
          <w:lang w:val="tr-TR"/>
        </w:rPr>
        <w:t>3</w:t>
      </w:r>
      <w:r w:rsidRPr="008C733B">
        <w:rPr>
          <w:rFonts w:ascii="Calibri" w:eastAsia="Calibri" w:hAnsi="Calibri" w:cs="Calibri"/>
          <w:b/>
          <w:spacing w:val="1"/>
          <w:lang w:val="tr-TR"/>
        </w:rPr>
        <w:t>0</w:t>
      </w:r>
      <w:r w:rsidRPr="008C733B">
        <w:rPr>
          <w:rFonts w:ascii="Calibri" w:eastAsia="Calibri" w:hAnsi="Calibri" w:cs="Calibri"/>
          <w:b/>
          <w:lang w:val="tr-TR"/>
        </w:rPr>
        <w:t xml:space="preserve">                     </w:t>
      </w:r>
      <w:r w:rsidRPr="008C733B">
        <w:rPr>
          <w:rFonts w:ascii="Calibri" w:eastAsia="Calibri" w:hAnsi="Calibri" w:cs="Calibri"/>
          <w:b/>
          <w:spacing w:val="23"/>
          <w:lang w:val="tr-TR"/>
        </w:rPr>
        <w:t xml:space="preserve"> </w:t>
      </w:r>
      <w:r w:rsidRPr="008C733B">
        <w:rPr>
          <w:rFonts w:ascii="Calibri" w:eastAsia="Calibri" w:hAnsi="Calibri" w:cs="Calibri"/>
          <w:b/>
          <w:lang w:val="tr-TR"/>
        </w:rPr>
        <w:t>:</w:t>
      </w:r>
      <w:r w:rsidRPr="008C733B">
        <w:rPr>
          <w:rFonts w:ascii="Calibri" w:eastAsia="Calibri" w:hAnsi="Calibri" w:cs="Calibri"/>
          <w:b/>
          <w:spacing w:val="9"/>
          <w:lang w:val="tr-TR"/>
        </w:rPr>
        <w:t xml:space="preserve"> </w:t>
      </w:r>
      <w:r w:rsidRPr="008C733B">
        <w:rPr>
          <w:rFonts w:ascii="Calibri" w:eastAsia="Calibri" w:hAnsi="Calibri" w:cs="Calibri"/>
          <w:spacing w:val="1"/>
          <w:lang w:val="tr-TR"/>
        </w:rPr>
        <w:t>Ödeme,  saha etkinliği gölgeleme tekniği (on-field-activity shadowing) ve online oturumların gerçekleştirilmesine dayalı olarak yapılacaktır.</w:t>
      </w:r>
    </w:p>
    <w:p w14:paraId="574D3AD1" w14:textId="77777777" w:rsidR="008C733B" w:rsidRPr="008C733B" w:rsidRDefault="008C733B" w:rsidP="008C733B">
      <w:pPr>
        <w:spacing w:before="10" w:after="0" w:line="100" w:lineRule="exact"/>
        <w:ind w:left="567"/>
        <w:rPr>
          <w:rFonts w:ascii="Times New Roman" w:eastAsia="Times New Roman" w:hAnsi="Times New Roman" w:cs="Times New Roman"/>
          <w:sz w:val="11"/>
          <w:szCs w:val="11"/>
          <w:lang w:val="tr-TR"/>
        </w:rPr>
      </w:pPr>
    </w:p>
    <w:p w14:paraId="48D65A2A" w14:textId="24E9FB1E" w:rsidR="008C733B" w:rsidRPr="008C733B" w:rsidRDefault="008C733B" w:rsidP="008C733B">
      <w:pPr>
        <w:spacing w:after="0" w:line="240" w:lineRule="auto"/>
        <w:ind w:left="567" w:right="1040" w:hanging="358"/>
        <w:rPr>
          <w:rFonts w:ascii="Calibri" w:eastAsia="Calibri" w:hAnsi="Calibri" w:cs="Calibri"/>
          <w:lang w:val="tr-TR"/>
        </w:rPr>
        <w:sectPr w:rsidR="008C733B" w:rsidRPr="008C733B" w:rsidSect="008C733B">
          <w:pgSz w:w="12240" w:h="15840"/>
          <w:pgMar w:top="922" w:right="0" w:bottom="280" w:left="0" w:header="0" w:footer="690" w:gutter="0"/>
          <w:cols w:space="720"/>
        </w:sectPr>
      </w:pPr>
      <w:r w:rsidRPr="008C733B">
        <w:rPr>
          <w:rFonts w:ascii="Calibri" w:eastAsia="Calibri" w:hAnsi="Calibri" w:cs="Calibri"/>
          <w:b/>
          <w:spacing w:val="1"/>
          <w:lang w:val="tr-TR"/>
        </w:rPr>
        <w:t>3</w:t>
      </w:r>
      <w:r w:rsidRPr="008C733B">
        <w:rPr>
          <w:rFonts w:ascii="Calibri" w:eastAsia="Calibri" w:hAnsi="Calibri" w:cs="Calibri"/>
          <w:b/>
          <w:lang w:val="tr-TR"/>
        </w:rPr>
        <w:t xml:space="preserve">.  </w:t>
      </w:r>
      <w:r w:rsidRPr="008C733B">
        <w:rPr>
          <w:rFonts w:ascii="Calibri" w:eastAsia="Calibri" w:hAnsi="Calibri" w:cs="Calibri"/>
          <w:b/>
          <w:spacing w:val="37"/>
          <w:lang w:val="tr-TR"/>
        </w:rPr>
        <w:t xml:space="preserve"> </w:t>
      </w:r>
      <w:r w:rsidRPr="008C733B">
        <w:rPr>
          <w:rFonts w:ascii="Calibri" w:eastAsia="Calibri" w:hAnsi="Calibri" w:cs="Calibri"/>
          <w:b/>
          <w:spacing w:val="1"/>
          <w:lang w:val="tr-TR"/>
        </w:rPr>
        <w:t>Üçüncü taksit %50</w:t>
      </w:r>
      <w:r w:rsidRPr="008C733B">
        <w:rPr>
          <w:rFonts w:ascii="Calibri" w:eastAsia="Calibri" w:hAnsi="Calibri" w:cs="Calibri"/>
          <w:b/>
          <w:lang w:val="tr-TR"/>
        </w:rPr>
        <w:t xml:space="preserve">                  </w:t>
      </w:r>
      <w:r w:rsidRPr="008C733B">
        <w:rPr>
          <w:rFonts w:ascii="Calibri" w:eastAsia="Calibri" w:hAnsi="Calibri" w:cs="Calibri"/>
          <w:b/>
          <w:spacing w:val="4"/>
          <w:lang w:val="tr-TR"/>
        </w:rPr>
        <w:t xml:space="preserve"> </w:t>
      </w:r>
      <w:r w:rsidRPr="008C733B">
        <w:rPr>
          <w:rFonts w:ascii="Calibri" w:eastAsia="Calibri" w:hAnsi="Calibri" w:cs="Calibri"/>
          <w:b/>
          <w:lang w:val="tr-TR"/>
        </w:rPr>
        <w:t>:</w:t>
      </w:r>
      <w:r w:rsidRPr="008C733B">
        <w:rPr>
          <w:rFonts w:ascii="Calibri" w:eastAsia="Calibri" w:hAnsi="Calibri" w:cs="Calibri"/>
          <w:b/>
          <w:spacing w:val="12"/>
          <w:lang w:val="tr-TR"/>
        </w:rPr>
        <w:t xml:space="preserve"> </w:t>
      </w:r>
      <w:r w:rsidRPr="008C733B">
        <w:rPr>
          <w:rFonts w:ascii="Calibri" w:eastAsia="Calibri" w:hAnsi="Calibri" w:cs="Calibri"/>
          <w:spacing w:val="1"/>
          <w:lang w:val="tr-TR"/>
        </w:rPr>
        <w:t>Ödeme, sözleşme dahilinde talep edilen çıktıların ve hizmetlerin alınması ve onaylanmasından sonra yapılacaktır. Bunların arasında nihai değerlendirme raporunun teslimi de yer almaktadır</w:t>
      </w:r>
    </w:p>
    <w:p w14:paraId="624DC8DC" w14:textId="77777777" w:rsidR="008C733B" w:rsidRPr="008C733B" w:rsidRDefault="008C733B" w:rsidP="00FB4FD0">
      <w:pPr>
        <w:spacing w:before="4" w:after="0" w:line="260" w:lineRule="exact"/>
        <w:rPr>
          <w:rFonts w:ascii="Times New Roman" w:eastAsia="Times New Roman" w:hAnsi="Times New Roman" w:cs="Times New Roman"/>
          <w:sz w:val="26"/>
          <w:szCs w:val="26"/>
          <w:lang w:val="tr-TR"/>
        </w:rPr>
      </w:pPr>
    </w:p>
    <w:p w14:paraId="5D1F8453" w14:textId="77777777" w:rsidR="008C733B" w:rsidRPr="008C733B" w:rsidRDefault="008C733B" w:rsidP="008C733B">
      <w:pPr>
        <w:spacing w:before="4" w:after="0" w:line="320" w:lineRule="exact"/>
        <w:ind w:left="567"/>
        <w:rPr>
          <w:rFonts w:ascii="Calibri" w:eastAsia="Calibri" w:hAnsi="Calibri" w:cs="Calibri"/>
          <w:sz w:val="28"/>
          <w:szCs w:val="28"/>
          <w:lang w:val="tr-TR"/>
        </w:rPr>
      </w:pPr>
      <w:r w:rsidRPr="008C733B">
        <w:rPr>
          <w:rFonts w:ascii="Calibri" w:eastAsia="Calibri" w:hAnsi="Calibri" w:cs="Calibri"/>
          <w:b/>
          <w:spacing w:val="-1"/>
          <w:sz w:val="28"/>
          <w:szCs w:val="28"/>
          <w:lang w:val="tr-TR"/>
        </w:rPr>
        <w:t>6</w:t>
      </w:r>
      <w:r w:rsidRPr="008C733B">
        <w:rPr>
          <w:rFonts w:ascii="Calibri" w:eastAsia="Calibri" w:hAnsi="Calibri" w:cs="Calibri"/>
          <w:b/>
          <w:sz w:val="28"/>
          <w:szCs w:val="28"/>
          <w:lang w:val="tr-TR"/>
        </w:rPr>
        <w:t xml:space="preserve">. </w:t>
      </w:r>
      <w:r w:rsidRPr="008C733B">
        <w:rPr>
          <w:rFonts w:ascii="Calibri" w:eastAsia="Calibri" w:hAnsi="Calibri" w:cs="Calibri"/>
          <w:b/>
          <w:spacing w:val="17"/>
          <w:sz w:val="28"/>
          <w:szCs w:val="28"/>
          <w:lang w:val="tr-TR"/>
        </w:rPr>
        <w:t xml:space="preserve"> </w:t>
      </w:r>
      <w:r w:rsidRPr="008C733B">
        <w:rPr>
          <w:rFonts w:ascii="Calibri" w:eastAsia="Calibri" w:hAnsi="Calibri" w:cs="Calibri"/>
          <w:b/>
          <w:sz w:val="28"/>
          <w:szCs w:val="28"/>
          <w:lang w:val="tr-TR"/>
        </w:rPr>
        <w:t>TEKLİF &amp;</w:t>
      </w:r>
      <w:r w:rsidRPr="008C733B">
        <w:rPr>
          <w:rFonts w:ascii="Calibri" w:eastAsia="Calibri" w:hAnsi="Calibri" w:cs="Calibri"/>
          <w:b/>
          <w:spacing w:val="-1"/>
          <w:sz w:val="28"/>
          <w:szCs w:val="28"/>
          <w:lang w:val="tr-TR"/>
        </w:rPr>
        <w:t xml:space="preserve"> </w:t>
      </w:r>
      <w:r w:rsidRPr="008C733B">
        <w:rPr>
          <w:rFonts w:ascii="Calibri" w:eastAsia="Calibri" w:hAnsi="Calibri" w:cs="Calibri"/>
          <w:b/>
          <w:sz w:val="28"/>
          <w:szCs w:val="28"/>
          <w:lang w:val="tr-TR"/>
        </w:rPr>
        <w:t>UYGULAMA</w:t>
      </w:r>
    </w:p>
    <w:p w14:paraId="1D244D47" w14:textId="77777777" w:rsidR="008C733B" w:rsidRPr="008C733B" w:rsidRDefault="008C733B" w:rsidP="008C733B">
      <w:pPr>
        <w:spacing w:before="10" w:after="0" w:line="220" w:lineRule="exact"/>
        <w:ind w:left="567"/>
        <w:rPr>
          <w:rFonts w:ascii="Times New Roman" w:eastAsia="Times New Roman" w:hAnsi="Times New Roman" w:cs="Times New Roman"/>
          <w:lang w:val="tr-TR"/>
        </w:rPr>
      </w:pPr>
    </w:p>
    <w:p w14:paraId="6533FB9E" w14:textId="72DC0825" w:rsidR="00464AED" w:rsidRPr="00464AED" w:rsidRDefault="00464AED" w:rsidP="00464AED">
      <w:pPr>
        <w:spacing w:before="16" w:after="0" w:line="240" w:lineRule="auto"/>
        <w:ind w:left="1080" w:right="1034"/>
        <w:jc w:val="both"/>
        <w:rPr>
          <w:rFonts w:ascii="Calibri" w:eastAsia="Calibri" w:hAnsi="Calibri" w:cs="Calibri"/>
          <w:lang w:val="tr-TR"/>
        </w:rPr>
      </w:pPr>
      <w:r w:rsidRPr="00464AED">
        <w:rPr>
          <w:rFonts w:ascii="Calibri" w:eastAsia="Calibri" w:hAnsi="Calibri" w:cs="Calibri"/>
          <w:lang w:val="tr-TR"/>
        </w:rPr>
        <w:t xml:space="preserve">İlgilenen başvuru sahipleri aşağıda verilen başvuru belgelerini tek bir sıkıştırılmış klasörde ve </w:t>
      </w:r>
      <w:r w:rsidR="007F0B08">
        <w:rPr>
          <w:b/>
          <w:shd w:val="clear" w:color="auto" w:fill="FFFF00"/>
        </w:rPr>
        <w:t>9</w:t>
      </w:r>
      <w:r w:rsidR="007F0B08" w:rsidRPr="00D80137">
        <w:rPr>
          <w:b/>
          <w:shd w:val="clear" w:color="auto" w:fill="FFFF00"/>
        </w:rPr>
        <w:t xml:space="preserve"> </w:t>
      </w:r>
      <w:proofErr w:type="spellStart"/>
      <w:r w:rsidR="007F0B08">
        <w:rPr>
          <w:b/>
          <w:shd w:val="clear" w:color="auto" w:fill="FFFF00"/>
        </w:rPr>
        <w:t>Şubat</w:t>
      </w:r>
      <w:proofErr w:type="spellEnd"/>
      <w:r w:rsidR="007F0B08" w:rsidRPr="00D80137">
        <w:rPr>
          <w:b/>
          <w:shd w:val="clear" w:color="auto" w:fill="FFFF00"/>
        </w:rPr>
        <w:t xml:space="preserve"> 2023, 15:00 (GMT+3)</w:t>
      </w:r>
      <w:r w:rsidR="007F0B08">
        <w:rPr>
          <w:b/>
          <w:shd w:val="clear" w:color="auto" w:fill="FFFF00"/>
        </w:rPr>
        <w:t xml:space="preserve"> </w:t>
      </w:r>
      <w:r w:rsidRPr="00464AED">
        <w:rPr>
          <w:rFonts w:ascii="Calibri" w:eastAsia="Calibri" w:hAnsi="Calibri" w:cs="Calibri"/>
          <w:lang w:val="tr-TR"/>
        </w:rPr>
        <w:t xml:space="preserve">tarihine kadar </w:t>
      </w:r>
      <w:hyperlink r:id="rId17" w:history="1">
        <w:r w:rsidRPr="00464AED">
          <w:rPr>
            <w:rFonts w:ascii="Calibri" w:eastAsia="Calibri" w:hAnsi="Calibri" w:cs="Calibri"/>
            <w:color w:val="0000FF"/>
            <w:spacing w:val="-1"/>
            <w:u w:val="single"/>
            <w:lang w:val="tr-TR"/>
          </w:rPr>
          <w:t>go</w:t>
        </w:r>
        <w:r w:rsidRPr="00464AED">
          <w:rPr>
            <w:rFonts w:ascii="Calibri" w:eastAsia="Calibri" w:hAnsi="Calibri" w:cs="Calibri"/>
            <w:color w:val="0000FF"/>
            <w:u w:val="single"/>
            <w:lang w:val="tr-TR"/>
          </w:rPr>
          <w:t>altr</w:t>
        </w:r>
        <w:r w:rsidRPr="00464AED">
          <w:rPr>
            <w:rFonts w:ascii="Calibri" w:eastAsia="Calibri" w:hAnsi="Calibri" w:cs="Calibri"/>
            <w:color w:val="0000FF"/>
            <w:spacing w:val="-1"/>
            <w:u w:val="single"/>
            <w:lang w:val="tr-TR"/>
          </w:rPr>
          <w:t>b</w:t>
        </w:r>
        <w:r w:rsidRPr="00464AED">
          <w:rPr>
            <w:rFonts w:ascii="Calibri" w:eastAsia="Calibri" w:hAnsi="Calibri" w:cs="Calibri"/>
            <w:color w:val="0000FF"/>
            <w:u w:val="single"/>
            <w:lang w:val="tr-TR"/>
          </w:rPr>
          <w:t>i</w:t>
        </w:r>
        <w:r w:rsidRPr="00464AED">
          <w:rPr>
            <w:rFonts w:ascii="Calibri" w:eastAsia="Calibri" w:hAnsi="Calibri" w:cs="Calibri"/>
            <w:color w:val="0000FF"/>
            <w:spacing w:val="-1"/>
            <w:u w:val="single"/>
            <w:lang w:val="tr-TR"/>
          </w:rPr>
          <w:t>d</w:t>
        </w:r>
        <w:r w:rsidRPr="00464AED">
          <w:rPr>
            <w:rFonts w:ascii="Calibri" w:eastAsia="Calibri" w:hAnsi="Calibri" w:cs="Calibri"/>
            <w:color w:val="0000FF"/>
            <w:u w:val="single"/>
            <w:lang w:val="tr-TR"/>
          </w:rPr>
          <w:t>s@sy.</w:t>
        </w:r>
        <w:r w:rsidRPr="00464AED">
          <w:rPr>
            <w:rFonts w:ascii="Calibri" w:eastAsia="Calibri" w:hAnsi="Calibri" w:cs="Calibri"/>
            <w:color w:val="0000FF"/>
            <w:spacing w:val="-3"/>
            <w:u w:val="single"/>
            <w:lang w:val="tr-TR"/>
          </w:rPr>
          <w:t>g</w:t>
        </w:r>
        <w:r w:rsidRPr="00464AED">
          <w:rPr>
            <w:rFonts w:ascii="Calibri" w:eastAsia="Calibri" w:hAnsi="Calibri" w:cs="Calibri"/>
            <w:color w:val="0000FF"/>
            <w:spacing w:val="1"/>
            <w:u w:val="single"/>
            <w:lang w:val="tr-TR"/>
          </w:rPr>
          <w:t>o</w:t>
        </w:r>
        <w:r w:rsidRPr="00464AED">
          <w:rPr>
            <w:rFonts w:ascii="Calibri" w:eastAsia="Calibri" w:hAnsi="Calibri" w:cs="Calibri"/>
            <w:color w:val="0000FF"/>
            <w:u w:val="single"/>
            <w:lang w:val="tr-TR"/>
          </w:rPr>
          <w:t>al</w:t>
        </w:r>
        <w:r w:rsidRPr="00464AED">
          <w:rPr>
            <w:rFonts w:ascii="Calibri" w:eastAsia="Calibri" w:hAnsi="Calibri" w:cs="Calibri"/>
            <w:color w:val="0000FF"/>
            <w:spacing w:val="-1"/>
            <w:u w:val="single"/>
            <w:lang w:val="tr-TR"/>
          </w:rPr>
          <w:t>.</w:t>
        </w:r>
        <w:r w:rsidRPr="00464AED">
          <w:rPr>
            <w:rFonts w:ascii="Calibri" w:eastAsia="Calibri" w:hAnsi="Calibri" w:cs="Calibri"/>
            <w:color w:val="0000FF"/>
            <w:u w:val="single"/>
            <w:lang w:val="tr-TR"/>
          </w:rPr>
          <w:t>ie</w:t>
        </w:r>
      </w:hyperlink>
      <w:r w:rsidRPr="00464AED">
        <w:rPr>
          <w:rFonts w:ascii="Calibri" w:eastAsia="Calibri" w:hAnsi="Calibri" w:cs="Calibri"/>
          <w:lang w:val="tr-TR"/>
        </w:rPr>
        <w:t xml:space="preserve"> adresine göndermeye davet edilmektedir. </w:t>
      </w:r>
      <w:r w:rsidRPr="00464AED">
        <w:rPr>
          <w:rFonts w:ascii="Calibri" w:eastAsia="Calibri" w:hAnsi="Calibri" w:cs="Calibri"/>
          <w:color w:val="000000"/>
          <w:lang w:val="tr-TR"/>
        </w:rPr>
        <w:t xml:space="preserve">Açıklamaların istenmesine yönelik sorular/talepler, son teslim tarihinden en az </w:t>
      </w:r>
      <w:r w:rsidR="00457B7B">
        <w:rPr>
          <w:rFonts w:ascii="Calibri" w:eastAsia="Calibri" w:hAnsi="Calibri" w:cs="Calibri"/>
          <w:color w:val="000000"/>
          <w:lang w:val="tr-TR"/>
        </w:rPr>
        <w:t>3</w:t>
      </w:r>
      <w:r w:rsidRPr="00464AED">
        <w:rPr>
          <w:rFonts w:ascii="Calibri" w:eastAsia="Calibri" w:hAnsi="Calibri" w:cs="Calibri"/>
          <w:color w:val="000000"/>
          <w:lang w:val="tr-TR"/>
        </w:rPr>
        <w:t xml:space="preserve"> iş günü önce </w:t>
      </w:r>
      <w:r w:rsidRPr="00464AED">
        <w:rPr>
          <w:rFonts w:ascii="Times New Roman" w:eastAsia="Times New Roman" w:hAnsi="Times New Roman" w:cs="Times New Roman"/>
          <w:sz w:val="20"/>
          <w:szCs w:val="20"/>
          <w:lang w:val="en-US"/>
        </w:rPr>
        <w:fldChar w:fldCharType="begin"/>
      </w:r>
      <w:r w:rsidRPr="00464AED">
        <w:rPr>
          <w:rFonts w:ascii="Times New Roman" w:eastAsia="Times New Roman" w:hAnsi="Times New Roman" w:cs="Times New Roman"/>
          <w:sz w:val="20"/>
          <w:szCs w:val="20"/>
          <w:lang w:val="en-US"/>
        </w:rPr>
        <w:instrText>HYPERLINK "mailto:turkeyprogramsprocurement@sy.goal.ie" \h</w:instrText>
      </w:r>
      <w:r w:rsidRPr="00464AED">
        <w:rPr>
          <w:rFonts w:ascii="Times New Roman" w:eastAsia="Times New Roman" w:hAnsi="Times New Roman" w:cs="Times New Roman"/>
          <w:sz w:val="20"/>
          <w:szCs w:val="20"/>
          <w:lang w:val="en-US"/>
        </w:rPr>
      </w:r>
      <w:r w:rsidRPr="00464AED">
        <w:rPr>
          <w:rFonts w:ascii="Times New Roman" w:eastAsia="Times New Roman" w:hAnsi="Times New Roman" w:cs="Times New Roman"/>
          <w:sz w:val="20"/>
          <w:szCs w:val="20"/>
          <w:lang w:val="en-US"/>
        </w:rPr>
        <w:fldChar w:fldCharType="separate"/>
      </w:r>
      <w:r w:rsidRPr="00464AED">
        <w:rPr>
          <w:rFonts w:ascii="Calibri" w:eastAsia="Calibri" w:hAnsi="Calibri" w:cs="Calibri"/>
          <w:color w:val="0000FF"/>
          <w:u w:val="single" w:color="0000FF"/>
          <w:lang w:val="tr-TR"/>
        </w:rPr>
        <w:t>tur</w:t>
      </w:r>
      <w:r w:rsidRPr="00464AED">
        <w:rPr>
          <w:rFonts w:ascii="Calibri" w:eastAsia="Calibri" w:hAnsi="Calibri" w:cs="Calibri"/>
          <w:color w:val="0000FF"/>
          <w:spacing w:val="-3"/>
          <w:u w:val="single" w:color="0000FF"/>
          <w:lang w:val="tr-TR"/>
        </w:rPr>
        <w:t>k</w:t>
      </w:r>
      <w:r w:rsidRPr="00464AED">
        <w:rPr>
          <w:rFonts w:ascii="Calibri" w:eastAsia="Calibri" w:hAnsi="Calibri" w:cs="Calibri"/>
          <w:color w:val="0000FF"/>
          <w:u w:val="single" w:color="0000FF"/>
          <w:lang w:val="tr-TR"/>
        </w:rPr>
        <w:t>e</w:t>
      </w:r>
      <w:r w:rsidRPr="00464AED">
        <w:rPr>
          <w:rFonts w:ascii="Calibri" w:eastAsia="Calibri" w:hAnsi="Calibri" w:cs="Calibri"/>
          <w:color w:val="0000FF"/>
          <w:spacing w:val="1"/>
          <w:u w:val="single" w:color="0000FF"/>
          <w:lang w:val="tr-TR"/>
        </w:rPr>
        <w:t>y</w:t>
      </w:r>
      <w:r w:rsidRPr="00464AED">
        <w:rPr>
          <w:rFonts w:ascii="Calibri" w:eastAsia="Calibri" w:hAnsi="Calibri" w:cs="Calibri"/>
          <w:color w:val="0000FF"/>
          <w:spacing w:val="-1"/>
          <w:u w:val="single" w:color="0000FF"/>
          <w:lang w:val="tr-TR"/>
        </w:rPr>
        <w:t>p</w:t>
      </w:r>
      <w:r w:rsidRPr="00464AED">
        <w:rPr>
          <w:rFonts w:ascii="Calibri" w:eastAsia="Calibri" w:hAnsi="Calibri" w:cs="Calibri"/>
          <w:color w:val="0000FF"/>
          <w:spacing w:val="-3"/>
          <w:u w:val="single" w:color="0000FF"/>
          <w:lang w:val="tr-TR"/>
        </w:rPr>
        <w:t>r</w:t>
      </w:r>
      <w:r w:rsidRPr="00464AED">
        <w:rPr>
          <w:rFonts w:ascii="Calibri" w:eastAsia="Calibri" w:hAnsi="Calibri" w:cs="Calibri"/>
          <w:color w:val="0000FF"/>
          <w:spacing w:val="1"/>
          <w:u w:val="single" w:color="0000FF"/>
          <w:lang w:val="tr-TR"/>
        </w:rPr>
        <w:t>o</w:t>
      </w:r>
      <w:r w:rsidRPr="00464AED">
        <w:rPr>
          <w:rFonts w:ascii="Calibri" w:eastAsia="Calibri" w:hAnsi="Calibri" w:cs="Calibri"/>
          <w:color w:val="0000FF"/>
          <w:spacing w:val="-1"/>
          <w:u w:val="single" w:color="0000FF"/>
          <w:lang w:val="tr-TR"/>
        </w:rPr>
        <w:t>g</w:t>
      </w:r>
      <w:r w:rsidRPr="00464AED">
        <w:rPr>
          <w:rFonts w:ascii="Calibri" w:eastAsia="Calibri" w:hAnsi="Calibri" w:cs="Calibri"/>
          <w:color w:val="0000FF"/>
          <w:u w:val="single" w:color="0000FF"/>
          <w:lang w:val="tr-TR"/>
        </w:rPr>
        <w:t>ra</w:t>
      </w:r>
      <w:r w:rsidRPr="00464AED">
        <w:rPr>
          <w:rFonts w:ascii="Calibri" w:eastAsia="Calibri" w:hAnsi="Calibri" w:cs="Calibri"/>
          <w:color w:val="0000FF"/>
          <w:spacing w:val="-1"/>
          <w:u w:val="single" w:color="0000FF"/>
          <w:lang w:val="tr-TR"/>
        </w:rPr>
        <w:t>m</w:t>
      </w:r>
      <w:r w:rsidRPr="00464AED">
        <w:rPr>
          <w:rFonts w:ascii="Calibri" w:eastAsia="Calibri" w:hAnsi="Calibri" w:cs="Calibri"/>
          <w:color w:val="0000FF"/>
          <w:u w:val="single" w:color="0000FF"/>
          <w:lang w:val="tr-TR"/>
        </w:rPr>
        <w:t>sp</w:t>
      </w:r>
      <w:r w:rsidRPr="00464AED">
        <w:rPr>
          <w:rFonts w:ascii="Calibri" w:eastAsia="Calibri" w:hAnsi="Calibri" w:cs="Calibri"/>
          <w:color w:val="0000FF"/>
          <w:spacing w:val="-1"/>
          <w:u w:val="single" w:color="0000FF"/>
          <w:lang w:val="tr-TR"/>
        </w:rPr>
        <w:t>ro</w:t>
      </w:r>
      <w:r w:rsidRPr="00464AED">
        <w:rPr>
          <w:rFonts w:ascii="Calibri" w:eastAsia="Calibri" w:hAnsi="Calibri" w:cs="Calibri"/>
          <w:color w:val="0000FF"/>
          <w:u w:val="single" w:color="0000FF"/>
          <w:lang w:val="tr-TR"/>
        </w:rPr>
        <w:t>cu</w:t>
      </w:r>
      <w:r w:rsidRPr="00464AED">
        <w:rPr>
          <w:rFonts w:ascii="Calibri" w:eastAsia="Calibri" w:hAnsi="Calibri" w:cs="Calibri"/>
          <w:color w:val="0000FF"/>
          <w:spacing w:val="-1"/>
          <w:u w:val="single" w:color="0000FF"/>
          <w:lang w:val="tr-TR"/>
        </w:rPr>
        <w:t>r</w:t>
      </w:r>
      <w:r w:rsidRPr="00464AED">
        <w:rPr>
          <w:rFonts w:ascii="Calibri" w:eastAsia="Calibri" w:hAnsi="Calibri" w:cs="Calibri"/>
          <w:color w:val="0000FF"/>
          <w:u w:val="single" w:color="0000FF"/>
          <w:lang w:val="tr-TR"/>
        </w:rPr>
        <w:t>e</w:t>
      </w:r>
      <w:r w:rsidRPr="00464AED">
        <w:rPr>
          <w:rFonts w:ascii="Calibri" w:eastAsia="Calibri" w:hAnsi="Calibri" w:cs="Calibri"/>
          <w:color w:val="0000FF"/>
          <w:spacing w:val="-1"/>
          <w:u w:val="single" w:color="0000FF"/>
          <w:lang w:val="tr-TR"/>
        </w:rPr>
        <w:t>m</w:t>
      </w:r>
      <w:r w:rsidRPr="00464AED">
        <w:rPr>
          <w:rFonts w:ascii="Calibri" w:eastAsia="Calibri" w:hAnsi="Calibri" w:cs="Calibri"/>
          <w:color w:val="0000FF"/>
          <w:u w:val="single" w:color="0000FF"/>
          <w:lang w:val="tr-TR"/>
        </w:rPr>
        <w:t>ent@sy.</w:t>
      </w:r>
      <w:r w:rsidRPr="00464AED">
        <w:rPr>
          <w:rFonts w:ascii="Calibri" w:eastAsia="Calibri" w:hAnsi="Calibri" w:cs="Calibri"/>
          <w:color w:val="0000FF"/>
          <w:spacing w:val="-3"/>
          <w:u w:val="single" w:color="0000FF"/>
          <w:lang w:val="tr-TR"/>
        </w:rPr>
        <w:t>g</w:t>
      </w:r>
      <w:r w:rsidRPr="00464AED">
        <w:rPr>
          <w:rFonts w:ascii="Calibri" w:eastAsia="Calibri" w:hAnsi="Calibri" w:cs="Calibri"/>
          <w:color w:val="0000FF"/>
          <w:spacing w:val="1"/>
          <w:u w:val="single" w:color="0000FF"/>
          <w:lang w:val="tr-TR"/>
        </w:rPr>
        <w:t>o</w:t>
      </w:r>
      <w:r w:rsidRPr="00464AED">
        <w:rPr>
          <w:rFonts w:ascii="Calibri" w:eastAsia="Calibri" w:hAnsi="Calibri" w:cs="Calibri"/>
          <w:color w:val="0000FF"/>
          <w:u w:val="single" w:color="0000FF"/>
          <w:lang w:val="tr-TR"/>
        </w:rPr>
        <w:t>al</w:t>
      </w:r>
      <w:r w:rsidRPr="00464AED">
        <w:rPr>
          <w:rFonts w:ascii="Calibri" w:eastAsia="Calibri" w:hAnsi="Calibri" w:cs="Calibri"/>
          <w:color w:val="0000FF"/>
          <w:spacing w:val="-1"/>
          <w:u w:val="single" w:color="0000FF"/>
          <w:lang w:val="tr-TR"/>
        </w:rPr>
        <w:t>.</w:t>
      </w:r>
      <w:r w:rsidRPr="00464AED">
        <w:rPr>
          <w:rFonts w:ascii="Calibri" w:eastAsia="Calibri" w:hAnsi="Calibri" w:cs="Calibri"/>
          <w:color w:val="0000FF"/>
          <w:u w:val="single" w:color="0000FF"/>
          <w:lang w:val="tr-TR"/>
        </w:rPr>
        <w:t>ie</w:t>
      </w:r>
      <w:r w:rsidRPr="00464AED">
        <w:rPr>
          <w:rFonts w:ascii="Calibri" w:eastAsia="Calibri" w:hAnsi="Calibri" w:cs="Calibri"/>
          <w:color w:val="0000FF"/>
          <w:lang w:val="tr-TR"/>
        </w:rPr>
        <w:t xml:space="preserve"> </w:t>
      </w:r>
      <w:r w:rsidRPr="00464AED">
        <w:rPr>
          <w:rFonts w:ascii="Calibri" w:eastAsia="Calibri" w:hAnsi="Calibri" w:cs="Calibri"/>
          <w:color w:val="000000"/>
          <w:spacing w:val="-3"/>
          <w:lang w:val="tr-TR"/>
        </w:rPr>
        <w:t>a</w:t>
      </w:r>
      <w:r w:rsidRPr="00464AED">
        <w:rPr>
          <w:rFonts w:ascii="Calibri" w:eastAsia="Calibri" w:hAnsi="Calibri" w:cs="Calibri"/>
          <w:color w:val="000000"/>
          <w:spacing w:val="-3"/>
          <w:lang w:val="tr-TR"/>
        </w:rPr>
        <w:fldChar w:fldCharType="end"/>
      </w:r>
      <w:r w:rsidRPr="00464AED">
        <w:rPr>
          <w:rFonts w:ascii="Calibri" w:eastAsia="Calibri" w:hAnsi="Calibri" w:cs="Calibri"/>
          <w:color w:val="000000"/>
          <w:spacing w:val="-3"/>
          <w:lang w:val="tr-TR"/>
        </w:rPr>
        <w:t xml:space="preserve">dresine gönderilmelidir. </w:t>
      </w:r>
    </w:p>
    <w:p w14:paraId="1648C0CE" w14:textId="77777777" w:rsidR="00464AED" w:rsidRPr="00464AED" w:rsidRDefault="00464AED" w:rsidP="00464AED">
      <w:pPr>
        <w:spacing w:before="6" w:after="0" w:line="100" w:lineRule="exact"/>
        <w:rPr>
          <w:rFonts w:ascii="Times New Roman" w:eastAsia="Times New Roman" w:hAnsi="Times New Roman" w:cs="Times New Roman"/>
          <w:sz w:val="10"/>
          <w:szCs w:val="10"/>
          <w:lang w:val="tr-TR"/>
        </w:rPr>
      </w:pPr>
    </w:p>
    <w:p w14:paraId="0019619A" w14:textId="77777777" w:rsidR="00464AED" w:rsidRPr="00464AED" w:rsidRDefault="00464AED" w:rsidP="00464AED">
      <w:pPr>
        <w:spacing w:after="0" w:line="200" w:lineRule="exact"/>
        <w:rPr>
          <w:rFonts w:ascii="Times New Roman" w:eastAsia="Times New Roman" w:hAnsi="Times New Roman" w:cs="Times New Roman"/>
          <w:sz w:val="20"/>
          <w:szCs w:val="20"/>
          <w:lang w:val="tr-TR"/>
        </w:rPr>
      </w:pPr>
    </w:p>
    <w:p w14:paraId="68C1FE5A" w14:textId="77777777" w:rsidR="00464AED" w:rsidRPr="00464AED" w:rsidRDefault="00464AED" w:rsidP="00464AED">
      <w:pPr>
        <w:spacing w:after="0" w:line="200" w:lineRule="exact"/>
        <w:rPr>
          <w:rFonts w:ascii="Times New Roman" w:eastAsia="Times New Roman" w:hAnsi="Times New Roman" w:cs="Times New Roman"/>
          <w:sz w:val="20"/>
          <w:szCs w:val="20"/>
          <w:lang w:val="tr-TR"/>
        </w:rPr>
      </w:pPr>
    </w:p>
    <w:p w14:paraId="75479F61" w14:textId="77777777" w:rsidR="00464AED" w:rsidRPr="00464AED" w:rsidRDefault="00464AED" w:rsidP="00464AED">
      <w:pPr>
        <w:tabs>
          <w:tab w:val="left" w:pos="1420"/>
        </w:tabs>
        <w:spacing w:after="0" w:line="240" w:lineRule="auto"/>
        <w:ind w:left="1438" w:right="1036" w:hanging="358"/>
        <w:jc w:val="both"/>
        <w:rPr>
          <w:rFonts w:ascii="Calibri" w:eastAsia="Calibri" w:hAnsi="Calibri" w:cs="Calibri"/>
          <w:lang w:val="tr-TR"/>
        </w:rPr>
      </w:pPr>
      <w:r w:rsidRPr="00464AED">
        <w:rPr>
          <w:rFonts w:ascii="Arial" w:eastAsia="Arial" w:hAnsi="Arial" w:cs="Arial"/>
          <w:lang w:val="tr-TR"/>
        </w:rPr>
        <w:t>□</w:t>
      </w:r>
      <w:r w:rsidRPr="00464AED">
        <w:rPr>
          <w:rFonts w:ascii="Arial" w:eastAsia="Arial" w:hAnsi="Arial" w:cs="Arial"/>
          <w:lang w:val="tr-TR"/>
        </w:rPr>
        <w:tab/>
      </w:r>
      <w:r w:rsidRPr="00464AED">
        <w:rPr>
          <w:rFonts w:ascii="Calibri" w:eastAsia="Calibri" w:hAnsi="Calibri" w:cs="Calibri"/>
          <w:b/>
          <w:spacing w:val="1"/>
          <w:lang w:val="tr-TR"/>
        </w:rPr>
        <w:t>Teknik Teklif</w:t>
      </w:r>
      <w:r w:rsidRPr="00464AED">
        <w:rPr>
          <w:rFonts w:ascii="Calibri" w:eastAsia="Calibri" w:hAnsi="Calibri" w:cs="Calibri"/>
          <w:b/>
          <w:spacing w:val="32"/>
          <w:lang w:val="tr-TR"/>
        </w:rPr>
        <w:t xml:space="preserve"> </w:t>
      </w:r>
      <w:r w:rsidRPr="00464AED">
        <w:rPr>
          <w:rFonts w:ascii="Calibri" w:eastAsia="Calibri" w:hAnsi="Calibri" w:cs="Calibri"/>
          <w:lang w:val="tr-TR"/>
        </w:rPr>
        <w:t>–</w:t>
      </w:r>
      <w:r w:rsidRPr="00464AED">
        <w:rPr>
          <w:rFonts w:ascii="Calibri" w:eastAsia="Calibri" w:hAnsi="Calibri" w:cs="Calibri"/>
          <w:spacing w:val="30"/>
          <w:lang w:val="tr-TR"/>
        </w:rPr>
        <w:t xml:space="preserve"> </w:t>
      </w:r>
      <w:r w:rsidRPr="00464AED">
        <w:rPr>
          <w:rFonts w:ascii="Calibri" w:eastAsia="Calibri" w:hAnsi="Calibri" w:cs="Calibri"/>
          <w:spacing w:val="1"/>
          <w:lang w:val="tr-TR"/>
        </w:rPr>
        <w:t>M</w:t>
      </w:r>
      <w:r w:rsidRPr="00464AED">
        <w:rPr>
          <w:rFonts w:ascii="Calibri" w:eastAsia="Calibri" w:hAnsi="Calibri" w:cs="Calibri"/>
          <w:spacing w:val="-3"/>
          <w:lang w:val="tr-TR"/>
        </w:rPr>
        <w:t>a</w:t>
      </w:r>
      <w:r w:rsidRPr="00464AED">
        <w:rPr>
          <w:rFonts w:ascii="Calibri" w:eastAsia="Calibri" w:hAnsi="Calibri" w:cs="Calibri"/>
          <w:lang w:val="tr-TR"/>
        </w:rPr>
        <w:t>ksimum 4 sayfa olmalı, bağlama olan aşinalığı net bir şekilde ifade etmeli, LINK programının Hedef Gruplarıyla ve/veya diğer hassas/dezavantajlı gruplarla çalışma deneyimini vermeli, teklif edilen yöntemle ilgili muhtemel bilgileri vermeli ve</w:t>
      </w:r>
      <w:r w:rsidRPr="00464AED">
        <w:rPr>
          <w:rFonts w:ascii="Calibri" w:eastAsia="Calibri" w:hAnsi="Calibri" w:cs="Calibri"/>
          <w:spacing w:val="3"/>
          <w:lang w:val="tr-TR"/>
        </w:rPr>
        <w:t xml:space="preserve"> </w:t>
      </w:r>
      <w:r w:rsidRPr="00464AED">
        <w:rPr>
          <w:rFonts w:ascii="Calibri" w:eastAsia="Calibri" w:hAnsi="Calibri" w:cs="Calibri"/>
          <w:lang w:val="tr-TR"/>
        </w:rPr>
        <w:t>sü</w:t>
      </w:r>
      <w:r w:rsidRPr="00464AED">
        <w:rPr>
          <w:rFonts w:ascii="Calibri" w:eastAsia="Calibri" w:hAnsi="Calibri" w:cs="Calibri"/>
          <w:spacing w:val="-2"/>
          <w:lang w:val="tr-TR"/>
        </w:rPr>
        <w:t>p</w:t>
      </w:r>
      <w:r w:rsidRPr="00464AED">
        <w:rPr>
          <w:rFonts w:ascii="Calibri" w:eastAsia="Calibri" w:hAnsi="Calibri" w:cs="Calibri"/>
          <w:lang w:val="tr-TR"/>
        </w:rPr>
        <w:t>e</w:t>
      </w:r>
      <w:r w:rsidRPr="00464AED">
        <w:rPr>
          <w:rFonts w:ascii="Calibri" w:eastAsia="Calibri" w:hAnsi="Calibri" w:cs="Calibri"/>
          <w:spacing w:val="-2"/>
          <w:lang w:val="tr-TR"/>
        </w:rPr>
        <w:t>r</w:t>
      </w:r>
      <w:r w:rsidRPr="00464AED">
        <w:rPr>
          <w:rFonts w:ascii="Calibri" w:eastAsia="Calibri" w:hAnsi="Calibri" w:cs="Calibri"/>
          <w:spacing w:val="1"/>
          <w:lang w:val="tr-TR"/>
        </w:rPr>
        <w:t>v</w:t>
      </w:r>
      <w:r w:rsidRPr="00464AED">
        <w:rPr>
          <w:rFonts w:ascii="Calibri" w:eastAsia="Calibri" w:hAnsi="Calibri" w:cs="Calibri"/>
          <w:lang w:val="tr-TR"/>
        </w:rPr>
        <w:t>izy</w:t>
      </w:r>
      <w:r w:rsidRPr="00464AED">
        <w:rPr>
          <w:rFonts w:ascii="Calibri" w:eastAsia="Calibri" w:hAnsi="Calibri" w:cs="Calibri"/>
          <w:spacing w:val="1"/>
          <w:lang w:val="tr-TR"/>
        </w:rPr>
        <w:t>o</w:t>
      </w:r>
      <w:r w:rsidRPr="00464AED">
        <w:rPr>
          <w:rFonts w:ascii="Calibri" w:eastAsia="Calibri" w:hAnsi="Calibri" w:cs="Calibri"/>
          <w:lang w:val="tr-TR"/>
        </w:rPr>
        <w:t>n</w:t>
      </w:r>
      <w:r w:rsidRPr="00464AED">
        <w:rPr>
          <w:rFonts w:ascii="Calibri" w:eastAsia="Calibri" w:hAnsi="Calibri" w:cs="Calibri"/>
          <w:spacing w:val="-3"/>
          <w:lang w:val="tr-TR"/>
        </w:rPr>
        <w:t xml:space="preserve"> </w:t>
      </w:r>
      <w:r w:rsidRPr="00464AED">
        <w:rPr>
          <w:rFonts w:ascii="Calibri" w:eastAsia="Calibri" w:hAnsi="Calibri" w:cs="Calibri"/>
          <w:spacing w:val="-2"/>
          <w:lang w:val="tr-TR"/>
        </w:rPr>
        <w:t>çalıştayı içerik/plan</w:t>
      </w:r>
      <w:r w:rsidRPr="00464AED">
        <w:rPr>
          <w:rFonts w:ascii="Calibri" w:eastAsia="Calibri" w:hAnsi="Calibri" w:cs="Calibri"/>
          <w:lang w:val="tr-TR"/>
        </w:rPr>
        <w:t xml:space="preserve"> ile ilgili bilgileri içermelidir.</w:t>
      </w:r>
    </w:p>
    <w:p w14:paraId="57BA4E2A" w14:textId="77777777" w:rsidR="00464AED" w:rsidRPr="00464AED" w:rsidRDefault="00464AED" w:rsidP="00464AED">
      <w:pPr>
        <w:spacing w:after="0" w:line="240" w:lineRule="auto"/>
        <w:ind w:left="1438" w:right="1039"/>
        <w:rPr>
          <w:rFonts w:ascii="Calibri" w:eastAsia="Calibri" w:hAnsi="Calibri" w:cs="Calibri"/>
          <w:lang w:val="tr-TR"/>
        </w:rPr>
      </w:pPr>
      <w:r w:rsidRPr="00464AED">
        <w:rPr>
          <w:rFonts w:ascii="Calibri" w:eastAsia="Calibri" w:hAnsi="Calibri" w:cs="Calibri"/>
          <w:lang w:val="tr-TR"/>
        </w:rPr>
        <w:t>T</w:t>
      </w:r>
      <w:r w:rsidRPr="00464AED">
        <w:rPr>
          <w:rFonts w:ascii="Calibri" w:eastAsia="Calibri" w:hAnsi="Calibri" w:cs="Calibri"/>
          <w:spacing w:val="1"/>
          <w:lang w:val="tr-TR"/>
        </w:rPr>
        <w:t>e</w:t>
      </w:r>
      <w:r w:rsidRPr="00464AED">
        <w:rPr>
          <w:rFonts w:ascii="Calibri" w:eastAsia="Calibri" w:hAnsi="Calibri" w:cs="Calibri"/>
          <w:lang w:val="tr-TR"/>
        </w:rPr>
        <w:t xml:space="preserve">knik teklif içinde ayrıca danışmanlık boyunca/danışmanlık sonuna kadar ortaya konacak olan teklif edilen çıktılar da yer almalıdır. </w:t>
      </w:r>
      <w:r w:rsidRPr="00464AED">
        <w:rPr>
          <w:rFonts w:ascii="Calibri" w:eastAsia="Calibri" w:hAnsi="Calibri" w:cs="Calibri"/>
          <w:spacing w:val="-2"/>
          <w:lang w:val="tr-TR"/>
        </w:rPr>
        <w:t xml:space="preserve"> </w:t>
      </w:r>
    </w:p>
    <w:p w14:paraId="215579E6" w14:textId="77777777" w:rsidR="00464AED" w:rsidRPr="00464AED" w:rsidRDefault="00464AED" w:rsidP="00464AED">
      <w:pPr>
        <w:tabs>
          <w:tab w:val="left" w:pos="1420"/>
        </w:tabs>
        <w:spacing w:after="0" w:line="240" w:lineRule="auto"/>
        <w:ind w:left="1438" w:right="1036" w:hanging="358"/>
        <w:jc w:val="both"/>
        <w:rPr>
          <w:rFonts w:ascii="Calibri" w:eastAsia="Calibri" w:hAnsi="Calibri" w:cs="Calibri"/>
          <w:lang w:val="tr-TR"/>
        </w:rPr>
      </w:pPr>
      <w:r w:rsidRPr="00464AED">
        <w:rPr>
          <w:rFonts w:ascii="Arial" w:eastAsia="Arial" w:hAnsi="Arial" w:cs="Arial"/>
          <w:lang w:val="tr-TR"/>
        </w:rPr>
        <w:t>□</w:t>
      </w:r>
      <w:r w:rsidRPr="00464AED">
        <w:rPr>
          <w:rFonts w:ascii="Arial" w:eastAsia="Arial" w:hAnsi="Arial" w:cs="Arial"/>
          <w:lang w:val="tr-TR"/>
        </w:rPr>
        <w:tab/>
      </w:r>
      <w:r w:rsidRPr="00464AED">
        <w:rPr>
          <w:rFonts w:ascii="Calibri" w:eastAsia="Calibri" w:hAnsi="Calibri" w:cs="Calibri"/>
          <w:b/>
          <w:lang w:val="tr-TR"/>
        </w:rPr>
        <w:t>Mali teklif</w:t>
      </w:r>
      <w:r w:rsidRPr="00464AED">
        <w:rPr>
          <w:rFonts w:ascii="Calibri" w:eastAsia="Calibri" w:hAnsi="Calibri" w:cs="Calibri"/>
          <w:b/>
          <w:spacing w:val="5"/>
          <w:lang w:val="tr-TR"/>
        </w:rPr>
        <w:t xml:space="preserve"> </w:t>
      </w:r>
      <w:r w:rsidRPr="00464AED">
        <w:rPr>
          <w:rFonts w:ascii="Calibri" w:eastAsia="Calibri" w:hAnsi="Calibri" w:cs="Calibri"/>
          <w:lang w:val="tr-TR"/>
        </w:rPr>
        <w:t>(Ek</w:t>
      </w:r>
      <w:r w:rsidRPr="00464AED">
        <w:rPr>
          <w:rFonts w:ascii="Calibri" w:eastAsia="Calibri" w:hAnsi="Calibri" w:cs="Calibri"/>
          <w:spacing w:val="2"/>
          <w:lang w:val="tr-TR"/>
        </w:rPr>
        <w:t xml:space="preserve"> </w:t>
      </w:r>
      <w:r w:rsidRPr="00464AED">
        <w:rPr>
          <w:rFonts w:ascii="Calibri" w:eastAsia="Calibri" w:hAnsi="Calibri" w:cs="Calibri"/>
          <w:spacing w:val="1"/>
          <w:lang w:val="tr-TR"/>
        </w:rPr>
        <w:t>1</w:t>
      </w:r>
      <w:r w:rsidRPr="00464AED">
        <w:rPr>
          <w:rFonts w:ascii="Calibri" w:eastAsia="Calibri" w:hAnsi="Calibri" w:cs="Calibri"/>
          <w:lang w:val="tr-TR"/>
        </w:rPr>
        <w:t>)</w:t>
      </w:r>
      <w:r w:rsidRPr="00464AED">
        <w:rPr>
          <w:rFonts w:ascii="Calibri" w:eastAsia="Calibri" w:hAnsi="Calibri" w:cs="Calibri"/>
          <w:spacing w:val="3"/>
          <w:lang w:val="tr-TR"/>
        </w:rPr>
        <w:t xml:space="preserve"> </w:t>
      </w:r>
      <w:r w:rsidRPr="00464AED">
        <w:rPr>
          <w:rFonts w:ascii="Calibri" w:eastAsia="Calibri" w:hAnsi="Calibri" w:cs="Calibri"/>
          <w:b/>
          <w:lang w:val="tr-TR"/>
        </w:rPr>
        <w:t>–</w:t>
      </w:r>
      <w:r w:rsidRPr="00464AED">
        <w:rPr>
          <w:rFonts w:ascii="Calibri" w:eastAsia="Calibri" w:hAnsi="Calibri" w:cs="Calibri"/>
          <w:b/>
          <w:spacing w:val="3"/>
          <w:lang w:val="tr-TR"/>
        </w:rPr>
        <w:t xml:space="preserve"> </w:t>
      </w:r>
      <w:r w:rsidRPr="00464AED">
        <w:rPr>
          <w:rFonts w:ascii="Calibri" w:eastAsia="Calibri" w:hAnsi="Calibri" w:cs="Calibri"/>
          <w:lang w:val="tr-TR"/>
        </w:rPr>
        <w:t>Sağlanacak hususları, bunların sıklığını ve maliyetlerini gerçekçi ve yeterli bir şekilde göstermelidir.</w:t>
      </w:r>
    </w:p>
    <w:p w14:paraId="673241D2" w14:textId="77777777" w:rsidR="00464AED" w:rsidRPr="00464AED" w:rsidRDefault="00464AED" w:rsidP="00464AED">
      <w:pPr>
        <w:spacing w:before="79" w:after="0" w:line="240" w:lineRule="auto"/>
        <w:ind w:left="1418" w:right="1046" w:hanging="338"/>
        <w:jc w:val="both"/>
        <w:rPr>
          <w:rFonts w:ascii="Calibri" w:eastAsia="Calibri" w:hAnsi="Calibri" w:cs="Calibri"/>
          <w:lang w:val="tr-TR"/>
        </w:rPr>
      </w:pPr>
      <w:r w:rsidRPr="00464AED">
        <w:rPr>
          <w:rFonts w:ascii="Arial" w:eastAsia="Arial" w:hAnsi="Arial" w:cs="Arial"/>
          <w:lang w:val="tr-TR"/>
        </w:rPr>
        <w:t xml:space="preserve">□  </w:t>
      </w:r>
      <w:r w:rsidRPr="00464AED">
        <w:rPr>
          <w:rFonts w:ascii="Arial" w:eastAsia="Arial" w:hAnsi="Arial" w:cs="Arial"/>
          <w:spacing w:val="42"/>
          <w:lang w:val="tr-TR"/>
        </w:rPr>
        <w:t xml:space="preserve"> </w:t>
      </w:r>
      <w:r w:rsidRPr="00464AED">
        <w:rPr>
          <w:rFonts w:ascii="Calibri" w:eastAsia="Calibri" w:hAnsi="Calibri" w:cs="Calibri"/>
          <w:bCs/>
          <w:lang w:val="tr-TR"/>
        </w:rPr>
        <w:t xml:space="preserve">Kilit proje ekibi üyelerinin/yöneticilerinin </w:t>
      </w:r>
      <w:r w:rsidRPr="00464AED">
        <w:rPr>
          <w:rFonts w:ascii="Calibri" w:eastAsia="Calibri" w:hAnsi="Calibri" w:cs="Calibri"/>
          <w:b/>
          <w:lang w:val="tr-TR"/>
        </w:rPr>
        <w:t>özgeçmişleri/CV’leri</w:t>
      </w:r>
      <w:r w:rsidRPr="00464AED">
        <w:rPr>
          <w:rFonts w:ascii="Calibri" w:eastAsia="Calibri" w:hAnsi="Calibri" w:cs="Calibri"/>
          <w:lang w:val="tr-TR"/>
        </w:rPr>
        <w:t>.</w:t>
      </w:r>
      <w:r w:rsidRPr="00464AED">
        <w:rPr>
          <w:rFonts w:ascii="Calibri" w:eastAsia="Calibri" w:hAnsi="Calibri" w:cs="Calibri"/>
          <w:spacing w:val="-11"/>
          <w:lang w:val="tr-TR"/>
        </w:rPr>
        <w:t xml:space="preserve"> </w:t>
      </w:r>
      <w:r w:rsidRPr="00464AED">
        <w:rPr>
          <w:rFonts w:ascii="Calibri" w:eastAsia="Calibri" w:hAnsi="Calibri" w:cs="Calibri"/>
          <w:lang w:val="tr-TR"/>
        </w:rPr>
        <w:t xml:space="preserve">Tüm CV’ler birleştirilmiş bir PDF belgesi olarak gönderilecektir. </w:t>
      </w:r>
    </w:p>
    <w:p w14:paraId="0E140A41" w14:textId="77777777" w:rsidR="00464AED" w:rsidRPr="00464AED" w:rsidRDefault="00464AED" w:rsidP="00464AED">
      <w:pPr>
        <w:spacing w:before="79" w:after="0" w:line="240" w:lineRule="auto"/>
        <w:ind w:left="1418" w:right="1046" w:hanging="338"/>
        <w:jc w:val="both"/>
        <w:rPr>
          <w:rFonts w:ascii="Calibri" w:eastAsia="Calibri" w:hAnsi="Calibri" w:cs="Calibri"/>
          <w:lang w:val="tr-TR"/>
        </w:rPr>
      </w:pPr>
      <w:r w:rsidRPr="00464AED">
        <w:rPr>
          <w:rFonts w:ascii="Arial" w:eastAsia="Arial" w:hAnsi="Arial" w:cs="Arial"/>
          <w:lang w:val="tr-TR"/>
        </w:rPr>
        <w:t>□</w:t>
      </w:r>
      <w:r w:rsidRPr="00464AED">
        <w:rPr>
          <w:rFonts w:ascii="Arial" w:eastAsia="Arial" w:hAnsi="Arial" w:cs="Arial"/>
          <w:lang w:val="tr-TR"/>
        </w:rPr>
        <w:tab/>
      </w:r>
      <w:r w:rsidRPr="00464AED">
        <w:rPr>
          <w:rFonts w:ascii="Calibri" w:eastAsia="Calibri" w:hAnsi="Calibri" w:cs="Calibri"/>
          <w:b/>
          <w:lang w:val="tr-TR"/>
        </w:rPr>
        <w:t>Teklif edilen etkinlikleri haftalara bölünmüş şekilde ayrıntılarıyla gösteren bir iş planı</w:t>
      </w:r>
      <w:r w:rsidRPr="00464AED">
        <w:rPr>
          <w:rFonts w:ascii="Calibri" w:eastAsia="Calibri" w:hAnsi="Calibri" w:cs="Calibri"/>
          <w:b/>
          <w:spacing w:val="-1"/>
          <w:lang w:val="tr-TR"/>
        </w:rPr>
        <w:t xml:space="preserve"> </w:t>
      </w:r>
      <w:r w:rsidRPr="00464AED">
        <w:rPr>
          <w:rFonts w:ascii="Calibri" w:eastAsia="Calibri" w:hAnsi="Calibri" w:cs="Calibri"/>
          <w:lang w:val="tr-TR"/>
        </w:rPr>
        <w:t>–</w:t>
      </w:r>
      <w:r w:rsidRPr="00464AED">
        <w:rPr>
          <w:rFonts w:ascii="Calibri" w:eastAsia="Calibri" w:hAnsi="Calibri" w:cs="Calibri"/>
          <w:spacing w:val="-4"/>
          <w:lang w:val="tr-TR"/>
        </w:rPr>
        <w:t xml:space="preserve"> </w:t>
      </w:r>
      <w:r w:rsidRPr="00464AED">
        <w:rPr>
          <w:rFonts w:ascii="Calibri" w:eastAsia="Calibri" w:hAnsi="Calibri" w:cs="Calibri"/>
          <w:lang w:val="tr-TR"/>
        </w:rPr>
        <w:t>İstenen çıktılar ve GOAL’un bu çıktıları onaylayacağı tarihlerle ilgili zaman çizelgesi de yer almalıdır.</w:t>
      </w:r>
    </w:p>
    <w:p w14:paraId="31DA27D8" w14:textId="77777777" w:rsidR="00464AED" w:rsidRPr="00464AED" w:rsidRDefault="00464AED" w:rsidP="00464AED">
      <w:pPr>
        <w:spacing w:before="81" w:after="0" w:line="240" w:lineRule="auto"/>
        <w:ind w:left="1080" w:right="1754"/>
        <w:jc w:val="both"/>
        <w:rPr>
          <w:rFonts w:ascii="Calibri" w:eastAsia="Calibri" w:hAnsi="Calibri" w:cs="Calibri"/>
          <w:lang w:val="tr-TR"/>
        </w:rPr>
      </w:pPr>
      <w:r w:rsidRPr="00464AED">
        <w:rPr>
          <w:rFonts w:ascii="Arial" w:eastAsia="Arial" w:hAnsi="Arial" w:cs="Arial"/>
          <w:lang w:val="tr-TR"/>
        </w:rPr>
        <w:t xml:space="preserve">□  </w:t>
      </w:r>
      <w:r w:rsidRPr="00464AED">
        <w:rPr>
          <w:rFonts w:ascii="Arial" w:eastAsia="Arial" w:hAnsi="Arial" w:cs="Arial"/>
          <w:spacing w:val="42"/>
          <w:lang w:val="tr-TR"/>
        </w:rPr>
        <w:t xml:space="preserve"> </w:t>
      </w:r>
      <w:r w:rsidRPr="00464AED">
        <w:rPr>
          <w:rFonts w:ascii="Calibri" w:eastAsia="Calibri" w:hAnsi="Calibri" w:cs="Calibri"/>
          <w:lang w:val="tr-TR"/>
        </w:rPr>
        <w:t xml:space="preserve">Eskiden gerçekleştirilmiş benzer işlerle ilgili en az </w:t>
      </w:r>
      <w:r w:rsidRPr="00464AED">
        <w:rPr>
          <w:rFonts w:ascii="Calibri" w:eastAsia="Calibri" w:hAnsi="Calibri" w:cs="Calibri"/>
          <w:b/>
          <w:bCs/>
          <w:lang w:val="tr-TR"/>
        </w:rPr>
        <w:t>1 tane örnek teknik süpervizyon iş planı/</w:t>
      </w:r>
      <w:r w:rsidRPr="00464AED">
        <w:rPr>
          <w:rFonts w:ascii="Calibri" w:eastAsia="Calibri" w:hAnsi="Calibri" w:cs="Calibri"/>
          <w:lang w:val="tr-TR"/>
        </w:rPr>
        <w:t xml:space="preserve">raporu. </w:t>
      </w:r>
    </w:p>
    <w:p w14:paraId="19376735" w14:textId="77777777" w:rsidR="00464AED" w:rsidRPr="00464AED" w:rsidRDefault="00464AED" w:rsidP="00464AED">
      <w:pPr>
        <w:spacing w:before="81" w:after="0" w:line="240" w:lineRule="auto"/>
        <w:ind w:left="1080" w:right="1754"/>
        <w:jc w:val="both"/>
        <w:rPr>
          <w:rFonts w:ascii="Calibri" w:eastAsia="Calibri" w:hAnsi="Calibri" w:cs="Calibri"/>
          <w:lang w:val="tr-TR"/>
        </w:rPr>
      </w:pPr>
      <w:r w:rsidRPr="00464AED">
        <w:rPr>
          <w:rFonts w:ascii="Arial" w:eastAsia="Arial" w:hAnsi="Arial" w:cs="Arial"/>
          <w:lang w:val="tr-TR"/>
        </w:rPr>
        <w:t xml:space="preserve">□  </w:t>
      </w:r>
      <w:r w:rsidRPr="00464AED">
        <w:rPr>
          <w:rFonts w:ascii="Arial" w:eastAsia="Arial" w:hAnsi="Arial" w:cs="Arial"/>
          <w:spacing w:val="42"/>
          <w:lang w:val="tr-TR"/>
        </w:rPr>
        <w:t xml:space="preserve"> </w:t>
      </w:r>
      <w:r w:rsidRPr="00464AED">
        <w:rPr>
          <w:rFonts w:ascii="Calibri" w:eastAsia="Calibri" w:hAnsi="Calibri" w:cs="Calibri"/>
          <w:lang w:val="tr-TR"/>
        </w:rPr>
        <w:t xml:space="preserve">Benzer işlerle, çalışmalarla veya danışmanlıklarla ilgili en az </w:t>
      </w:r>
      <w:r w:rsidRPr="00464AED">
        <w:rPr>
          <w:rFonts w:ascii="Calibri" w:eastAsia="Calibri" w:hAnsi="Calibri" w:cs="Calibri"/>
          <w:b/>
          <w:bCs/>
          <w:lang w:val="tr-TR"/>
        </w:rPr>
        <w:t>2 referans</w:t>
      </w:r>
      <w:r w:rsidRPr="00464AED">
        <w:rPr>
          <w:rFonts w:ascii="Calibri" w:eastAsia="Calibri" w:hAnsi="Calibri" w:cs="Calibri"/>
          <w:lang w:val="tr-TR"/>
        </w:rPr>
        <w:t>.</w:t>
      </w:r>
    </w:p>
    <w:p w14:paraId="7D7F18A5" w14:textId="77777777" w:rsidR="00464AED" w:rsidRPr="00464AED" w:rsidRDefault="00464AED" w:rsidP="00464AED">
      <w:pPr>
        <w:spacing w:before="79" w:after="0" w:line="240" w:lineRule="auto"/>
        <w:ind w:left="1080" w:right="2814"/>
        <w:jc w:val="both"/>
        <w:rPr>
          <w:rFonts w:ascii="Calibri" w:eastAsia="Calibri" w:hAnsi="Calibri" w:cs="Calibri"/>
          <w:lang w:val="tr-TR"/>
        </w:rPr>
      </w:pPr>
      <w:r w:rsidRPr="00464AED">
        <w:rPr>
          <w:rFonts w:ascii="Arial" w:eastAsia="Arial" w:hAnsi="Arial" w:cs="Arial"/>
          <w:lang w:val="tr-TR"/>
        </w:rPr>
        <w:t xml:space="preserve">□  </w:t>
      </w:r>
      <w:r w:rsidRPr="00464AED">
        <w:rPr>
          <w:rFonts w:ascii="Arial" w:eastAsia="Arial" w:hAnsi="Arial" w:cs="Arial"/>
          <w:spacing w:val="42"/>
          <w:lang w:val="tr-TR"/>
        </w:rPr>
        <w:t xml:space="preserve"> </w:t>
      </w:r>
      <w:r w:rsidRPr="00464AED">
        <w:rPr>
          <w:rFonts w:ascii="Calibri" w:eastAsia="Calibri" w:hAnsi="Calibri" w:cs="Calibri"/>
          <w:lang w:val="tr-TR"/>
        </w:rPr>
        <w:t>Kuruluşun</w:t>
      </w:r>
      <w:r w:rsidRPr="00464AED">
        <w:rPr>
          <w:rFonts w:ascii="Calibri" w:eastAsia="Times New Roman" w:hAnsi="Calibri" w:cs="Calibri"/>
          <w:lang w:val="tr-TR"/>
        </w:rPr>
        <w:t xml:space="preserve"> </w:t>
      </w:r>
      <w:r w:rsidRPr="00464AED">
        <w:rPr>
          <w:rFonts w:ascii="Calibri" w:eastAsia="Times New Roman" w:hAnsi="Calibri" w:cs="Calibri"/>
          <w:b/>
          <w:bCs/>
          <w:lang w:val="tr-TR"/>
        </w:rPr>
        <w:t xml:space="preserve">sicil belgelerinin </w:t>
      </w:r>
      <w:r w:rsidRPr="00464AED">
        <w:rPr>
          <w:rFonts w:ascii="Calibri" w:eastAsia="Times New Roman" w:hAnsi="Calibri" w:cs="Calibri"/>
          <w:lang w:val="tr-TR"/>
        </w:rPr>
        <w:t>nüshaları (bağımsız uzmanlar için geçerli değildir).</w:t>
      </w:r>
    </w:p>
    <w:p w14:paraId="0FE15B38" w14:textId="77777777" w:rsidR="00464AED" w:rsidRPr="00464AED" w:rsidRDefault="00464AED" w:rsidP="00464AED">
      <w:pPr>
        <w:spacing w:after="0" w:line="200" w:lineRule="exact"/>
        <w:rPr>
          <w:rFonts w:ascii="Times New Roman" w:eastAsia="Times New Roman" w:hAnsi="Times New Roman" w:cs="Times New Roman"/>
          <w:sz w:val="20"/>
          <w:szCs w:val="20"/>
          <w:lang w:val="tr-TR"/>
        </w:rPr>
      </w:pPr>
    </w:p>
    <w:p w14:paraId="53752EC3" w14:textId="77777777" w:rsidR="00464AED" w:rsidRPr="00464AED" w:rsidRDefault="00464AED" w:rsidP="00464AED">
      <w:pPr>
        <w:spacing w:before="10" w:after="0" w:line="220" w:lineRule="exact"/>
        <w:rPr>
          <w:rFonts w:ascii="Times New Roman" w:eastAsia="Times New Roman" w:hAnsi="Times New Roman" w:cs="Times New Roman"/>
          <w:lang w:val="tr-TR"/>
        </w:rPr>
      </w:pPr>
    </w:p>
    <w:p w14:paraId="518FCA40" w14:textId="77777777" w:rsidR="00464AED" w:rsidRPr="00464AED" w:rsidRDefault="00464AED" w:rsidP="00464AED">
      <w:pPr>
        <w:spacing w:after="0" w:line="258" w:lineRule="auto"/>
        <w:ind w:left="1080" w:right="1034"/>
        <w:jc w:val="both"/>
        <w:rPr>
          <w:rFonts w:ascii="Calibri" w:eastAsia="Calibri" w:hAnsi="Calibri" w:cs="Calibri"/>
          <w:lang w:val="tr-TR"/>
        </w:rPr>
      </w:pPr>
      <w:r w:rsidRPr="00464AED">
        <w:rPr>
          <w:rFonts w:ascii="Calibri" w:eastAsia="Calibri" w:hAnsi="Calibri" w:cs="Calibri"/>
          <w:spacing w:val="1"/>
          <w:lang w:val="tr-TR"/>
        </w:rPr>
        <w:t xml:space="preserve">Talep edilen örnekler dışındaki tüm belgeler </w:t>
      </w:r>
      <w:r w:rsidRPr="00464AED">
        <w:rPr>
          <w:rFonts w:ascii="Calibri" w:eastAsia="Calibri" w:hAnsi="Calibri" w:cs="Calibri"/>
          <w:b/>
          <w:bCs/>
          <w:spacing w:val="1"/>
          <w:lang w:val="tr-TR"/>
        </w:rPr>
        <w:t>PDF formatında veya basılı kopyaların taranmış versiyonları</w:t>
      </w:r>
      <w:r w:rsidRPr="00464AED">
        <w:rPr>
          <w:rFonts w:ascii="Calibri" w:eastAsia="Calibri" w:hAnsi="Calibri" w:cs="Calibri"/>
          <w:spacing w:val="1"/>
          <w:lang w:val="tr-TR"/>
        </w:rPr>
        <w:t xml:space="preserve"> olarak sunulmalıdır. Word belgeleri kabul edilmeyecektir. </w:t>
      </w:r>
      <w:r w:rsidRPr="00464AED">
        <w:rPr>
          <w:rFonts w:ascii="Calibri" w:eastAsia="Calibri" w:hAnsi="Calibri" w:cs="Calibri"/>
          <w:b/>
          <w:bCs/>
          <w:spacing w:val="1"/>
          <w:u w:val="single"/>
          <w:lang w:val="tr-TR"/>
        </w:rPr>
        <w:t>Örnek raporları dışındaki</w:t>
      </w:r>
      <w:r w:rsidRPr="00464AED">
        <w:rPr>
          <w:rFonts w:ascii="Calibri" w:eastAsia="Calibri" w:hAnsi="Calibri" w:cs="Calibri"/>
          <w:spacing w:val="1"/>
          <w:u w:val="single"/>
          <w:lang w:val="tr-TR"/>
        </w:rPr>
        <w:t xml:space="preserve"> ortak kullanılan sürücü linkleri</w:t>
      </w:r>
      <w:r w:rsidRPr="00464AED">
        <w:rPr>
          <w:rFonts w:ascii="Calibri" w:eastAsia="Calibri" w:hAnsi="Calibri" w:cs="Calibri"/>
          <w:spacing w:val="1"/>
          <w:lang w:val="tr-TR"/>
        </w:rPr>
        <w:t xml:space="preserve"> kabul edilmeyecektir. Mali tekliflerin gönderilmesi için bir excel tablosu verilmiştir fakat taranmış bir PDF versiyonunun da gönderilmesi gerekmektedir. </w:t>
      </w:r>
    </w:p>
    <w:p w14:paraId="144EEA2C" w14:textId="77777777" w:rsidR="00464AED" w:rsidRPr="00464AED" w:rsidRDefault="00464AED" w:rsidP="00464AED">
      <w:pPr>
        <w:spacing w:before="9" w:after="0" w:line="140" w:lineRule="exact"/>
        <w:rPr>
          <w:rFonts w:ascii="Times New Roman" w:eastAsia="Times New Roman" w:hAnsi="Times New Roman" w:cs="Times New Roman"/>
          <w:sz w:val="15"/>
          <w:szCs w:val="15"/>
          <w:lang w:val="tr-TR"/>
        </w:rPr>
      </w:pPr>
    </w:p>
    <w:p w14:paraId="327A4332" w14:textId="77777777" w:rsidR="00464AED" w:rsidRPr="00464AED" w:rsidRDefault="00464AED" w:rsidP="00464AED">
      <w:pPr>
        <w:spacing w:after="0" w:line="258" w:lineRule="auto"/>
        <w:ind w:left="1080" w:right="1034"/>
        <w:jc w:val="both"/>
        <w:rPr>
          <w:rFonts w:ascii="Calibri" w:eastAsia="Calibri" w:hAnsi="Calibri" w:cs="Calibri"/>
          <w:lang w:val="tr-TR"/>
        </w:rPr>
      </w:pPr>
      <w:r w:rsidRPr="00464AED">
        <w:rPr>
          <w:rFonts w:ascii="Calibri" w:eastAsia="Calibri" w:hAnsi="Calibri" w:cs="Calibri"/>
          <w:lang w:val="tr-TR"/>
        </w:rPr>
        <w:t xml:space="preserve">Teklifin gönderildiğini gösteren kanıtlar teklifin alınmış olduğu anlamına gelmez. GOAL, tekliflerin uygun şekilde alınmasını engelleyen teknik ve sistemsel arızalardan </w:t>
      </w:r>
      <w:r w:rsidRPr="00464AED">
        <w:rPr>
          <w:rFonts w:ascii="Calibri" w:eastAsia="Calibri" w:hAnsi="Calibri" w:cs="Calibri"/>
          <w:spacing w:val="-2"/>
          <w:lang w:val="tr-TR"/>
        </w:rPr>
        <w:t>sorumlu</w:t>
      </w:r>
      <w:r w:rsidRPr="00464AED">
        <w:rPr>
          <w:rFonts w:ascii="Calibri" w:eastAsia="Calibri" w:hAnsi="Calibri" w:cs="Calibri"/>
          <w:lang w:val="tr-TR"/>
        </w:rPr>
        <w:t xml:space="preserve"> tutulmayacaktır. Tekliflerinizin son teslim tarihinden sonra iletilmesi sonucunda teklifiniz reddedilecektir. Verilen tüm bilgiler tamamen okunur olmalıdır. </w:t>
      </w:r>
    </w:p>
    <w:p w14:paraId="1770AB42" w14:textId="77777777" w:rsidR="00464AED" w:rsidRPr="00464AED" w:rsidRDefault="00464AED" w:rsidP="00464AED">
      <w:pPr>
        <w:spacing w:before="8" w:after="0" w:line="140" w:lineRule="exact"/>
        <w:rPr>
          <w:rFonts w:ascii="Times New Roman" w:eastAsia="Times New Roman" w:hAnsi="Times New Roman" w:cs="Times New Roman"/>
          <w:sz w:val="15"/>
          <w:szCs w:val="15"/>
          <w:lang w:val="tr-TR"/>
        </w:rPr>
      </w:pPr>
    </w:p>
    <w:p w14:paraId="5866D180" w14:textId="77777777" w:rsidR="00464AED" w:rsidRPr="00464AED" w:rsidRDefault="00464AED" w:rsidP="00464AED">
      <w:pPr>
        <w:spacing w:after="0"/>
        <w:ind w:left="1080" w:right="1040"/>
        <w:jc w:val="both"/>
        <w:rPr>
          <w:rFonts w:ascii="Calibri" w:eastAsia="Calibri" w:hAnsi="Calibri" w:cs="Calibri"/>
          <w:lang w:val="tr-TR"/>
        </w:rPr>
      </w:pPr>
      <w:r w:rsidRPr="00464AED">
        <w:rPr>
          <w:rFonts w:ascii="Calibri" w:eastAsia="Calibri" w:hAnsi="Calibri" w:cs="Calibri"/>
          <w:b/>
          <w:spacing w:val="1"/>
          <w:lang w:val="tr-TR"/>
        </w:rPr>
        <w:t>Önemli</w:t>
      </w:r>
      <w:r w:rsidRPr="00464AED">
        <w:rPr>
          <w:rFonts w:ascii="Calibri" w:eastAsia="Calibri" w:hAnsi="Calibri" w:cs="Calibri"/>
          <w:b/>
          <w:lang w:val="tr-TR"/>
        </w:rPr>
        <w:t>:</w:t>
      </w:r>
      <w:r w:rsidRPr="00464AED">
        <w:rPr>
          <w:rFonts w:ascii="Calibri" w:eastAsia="Calibri" w:hAnsi="Calibri" w:cs="Calibri"/>
          <w:b/>
          <w:spacing w:val="-4"/>
          <w:lang w:val="tr-TR"/>
        </w:rPr>
        <w:t xml:space="preserve"> </w:t>
      </w:r>
      <w:r w:rsidRPr="00464AED">
        <w:rPr>
          <w:rFonts w:ascii="Calibri" w:eastAsia="Calibri" w:hAnsi="Calibri" w:cs="Calibri"/>
          <w:lang w:val="tr-TR"/>
        </w:rPr>
        <w:t>Diğer şekillerde iletilen teklifler ve son teslim tarihi ve saatinden sonra alınan teklifler dikkate alınmayacaktır.  Lütfen teklifinizi gönderirken bir başka GOAL e-posta adresini EKLEMEYİN. Aksi halde teklifiniz geçersiz sayılabilir.</w:t>
      </w:r>
    </w:p>
    <w:p w14:paraId="7B80031F" w14:textId="77777777" w:rsidR="00464AED" w:rsidRPr="00464AED" w:rsidRDefault="00464AED" w:rsidP="00464AED">
      <w:pPr>
        <w:spacing w:before="9" w:after="0" w:line="140" w:lineRule="exact"/>
        <w:rPr>
          <w:rFonts w:ascii="Times New Roman" w:eastAsia="Times New Roman" w:hAnsi="Times New Roman" w:cs="Times New Roman"/>
          <w:sz w:val="15"/>
          <w:szCs w:val="15"/>
          <w:lang w:val="tr-TR"/>
        </w:rPr>
      </w:pPr>
    </w:p>
    <w:p w14:paraId="7904C47A" w14:textId="254467F4" w:rsidR="00464AED" w:rsidRPr="00464AED" w:rsidRDefault="00464AED" w:rsidP="00464AED">
      <w:pPr>
        <w:spacing w:after="0" w:line="240" w:lineRule="auto"/>
        <w:ind w:left="1080" w:right="7987"/>
        <w:jc w:val="both"/>
        <w:rPr>
          <w:rFonts w:ascii="Calibri" w:eastAsia="Calibri" w:hAnsi="Calibri" w:cs="Calibri"/>
          <w:sz w:val="24"/>
          <w:szCs w:val="24"/>
          <w:lang w:val="tr-TR"/>
        </w:rPr>
      </w:pPr>
      <w:r w:rsidRPr="00464AED">
        <w:rPr>
          <w:rFonts w:ascii="Calibri" w:eastAsia="Calibri" w:hAnsi="Calibri" w:cs="Calibri"/>
          <w:b/>
          <w:spacing w:val="1"/>
          <w:lang w:val="tr-TR"/>
        </w:rPr>
        <w:t>6</w:t>
      </w:r>
      <w:r w:rsidRPr="00464AED">
        <w:rPr>
          <w:rFonts w:ascii="Calibri" w:eastAsia="Calibri" w:hAnsi="Calibri" w:cs="Calibri"/>
          <w:b/>
          <w:spacing w:val="-1"/>
          <w:lang w:val="tr-TR"/>
        </w:rPr>
        <w:t>.</w:t>
      </w:r>
      <w:r w:rsidRPr="00464AED">
        <w:rPr>
          <w:rFonts w:ascii="Calibri" w:eastAsia="Calibri" w:hAnsi="Calibri" w:cs="Calibri"/>
          <w:b/>
          <w:spacing w:val="1"/>
          <w:lang w:val="tr-TR"/>
        </w:rPr>
        <w:t>1</w:t>
      </w:r>
      <w:r w:rsidRPr="00464AED">
        <w:rPr>
          <w:rFonts w:ascii="Calibri" w:eastAsia="Calibri" w:hAnsi="Calibri" w:cs="Calibri"/>
          <w:b/>
          <w:lang w:val="tr-TR"/>
        </w:rPr>
        <w:t xml:space="preserve">.  </w:t>
      </w:r>
      <w:r w:rsidRPr="00464AED">
        <w:rPr>
          <w:rFonts w:ascii="Calibri" w:eastAsia="Calibri" w:hAnsi="Calibri" w:cs="Calibri"/>
          <w:b/>
          <w:spacing w:val="1"/>
          <w:sz w:val="24"/>
          <w:szCs w:val="24"/>
          <w:lang w:val="tr-TR"/>
        </w:rPr>
        <w:t>Değerlendirme Kriterleri</w:t>
      </w:r>
    </w:p>
    <w:p w14:paraId="46F28537" w14:textId="77777777" w:rsidR="00464AED" w:rsidRPr="00464AED" w:rsidRDefault="00464AED" w:rsidP="00464AED">
      <w:pPr>
        <w:spacing w:after="0" w:line="120" w:lineRule="exact"/>
        <w:rPr>
          <w:rFonts w:ascii="Times New Roman" w:eastAsia="Times New Roman" w:hAnsi="Times New Roman" w:cs="Times New Roman"/>
          <w:sz w:val="12"/>
          <w:szCs w:val="12"/>
          <w:lang w:val="tr-TR"/>
        </w:rPr>
      </w:pPr>
    </w:p>
    <w:p w14:paraId="60ED636C" w14:textId="77777777" w:rsidR="00464AED" w:rsidRPr="00464AED" w:rsidRDefault="00464AED" w:rsidP="00464AED">
      <w:pPr>
        <w:spacing w:after="0" w:line="240" w:lineRule="auto"/>
        <w:ind w:left="1080" w:right="9594"/>
        <w:jc w:val="both"/>
        <w:rPr>
          <w:rFonts w:ascii="Calibri" w:eastAsia="Calibri" w:hAnsi="Calibri" w:cs="Calibri"/>
          <w:lang w:val="tr-TR"/>
        </w:rPr>
      </w:pPr>
      <w:r w:rsidRPr="00464AED">
        <w:rPr>
          <w:rFonts w:ascii="Calibri" w:eastAsia="Calibri" w:hAnsi="Calibri" w:cs="Calibri"/>
          <w:b/>
          <w:lang w:val="tr-TR"/>
        </w:rPr>
        <w:t>Temel Kriterler</w:t>
      </w:r>
    </w:p>
    <w:p w14:paraId="0E0C1B47" w14:textId="77777777" w:rsidR="00464AED" w:rsidRPr="00464AED" w:rsidRDefault="00464AED" w:rsidP="00464AED">
      <w:pPr>
        <w:spacing w:before="1" w:after="0" w:line="280" w:lineRule="exact"/>
        <w:rPr>
          <w:rFonts w:ascii="Times New Roman" w:eastAsia="Times New Roman" w:hAnsi="Times New Roman" w:cs="Times New Roman"/>
          <w:sz w:val="28"/>
          <w:szCs w:val="28"/>
          <w:lang w:val="tr-TR"/>
        </w:rPr>
      </w:pPr>
    </w:p>
    <w:p w14:paraId="017F1BA2" w14:textId="77777777" w:rsidR="00464AED" w:rsidRPr="00464AED" w:rsidRDefault="00464AED" w:rsidP="00464AED">
      <w:pPr>
        <w:tabs>
          <w:tab w:val="left" w:pos="1800"/>
        </w:tabs>
        <w:spacing w:before="9" w:after="0"/>
        <w:ind w:left="1800" w:right="1040" w:hanging="360"/>
        <w:rPr>
          <w:rFonts w:ascii="Calibri" w:eastAsia="Calibri" w:hAnsi="Calibri" w:cs="Calibri"/>
          <w:lang w:val="tr-TR"/>
        </w:rPr>
      </w:pPr>
      <w:r w:rsidRPr="00464AED">
        <w:rPr>
          <w:rFonts w:ascii="Times New Roman" w:eastAsia="Times New Roman" w:hAnsi="Times New Roman" w:cs="Times New Roman"/>
          <w:w w:val="131"/>
          <w:lang w:val="tr-TR"/>
        </w:rPr>
        <w:t>•</w:t>
      </w:r>
      <w:r w:rsidRPr="00464AED">
        <w:rPr>
          <w:rFonts w:ascii="Times New Roman" w:eastAsia="Times New Roman" w:hAnsi="Times New Roman" w:cs="Times New Roman"/>
          <w:lang w:val="tr-TR"/>
        </w:rPr>
        <w:tab/>
      </w:r>
      <w:r w:rsidRPr="00464AED">
        <w:rPr>
          <w:rFonts w:ascii="Calibri" w:eastAsia="Calibri" w:hAnsi="Calibri" w:cs="Calibri"/>
          <w:lang w:val="tr-TR"/>
        </w:rPr>
        <w:t xml:space="preserve">Psikoloji, psikolojik danışmanlık ve rehberlik, sosyoloji veya sosyal hizmet alanında üniversite diploması veya diğer diplomalar </w:t>
      </w:r>
    </w:p>
    <w:p w14:paraId="0453C91B" w14:textId="77777777" w:rsidR="00464AED" w:rsidRPr="00464AED" w:rsidRDefault="00464AED" w:rsidP="00464AED">
      <w:pPr>
        <w:tabs>
          <w:tab w:val="left" w:pos="1800"/>
        </w:tabs>
        <w:spacing w:before="9" w:after="0"/>
        <w:ind w:left="1800" w:right="1040" w:hanging="360"/>
        <w:rPr>
          <w:rFonts w:ascii="Calibri" w:eastAsia="Calibri" w:hAnsi="Calibri" w:cs="Calibri"/>
          <w:lang w:val="tr-TR"/>
        </w:rPr>
      </w:pPr>
      <w:r w:rsidRPr="00464AED">
        <w:rPr>
          <w:rFonts w:ascii="Times New Roman" w:eastAsia="Times New Roman" w:hAnsi="Times New Roman" w:cs="Times New Roman"/>
          <w:w w:val="131"/>
          <w:lang w:val="tr-TR"/>
        </w:rPr>
        <w:t>•</w:t>
      </w:r>
      <w:r w:rsidRPr="00464AED">
        <w:rPr>
          <w:rFonts w:ascii="Times New Roman" w:eastAsia="Times New Roman" w:hAnsi="Times New Roman" w:cs="Times New Roman"/>
          <w:lang w:val="tr-TR"/>
        </w:rPr>
        <w:tab/>
      </w:r>
      <w:r w:rsidRPr="00464AED">
        <w:rPr>
          <w:rFonts w:ascii="Calibri" w:eastAsia="Calibri" w:hAnsi="Calibri" w:cs="Calibri"/>
          <w:lang w:val="tr-TR"/>
        </w:rPr>
        <w:t>Klinik psikoloji, sosyal psikoloji veya gelişim psikolojisi alanında veya psikolojik rehberlik alanında yüksek lisans veya doktora derecesi gereklidir.</w:t>
      </w:r>
    </w:p>
    <w:p w14:paraId="0AA895B7" w14:textId="77777777" w:rsidR="00464AED" w:rsidRDefault="00464AED" w:rsidP="00464AED">
      <w:pPr>
        <w:spacing w:before="12" w:after="0" w:line="240" w:lineRule="auto"/>
        <w:ind w:left="1440"/>
        <w:rPr>
          <w:rFonts w:ascii="Calibri" w:eastAsia="Calibri" w:hAnsi="Calibri" w:cs="Calibri"/>
          <w:lang w:val="tr-TR"/>
        </w:rPr>
      </w:pPr>
      <w:r w:rsidRPr="00464AED">
        <w:rPr>
          <w:rFonts w:ascii="Times New Roman" w:eastAsia="Times New Roman" w:hAnsi="Times New Roman" w:cs="Times New Roman"/>
          <w:w w:val="131"/>
          <w:lang w:val="tr-TR"/>
        </w:rPr>
        <w:t xml:space="preserve">•  </w:t>
      </w:r>
      <w:r w:rsidRPr="00464AED">
        <w:rPr>
          <w:rFonts w:ascii="Times New Roman" w:eastAsia="Times New Roman" w:hAnsi="Times New Roman" w:cs="Times New Roman"/>
          <w:spacing w:val="42"/>
          <w:w w:val="131"/>
          <w:lang w:val="tr-TR"/>
        </w:rPr>
        <w:t xml:space="preserve"> </w:t>
      </w:r>
      <w:r w:rsidRPr="00464AED">
        <w:rPr>
          <w:rFonts w:ascii="Calibri" w:eastAsia="Calibri" w:hAnsi="Calibri" w:cs="Calibri"/>
          <w:lang w:val="tr-TR"/>
        </w:rPr>
        <w:t>MHPSS (Ruh Sağlığı ve Psikososyal Destek alanında en az 5 yıllık mesleki deneyi</w:t>
      </w:r>
    </w:p>
    <w:p w14:paraId="048554C4" w14:textId="77777777" w:rsidR="003E7920" w:rsidRDefault="003E7920" w:rsidP="00464AED">
      <w:pPr>
        <w:spacing w:before="12" w:after="0" w:line="240" w:lineRule="auto"/>
        <w:ind w:left="1440"/>
        <w:rPr>
          <w:rFonts w:ascii="Calibri" w:eastAsia="Calibri" w:hAnsi="Calibri" w:cs="Calibri"/>
          <w:lang w:val="tr-TR"/>
        </w:rPr>
      </w:pPr>
    </w:p>
    <w:p w14:paraId="1D56CD94" w14:textId="0A118466" w:rsidR="00215144" w:rsidRPr="00464AED" w:rsidRDefault="00215144" w:rsidP="00215144">
      <w:pPr>
        <w:spacing w:before="12" w:after="0" w:line="240" w:lineRule="auto"/>
        <w:rPr>
          <w:rFonts w:ascii="Calibri" w:eastAsia="Calibri" w:hAnsi="Calibri" w:cs="Calibri"/>
          <w:lang w:val="tr-TR"/>
        </w:rPr>
        <w:sectPr w:rsidR="00215144" w:rsidRPr="00464AED" w:rsidSect="00413F07">
          <w:pgSz w:w="12240" w:h="15840"/>
          <w:pgMar w:top="709" w:right="0" w:bottom="280" w:left="0" w:header="0" w:footer="690" w:gutter="0"/>
          <w:cols w:space="720"/>
        </w:sectPr>
      </w:pPr>
    </w:p>
    <w:p w14:paraId="261971A7" w14:textId="77777777" w:rsidR="00464AED" w:rsidRPr="00464AED" w:rsidRDefault="00464AED" w:rsidP="00703421">
      <w:pPr>
        <w:tabs>
          <w:tab w:val="left" w:pos="1276"/>
        </w:tabs>
        <w:spacing w:before="8" w:after="0" w:line="240" w:lineRule="exact"/>
        <w:ind w:left="1" w:right="-399" w:firstLine="850"/>
        <w:rPr>
          <w:rFonts w:ascii="Times New Roman" w:eastAsia="Times New Roman" w:hAnsi="Times New Roman" w:cs="Times New Roman"/>
          <w:sz w:val="24"/>
          <w:szCs w:val="24"/>
          <w:lang w:val="tr-TR"/>
        </w:rPr>
      </w:pPr>
    </w:p>
    <w:p w14:paraId="3929E7C7" w14:textId="77777777" w:rsidR="00464AED" w:rsidRPr="00464AED" w:rsidRDefault="00464AED" w:rsidP="00703421">
      <w:pPr>
        <w:tabs>
          <w:tab w:val="left" w:pos="2127"/>
        </w:tabs>
        <w:spacing w:before="12" w:after="0" w:line="240" w:lineRule="auto"/>
        <w:ind w:left="1702" w:hanging="283"/>
        <w:rPr>
          <w:rFonts w:ascii="Calibri" w:eastAsia="Calibri" w:hAnsi="Calibri" w:cs="Calibri"/>
          <w:lang w:val="tr-TR"/>
        </w:rPr>
      </w:pPr>
      <w:r w:rsidRPr="00464AED">
        <w:rPr>
          <w:rFonts w:ascii="Times New Roman" w:eastAsia="Times New Roman" w:hAnsi="Times New Roman" w:cs="Times New Roman"/>
          <w:w w:val="131"/>
          <w:lang w:val="tr-TR"/>
        </w:rPr>
        <w:t>•</w:t>
      </w:r>
      <w:r w:rsidRPr="00464AED">
        <w:rPr>
          <w:rFonts w:ascii="Times New Roman" w:eastAsia="Times New Roman" w:hAnsi="Times New Roman" w:cs="Times New Roman"/>
          <w:lang w:val="tr-TR"/>
        </w:rPr>
        <w:t xml:space="preserve">    </w:t>
      </w:r>
      <w:r w:rsidRPr="00464AED">
        <w:rPr>
          <w:rFonts w:ascii="Calibri" w:eastAsia="Calibri" w:hAnsi="Calibri" w:cs="Calibri"/>
          <w:lang w:val="tr-TR"/>
        </w:rPr>
        <w:t>Teknik süpervizyon ve çıktıların bir ekip tarafından sağlanacağı durumlarda ekibin üyelerinin psikoeğitim ve/veya     psikososyal destek ve/veya MHPSS alanında çalıştay tasarlama ve gerçekleştirme konusunda en az 3 yıllık deneyimi olmalıdır.</w:t>
      </w:r>
    </w:p>
    <w:p w14:paraId="17AD7FCB" w14:textId="6942556F" w:rsidR="00464AED" w:rsidRPr="00464AED" w:rsidRDefault="00464AED" w:rsidP="00703421">
      <w:pPr>
        <w:spacing w:before="12" w:after="0" w:line="240" w:lineRule="auto"/>
        <w:ind w:left="1441"/>
        <w:rPr>
          <w:rFonts w:ascii="Calibri" w:eastAsia="Calibri" w:hAnsi="Calibri" w:cs="Calibri"/>
          <w:lang w:val="tr-TR"/>
        </w:rPr>
      </w:pPr>
      <w:r w:rsidRPr="00464AED">
        <w:rPr>
          <w:rFonts w:ascii="Times New Roman" w:eastAsia="Times New Roman" w:hAnsi="Times New Roman" w:cs="Times New Roman"/>
          <w:w w:val="131"/>
          <w:lang w:val="tr-TR"/>
        </w:rPr>
        <w:t xml:space="preserve">•  </w:t>
      </w:r>
      <w:r w:rsidRPr="00464AED">
        <w:rPr>
          <w:rFonts w:ascii="Calibri" w:eastAsia="Calibri" w:hAnsi="Calibri" w:cs="Calibri"/>
          <w:lang w:val="tr-TR"/>
        </w:rPr>
        <w:t>İnsani yardım ve MHPSS sektörü deneyimi gereklidir.</w:t>
      </w:r>
    </w:p>
    <w:p w14:paraId="760C5D45" w14:textId="007F75C2" w:rsidR="00464AED" w:rsidRPr="00464AED" w:rsidRDefault="00464AED" w:rsidP="00703421">
      <w:pPr>
        <w:tabs>
          <w:tab w:val="left" w:pos="1560"/>
        </w:tabs>
        <w:spacing w:before="34" w:after="0" w:line="257" w:lineRule="auto"/>
        <w:ind w:left="1801" w:right="27" w:hanging="360"/>
        <w:rPr>
          <w:rFonts w:ascii="Calibri" w:eastAsia="Calibri" w:hAnsi="Calibri" w:cs="Calibri"/>
          <w:lang w:val="tr-TR"/>
        </w:rPr>
      </w:pPr>
      <w:r w:rsidRPr="00464AED">
        <w:rPr>
          <w:rFonts w:ascii="Times New Roman" w:eastAsia="Times New Roman" w:hAnsi="Times New Roman" w:cs="Times New Roman"/>
          <w:w w:val="131"/>
          <w:lang w:val="tr-TR"/>
        </w:rPr>
        <w:t xml:space="preserve">•  </w:t>
      </w:r>
      <w:r w:rsidRPr="00464AED">
        <w:rPr>
          <w:rFonts w:ascii="Calibri" w:eastAsia="Calibri" w:hAnsi="Calibri" w:cs="Calibri"/>
          <w:lang w:val="tr-TR"/>
        </w:rPr>
        <w:t>MHPSS konusunda teknik süpervizyon sağlama ve çalıştay gerçekleştirme</w:t>
      </w:r>
      <w:r w:rsidR="00703421">
        <w:rPr>
          <w:rFonts w:ascii="Calibri" w:eastAsia="Calibri" w:hAnsi="Calibri" w:cs="Calibri"/>
          <w:lang w:val="tr-TR"/>
        </w:rPr>
        <w:t xml:space="preserve"> </w:t>
      </w:r>
      <w:r w:rsidRPr="00464AED">
        <w:rPr>
          <w:rFonts w:ascii="Calibri" w:eastAsia="Calibri" w:hAnsi="Calibri" w:cs="Calibri"/>
          <w:lang w:val="tr-TR"/>
        </w:rPr>
        <w:t>deneyimi,eskiden gerçekleştirilmiş çalıştayın iş planı veya raporunun sunulması gerekmektedir.</w:t>
      </w:r>
    </w:p>
    <w:p w14:paraId="536307B1" w14:textId="77777777" w:rsidR="00464AED" w:rsidRPr="00464AED" w:rsidRDefault="00464AED" w:rsidP="00703421">
      <w:pPr>
        <w:tabs>
          <w:tab w:val="left" w:pos="1800"/>
        </w:tabs>
        <w:spacing w:before="34" w:after="0" w:line="257" w:lineRule="auto"/>
        <w:ind w:left="1801" w:right="1037" w:hanging="360"/>
        <w:rPr>
          <w:rFonts w:ascii="Calibri" w:eastAsia="Calibri" w:hAnsi="Calibri" w:cs="Calibri"/>
          <w:lang w:val="tr-TR"/>
        </w:rPr>
      </w:pPr>
      <w:r w:rsidRPr="00464AED">
        <w:rPr>
          <w:rFonts w:ascii="Times New Roman" w:eastAsia="Times New Roman" w:hAnsi="Times New Roman" w:cs="Times New Roman"/>
          <w:w w:val="131"/>
          <w:lang w:val="tr-TR"/>
        </w:rPr>
        <w:t>•</w:t>
      </w:r>
      <w:r w:rsidRPr="00464AED">
        <w:rPr>
          <w:rFonts w:ascii="Times New Roman" w:eastAsia="Times New Roman" w:hAnsi="Times New Roman" w:cs="Times New Roman"/>
          <w:lang w:val="tr-TR"/>
        </w:rPr>
        <w:tab/>
      </w:r>
      <w:r w:rsidRPr="00464AED">
        <w:rPr>
          <w:rFonts w:ascii="Calibri" w:eastAsia="Calibri" w:hAnsi="Calibri" w:cs="Calibri"/>
          <w:lang w:val="tr-TR"/>
        </w:rPr>
        <w:t>Psikoeğitim oturum modülleri hazırlama ve uygulama, engelli çocuklarla/yetişkinlerle, toplumsal cinsiyete dayalı şiddet vakaları konularında bilgi ve deneyim</w:t>
      </w:r>
      <w:r w:rsidRPr="00464AED">
        <w:rPr>
          <w:rFonts w:ascii="Times New Roman" w:eastAsia="Times New Roman" w:hAnsi="Times New Roman" w:cs="Times New Roman"/>
          <w:lang w:val="tr-TR"/>
        </w:rPr>
        <w:t xml:space="preserve"> </w:t>
      </w:r>
    </w:p>
    <w:p w14:paraId="192AF33C" w14:textId="77777777" w:rsidR="00464AED" w:rsidRPr="00464AED" w:rsidRDefault="00464AED" w:rsidP="00703421">
      <w:pPr>
        <w:spacing w:before="14" w:after="0" w:line="240" w:lineRule="auto"/>
        <w:ind w:left="1441"/>
        <w:rPr>
          <w:rFonts w:ascii="Calibri" w:eastAsia="Calibri" w:hAnsi="Calibri" w:cs="Calibri"/>
          <w:lang w:val="tr-TR"/>
        </w:rPr>
      </w:pPr>
      <w:r w:rsidRPr="00464AED">
        <w:rPr>
          <w:rFonts w:ascii="Times New Roman" w:eastAsia="Times New Roman" w:hAnsi="Times New Roman" w:cs="Times New Roman"/>
          <w:w w:val="131"/>
          <w:lang w:val="tr-TR"/>
        </w:rPr>
        <w:t xml:space="preserve">•  </w:t>
      </w:r>
      <w:r w:rsidRPr="00464AED">
        <w:rPr>
          <w:rFonts w:ascii="Times New Roman" w:eastAsia="Times New Roman" w:hAnsi="Times New Roman" w:cs="Times New Roman"/>
          <w:spacing w:val="42"/>
          <w:w w:val="131"/>
          <w:lang w:val="tr-TR"/>
        </w:rPr>
        <w:t xml:space="preserve"> </w:t>
      </w:r>
      <w:r w:rsidRPr="00464AED">
        <w:rPr>
          <w:rFonts w:ascii="Calibri" w:eastAsia="Calibri" w:hAnsi="Calibri" w:cs="Calibri"/>
          <w:spacing w:val="1"/>
          <w:lang w:val="tr-TR"/>
        </w:rPr>
        <w:t xml:space="preserve">Belgelendirilecek kolaylaştırma and eğitim becerileri </w:t>
      </w:r>
    </w:p>
    <w:p w14:paraId="1FC207C9" w14:textId="77777777" w:rsidR="00464AED" w:rsidRPr="00464AED" w:rsidRDefault="00464AED" w:rsidP="00703421">
      <w:pPr>
        <w:spacing w:before="34" w:after="0" w:line="240" w:lineRule="auto"/>
        <w:ind w:left="1441"/>
        <w:rPr>
          <w:rFonts w:ascii="Calibri" w:eastAsia="Calibri" w:hAnsi="Calibri" w:cs="Calibri"/>
          <w:lang w:val="tr-TR"/>
        </w:rPr>
      </w:pPr>
      <w:r w:rsidRPr="00464AED">
        <w:rPr>
          <w:rFonts w:ascii="Times New Roman" w:eastAsia="Times New Roman" w:hAnsi="Times New Roman" w:cs="Times New Roman"/>
          <w:w w:val="131"/>
          <w:lang w:val="tr-TR"/>
        </w:rPr>
        <w:t xml:space="preserve">•  </w:t>
      </w:r>
      <w:r w:rsidRPr="00464AED">
        <w:rPr>
          <w:rFonts w:ascii="Times New Roman" w:eastAsia="Times New Roman" w:hAnsi="Times New Roman" w:cs="Times New Roman"/>
          <w:spacing w:val="42"/>
          <w:w w:val="131"/>
          <w:lang w:val="tr-TR"/>
        </w:rPr>
        <w:t xml:space="preserve"> </w:t>
      </w:r>
      <w:r w:rsidRPr="00464AED">
        <w:rPr>
          <w:rFonts w:ascii="Calibri" w:eastAsia="Calibri" w:hAnsi="Calibri" w:cs="Calibri"/>
          <w:spacing w:val="1"/>
          <w:lang w:val="tr-TR"/>
        </w:rPr>
        <w:t>Yazılı ve sözlü mesleki dil becerileri (Türkçe ve İngilizce)</w:t>
      </w:r>
    </w:p>
    <w:p w14:paraId="71B16C54" w14:textId="77777777" w:rsidR="00464AED" w:rsidRPr="00464AED" w:rsidRDefault="00464AED" w:rsidP="00703421">
      <w:pPr>
        <w:spacing w:before="32" w:after="0" w:line="240" w:lineRule="auto"/>
        <w:ind w:left="1441"/>
        <w:rPr>
          <w:rFonts w:ascii="Calibri" w:eastAsia="Calibri" w:hAnsi="Calibri" w:cs="Calibri"/>
          <w:lang w:val="tr-TR"/>
        </w:rPr>
      </w:pPr>
      <w:r w:rsidRPr="00464AED">
        <w:rPr>
          <w:rFonts w:ascii="Times New Roman" w:eastAsia="Times New Roman" w:hAnsi="Times New Roman" w:cs="Times New Roman"/>
          <w:w w:val="131"/>
          <w:lang w:val="tr-TR"/>
        </w:rPr>
        <w:t xml:space="preserve">•  </w:t>
      </w:r>
      <w:r w:rsidRPr="00464AED">
        <w:rPr>
          <w:rFonts w:ascii="Times New Roman" w:eastAsia="Times New Roman" w:hAnsi="Times New Roman" w:cs="Times New Roman"/>
          <w:spacing w:val="42"/>
          <w:w w:val="131"/>
          <w:lang w:val="tr-TR"/>
        </w:rPr>
        <w:t xml:space="preserve"> </w:t>
      </w:r>
      <w:r w:rsidRPr="00464AED">
        <w:rPr>
          <w:rFonts w:ascii="Calibri" w:eastAsia="Calibri" w:hAnsi="Calibri" w:cs="Calibri"/>
          <w:lang w:val="tr-TR"/>
        </w:rPr>
        <w:t>Ayrıntılı teknik teklif gönderimi</w:t>
      </w:r>
    </w:p>
    <w:p w14:paraId="08E1E3A8" w14:textId="1C73BD39" w:rsidR="008C733B" w:rsidRDefault="00464AED" w:rsidP="00703421">
      <w:pPr>
        <w:spacing w:before="34" w:after="0" w:line="240" w:lineRule="auto"/>
        <w:ind w:left="1441"/>
        <w:rPr>
          <w:rFonts w:ascii="Calibri" w:eastAsia="Calibri" w:hAnsi="Calibri" w:cs="Calibri"/>
          <w:lang w:val="tr-TR"/>
        </w:rPr>
      </w:pPr>
      <w:r w:rsidRPr="00464AED">
        <w:rPr>
          <w:rFonts w:ascii="Times New Roman" w:eastAsia="Times New Roman" w:hAnsi="Times New Roman" w:cs="Times New Roman"/>
          <w:w w:val="131"/>
          <w:lang w:val="tr-TR"/>
        </w:rPr>
        <w:t xml:space="preserve">•  </w:t>
      </w:r>
      <w:r w:rsidRPr="00464AED">
        <w:rPr>
          <w:rFonts w:ascii="Times New Roman" w:eastAsia="Times New Roman" w:hAnsi="Times New Roman" w:cs="Times New Roman"/>
          <w:spacing w:val="42"/>
          <w:w w:val="131"/>
          <w:lang w:val="tr-TR"/>
        </w:rPr>
        <w:t xml:space="preserve"> </w:t>
      </w:r>
      <w:r w:rsidRPr="00464AED">
        <w:rPr>
          <w:rFonts w:ascii="Calibri" w:eastAsia="Calibri" w:hAnsi="Calibri" w:cs="Calibri"/>
          <w:lang w:val="tr-TR"/>
        </w:rPr>
        <w:t>Farklı çıktı ve hizmetlerin maliyetlerinin yer aldığı mali teklif gönderimi</w:t>
      </w:r>
    </w:p>
    <w:p w14:paraId="1F2EFF63" w14:textId="5EFB773B" w:rsidR="00703421" w:rsidRPr="008C733B" w:rsidRDefault="00703421" w:rsidP="00703421">
      <w:pPr>
        <w:spacing w:before="34" w:after="0" w:line="240" w:lineRule="auto"/>
        <w:ind w:left="1441"/>
        <w:rPr>
          <w:rFonts w:ascii="Calibri" w:eastAsia="Calibri" w:hAnsi="Calibri" w:cs="Calibri"/>
          <w:lang w:val="tr-TR"/>
        </w:rPr>
      </w:pPr>
      <w:r w:rsidRPr="00464AED">
        <w:rPr>
          <w:rFonts w:ascii="Times New Roman" w:eastAsia="Times New Roman" w:hAnsi="Times New Roman" w:cs="Times New Roman"/>
          <w:w w:val="131"/>
          <w:lang w:val="tr-TR"/>
        </w:rPr>
        <w:t xml:space="preserve">•   </w:t>
      </w:r>
      <w:r>
        <w:rPr>
          <w:rFonts w:ascii="Times New Roman" w:eastAsia="Times New Roman" w:hAnsi="Times New Roman" w:cs="Times New Roman"/>
          <w:spacing w:val="42"/>
          <w:w w:val="131"/>
          <w:lang w:val="tr-TR"/>
        </w:rPr>
        <w:tab/>
      </w:r>
      <w:r w:rsidRPr="00464AED">
        <w:rPr>
          <w:rFonts w:ascii="Calibri" w:eastAsia="Calibri" w:hAnsi="Calibri" w:cs="Calibri"/>
          <w:lang w:val="tr-TR"/>
        </w:rPr>
        <w:t>İstenen çıktıların zaman çerçevesi bilgilerini ayrıntılı olarak veren ayrıntılı haftalık plan gönderimi</w:t>
      </w:r>
    </w:p>
    <w:p w14:paraId="5CE74E5D" w14:textId="310DD46C" w:rsidR="008C733B" w:rsidRPr="008C733B" w:rsidRDefault="008C733B" w:rsidP="008C733B">
      <w:pPr>
        <w:spacing w:after="0" w:line="260" w:lineRule="exact"/>
        <w:ind w:left="1080"/>
        <w:rPr>
          <w:rFonts w:ascii="Calibri" w:eastAsia="Calibri" w:hAnsi="Calibri" w:cs="Calibri"/>
          <w:lang w:val="tr-TR"/>
        </w:rPr>
      </w:pPr>
      <w:r w:rsidRPr="008C733B">
        <w:rPr>
          <w:rFonts w:ascii="Times New Roman" w:eastAsia="Times New Roman" w:hAnsi="Times New Roman" w:cs="Times New Roman"/>
          <w:noProof/>
          <w:sz w:val="20"/>
          <w:szCs w:val="20"/>
          <w:lang w:val="tr-TR"/>
        </w:rPr>
        <mc:AlternateContent>
          <mc:Choice Requires="wpg">
            <w:drawing>
              <wp:anchor distT="0" distB="0" distL="114300" distR="114300" simplePos="0" relativeHeight="251664896" behindDoc="1" locked="0" layoutInCell="1" allowOverlap="1" wp14:anchorId="0D77A3C2" wp14:editId="4BB670AF">
                <wp:simplePos x="0" y="0"/>
                <wp:positionH relativeFrom="page">
                  <wp:posOffset>2672080</wp:posOffset>
                </wp:positionH>
                <wp:positionV relativeFrom="paragraph">
                  <wp:posOffset>1056005</wp:posOffset>
                </wp:positionV>
                <wp:extent cx="1794510" cy="190119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1901190"/>
                          <a:chOff x="4208" y="1663"/>
                          <a:chExt cx="2826" cy="2994"/>
                        </a:xfrm>
                      </wpg:grpSpPr>
                      <wps:wsp>
                        <wps:cNvPr id="50" name="Freeform 54"/>
                        <wps:cNvSpPr>
                          <a:spLocks/>
                        </wps:cNvSpPr>
                        <wps:spPr bwMode="auto">
                          <a:xfrm>
                            <a:off x="4218" y="1673"/>
                            <a:ext cx="2806" cy="266"/>
                          </a:xfrm>
                          <a:custGeom>
                            <a:avLst/>
                            <a:gdLst>
                              <a:gd name="T0" fmla="+- 0 4218 4218"/>
                              <a:gd name="T1" fmla="*/ T0 w 2806"/>
                              <a:gd name="T2" fmla="+- 0 1940 1673"/>
                              <a:gd name="T3" fmla="*/ 1940 h 266"/>
                              <a:gd name="T4" fmla="+- 0 7024 4218"/>
                              <a:gd name="T5" fmla="*/ T4 w 2806"/>
                              <a:gd name="T6" fmla="+- 0 1940 1673"/>
                              <a:gd name="T7" fmla="*/ 1940 h 266"/>
                              <a:gd name="T8" fmla="+- 0 7024 4218"/>
                              <a:gd name="T9" fmla="*/ T8 w 2806"/>
                              <a:gd name="T10" fmla="+- 0 1673 1673"/>
                              <a:gd name="T11" fmla="*/ 1673 h 266"/>
                              <a:gd name="T12" fmla="+- 0 4218 4218"/>
                              <a:gd name="T13" fmla="*/ T12 w 2806"/>
                              <a:gd name="T14" fmla="+- 0 1673 1673"/>
                              <a:gd name="T15" fmla="*/ 1673 h 266"/>
                              <a:gd name="T16" fmla="+- 0 4218 4218"/>
                              <a:gd name="T17" fmla="*/ T16 w 2806"/>
                              <a:gd name="T18" fmla="+- 0 1940 1673"/>
                              <a:gd name="T19" fmla="*/ 1940 h 266"/>
                            </a:gdLst>
                            <a:ahLst/>
                            <a:cxnLst>
                              <a:cxn ang="0">
                                <a:pos x="T1" y="T3"/>
                              </a:cxn>
                              <a:cxn ang="0">
                                <a:pos x="T5" y="T7"/>
                              </a:cxn>
                              <a:cxn ang="0">
                                <a:pos x="T9" y="T11"/>
                              </a:cxn>
                              <a:cxn ang="0">
                                <a:pos x="T13" y="T15"/>
                              </a:cxn>
                              <a:cxn ang="0">
                                <a:pos x="T17" y="T19"/>
                              </a:cxn>
                            </a:cxnLst>
                            <a:rect l="0" t="0" r="r" b="b"/>
                            <a:pathLst>
                              <a:path w="2806" h="266">
                                <a:moveTo>
                                  <a:pt x="0" y="267"/>
                                </a:moveTo>
                                <a:lnTo>
                                  <a:pt x="2806" y="267"/>
                                </a:lnTo>
                                <a:lnTo>
                                  <a:pt x="2806" y="0"/>
                                </a:lnTo>
                                <a:lnTo>
                                  <a:pt x="0" y="0"/>
                                </a:lnTo>
                                <a:lnTo>
                                  <a:pt x="0" y="267"/>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5"/>
                        <wps:cNvSpPr>
                          <a:spLocks/>
                        </wps:cNvSpPr>
                        <wps:spPr bwMode="auto">
                          <a:xfrm>
                            <a:off x="4218" y="1940"/>
                            <a:ext cx="2806" cy="269"/>
                          </a:xfrm>
                          <a:custGeom>
                            <a:avLst/>
                            <a:gdLst>
                              <a:gd name="T0" fmla="+- 0 4218 4218"/>
                              <a:gd name="T1" fmla="*/ T0 w 2806"/>
                              <a:gd name="T2" fmla="+- 0 2209 1940"/>
                              <a:gd name="T3" fmla="*/ 2209 h 269"/>
                              <a:gd name="T4" fmla="+- 0 7024 4218"/>
                              <a:gd name="T5" fmla="*/ T4 w 2806"/>
                              <a:gd name="T6" fmla="+- 0 2209 1940"/>
                              <a:gd name="T7" fmla="*/ 2209 h 269"/>
                              <a:gd name="T8" fmla="+- 0 7024 4218"/>
                              <a:gd name="T9" fmla="*/ T8 w 2806"/>
                              <a:gd name="T10" fmla="+- 0 1940 1940"/>
                              <a:gd name="T11" fmla="*/ 1940 h 269"/>
                              <a:gd name="T12" fmla="+- 0 4218 4218"/>
                              <a:gd name="T13" fmla="*/ T12 w 2806"/>
                              <a:gd name="T14" fmla="+- 0 1940 1940"/>
                              <a:gd name="T15" fmla="*/ 1940 h 269"/>
                              <a:gd name="T16" fmla="+- 0 4218 4218"/>
                              <a:gd name="T17" fmla="*/ T16 w 2806"/>
                              <a:gd name="T18" fmla="+- 0 2209 1940"/>
                              <a:gd name="T19" fmla="*/ 2209 h 269"/>
                            </a:gdLst>
                            <a:ahLst/>
                            <a:cxnLst>
                              <a:cxn ang="0">
                                <a:pos x="T1" y="T3"/>
                              </a:cxn>
                              <a:cxn ang="0">
                                <a:pos x="T5" y="T7"/>
                              </a:cxn>
                              <a:cxn ang="0">
                                <a:pos x="T9" y="T11"/>
                              </a:cxn>
                              <a:cxn ang="0">
                                <a:pos x="T13" y="T15"/>
                              </a:cxn>
                              <a:cxn ang="0">
                                <a:pos x="T17" y="T19"/>
                              </a:cxn>
                            </a:cxnLst>
                            <a:rect l="0" t="0" r="r" b="b"/>
                            <a:pathLst>
                              <a:path w="2806" h="269">
                                <a:moveTo>
                                  <a:pt x="0" y="269"/>
                                </a:moveTo>
                                <a:lnTo>
                                  <a:pt x="2806" y="269"/>
                                </a:lnTo>
                                <a:lnTo>
                                  <a:pt x="2806" y="0"/>
                                </a:lnTo>
                                <a:lnTo>
                                  <a:pt x="0" y="0"/>
                                </a:lnTo>
                                <a:lnTo>
                                  <a:pt x="0" y="269"/>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6"/>
                        <wps:cNvSpPr>
                          <a:spLocks/>
                        </wps:cNvSpPr>
                        <wps:spPr bwMode="auto">
                          <a:xfrm>
                            <a:off x="4218" y="2209"/>
                            <a:ext cx="2806" cy="269"/>
                          </a:xfrm>
                          <a:custGeom>
                            <a:avLst/>
                            <a:gdLst>
                              <a:gd name="T0" fmla="+- 0 4218 4218"/>
                              <a:gd name="T1" fmla="*/ T0 w 2806"/>
                              <a:gd name="T2" fmla="+- 0 2478 2209"/>
                              <a:gd name="T3" fmla="*/ 2478 h 269"/>
                              <a:gd name="T4" fmla="+- 0 7024 4218"/>
                              <a:gd name="T5" fmla="*/ T4 w 2806"/>
                              <a:gd name="T6" fmla="+- 0 2478 2209"/>
                              <a:gd name="T7" fmla="*/ 2478 h 269"/>
                              <a:gd name="T8" fmla="+- 0 7024 4218"/>
                              <a:gd name="T9" fmla="*/ T8 w 2806"/>
                              <a:gd name="T10" fmla="+- 0 2209 2209"/>
                              <a:gd name="T11" fmla="*/ 2209 h 269"/>
                              <a:gd name="T12" fmla="+- 0 4218 4218"/>
                              <a:gd name="T13" fmla="*/ T12 w 2806"/>
                              <a:gd name="T14" fmla="+- 0 2209 2209"/>
                              <a:gd name="T15" fmla="*/ 2209 h 269"/>
                              <a:gd name="T16" fmla="+- 0 4218 4218"/>
                              <a:gd name="T17" fmla="*/ T16 w 2806"/>
                              <a:gd name="T18" fmla="+- 0 2478 2209"/>
                              <a:gd name="T19" fmla="*/ 2478 h 269"/>
                            </a:gdLst>
                            <a:ahLst/>
                            <a:cxnLst>
                              <a:cxn ang="0">
                                <a:pos x="T1" y="T3"/>
                              </a:cxn>
                              <a:cxn ang="0">
                                <a:pos x="T5" y="T7"/>
                              </a:cxn>
                              <a:cxn ang="0">
                                <a:pos x="T9" y="T11"/>
                              </a:cxn>
                              <a:cxn ang="0">
                                <a:pos x="T13" y="T15"/>
                              </a:cxn>
                              <a:cxn ang="0">
                                <a:pos x="T17" y="T19"/>
                              </a:cxn>
                            </a:cxnLst>
                            <a:rect l="0" t="0" r="r" b="b"/>
                            <a:pathLst>
                              <a:path w="2806" h="269">
                                <a:moveTo>
                                  <a:pt x="0" y="269"/>
                                </a:moveTo>
                                <a:lnTo>
                                  <a:pt x="2806" y="269"/>
                                </a:lnTo>
                                <a:lnTo>
                                  <a:pt x="2806" y="0"/>
                                </a:lnTo>
                                <a:lnTo>
                                  <a:pt x="0" y="0"/>
                                </a:lnTo>
                                <a:lnTo>
                                  <a:pt x="0" y="269"/>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7"/>
                        <wps:cNvSpPr>
                          <a:spLocks/>
                        </wps:cNvSpPr>
                        <wps:spPr bwMode="auto">
                          <a:xfrm>
                            <a:off x="4218" y="2478"/>
                            <a:ext cx="2806" cy="269"/>
                          </a:xfrm>
                          <a:custGeom>
                            <a:avLst/>
                            <a:gdLst>
                              <a:gd name="T0" fmla="+- 0 4218 4218"/>
                              <a:gd name="T1" fmla="*/ T0 w 2806"/>
                              <a:gd name="T2" fmla="+- 0 2747 2478"/>
                              <a:gd name="T3" fmla="*/ 2747 h 269"/>
                              <a:gd name="T4" fmla="+- 0 7024 4218"/>
                              <a:gd name="T5" fmla="*/ T4 w 2806"/>
                              <a:gd name="T6" fmla="+- 0 2747 2478"/>
                              <a:gd name="T7" fmla="*/ 2747 h 269"/>
                              <a:gd name="T8" fmla="+- 0 7024 4218"/>
                              <a:gd name="T9" fmla="*/ T8 w 2806"/>
                              <a:gd name="T10" fmla="+- 0 2478 2478"/>
                              <a:gd name="T11" fmla="*/ 2478 h 269"/>
                              <a:gd name="T12" fmla="+- 0 4218 4218"/>
                              <a:gd name="T13" fmla="*/ T12 w 2806"/>
                              <a:gd name="T14" fmla="+- 0 2478 2478"/>
                              <a:gd name="T15" fmla="*/ 2478 h 269"/>
                              <a:gd name="T16" fmla="+- 0 4218 4218"/>
                              <a:gd name="T17" fmla="*/ T16 w 2806"/>
                              <a:gd name="T18" fmla="+- 0 2747 2478"/>
                              <a:gd name="T19" fmla="*/ 2747 h 269"/>
                            </a:gdLst>
                            <a:ahLst/>
                            <a:cxnLst>
                              <a:cxn ang="0">
                                <a:pos x="T1" y="T3"/>
                              </a:cxn>
                              <a:cxn ang="0">
                                <a:pos x="T5" y="T7"/>
                              </a:cxn>
                              <a:cxn ang="0">
                                <a:pos x="T9" y="T11"/>
                              </a:cxn>
                              <a:cxn ang="0">
                                <a:pos x="T13" y="T15"/>
                              </a:cxn>
                              <a:cxn ang="0">
                                <a:pos x="T17" y="T19"/>
                              </a:cxn>
                            </a:cxnLst>
                            <a:rect l="0" t="0" r="r" b="b"/>
                            <a:pathLst>
                              <a:path w="2806" h="269">
                                <a:moveTo>
                                  <a:pt x="0" y="269"/>
                                </a:moveTo>
                                <a:lnTo>
                                  <a:pt x="2806" y="269"/>
                                </a:lnTo>
                                <a:lnTo>
                                  <a:pt x="2806" y="0"/>
                                </a:lnTo>
                                <a:lnTo>
                                  <a:pt x="0" y="0"/>
                                </a:lnTo>
                                <a:lnTo>
                                  <a:pt x="0" y="269"/>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8"/>
                        <wps:cNvSpPr>
                          <a:spLocks/>
                        </wps:cNvSpPr>
                        <wps:spPr bwMode="auto">
                          <a:xfrm>
                            <a:off x="4218" y="2747"/>
                            <a:ext cx="2806" cy="269"/>
                          </a:xfrm>
                          <a:custGeom>
                            <a:avLst/>
                            <a:gdLst>
                              <a:gd name="T0" fmla="+- 0 4218 4218"/>
                              <a:gd name="T1" fmla="*/ T0 w 2806"/>
                              <a:gd name="T2" fmla="+- 0 3015 2747"/>
                              <a:gd name="T3" fmla="*/ 3015 h 269"/>
                              <a:gd name="T4" fmla="+- 0 7024 4218"/>
                              <a:gd name="T5" fmla="*/ T4 w 2806"/>
                              <a:gd name="T6" fmla="+- 0 3015 2747"/>
                              <a:gd name="T7" fmla="*/ 3015 h 269"/>
                              <a:gd name="T8" fmla="+- 0 7024 4218"/>
                              <a:gd name="T9" fmla="*/ T8 w 2806"/>
                              <a:gd name="T10" fmla="+- 0 2747 2747"/>
                              <a:gd name="T11" fmla="*/ 2747 h 269"/>
                              <a:gd name="T12" fmla="+- 0 4218 4218"/>
                              <a:gd name="T13" fmla="*/ T12 w 2806"/>
                              <a:gd name="T14" fmla="+- 0 2747 2747"/>
                              <a:gd name="T15" fmla="*/ 2747 h 269"/>
                              <a:gd name="T16" fmla="+- 0 4218 4218"/>
                              <a:gd name="T17" fmla="*/ T16 w 2806"/>
                              <a:gd name="T18" fmla="+- 0 3015 2747"/>
                              <a:gd name="T19" fmla="*/ 3015 h 269"/>
                            </a:gdLst>
                            <a:ahLst/>
                            <a:cxnLst>
                              <a:cxn ang="0">
                                <a:pos x="T1" y="T3"/>
                              </a:cxn>
                              <a:cxn ang="0">
                                <a:pos x="T5" y="T7"/>
                              </a:cxn>
                              <a:cxn ang="0">
                                <a:pos x="T9" y="T11"/>
                              </a:cxn>
                              <a:cxn ang="0">
                                <a:pos x="T13" y="T15"/>
                              </a:cxn>
                              <a:cxn ang="0">
                                <a:pos x="T17" y="T19"/>
                              </a:cxn>
                            </a:cxnLst>
                            <a:rect l="0" t="0" r="r" b="b"/>
                            <a:pathLst>
                              <a:path w="2806" h="269">
                                <a:moveTo>
                                  <a:pt x="0" y="268"/>
                                </a:moveTo>
                                <a:lnTo>
                                  <a:pt x="2806" y="268"/>
                                </a:lnTo>
                                <a:lnTo>
                                  <a:pt x="2806" y="0"/>
                                </a:lnTo>
                                <a:lnTo>
                                  <a:pt x="0" y="0"/>
                                </a:lnTo>
                                <a:lnTo>
                                  <a:pt x="0" y="268"/>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9"/>
                        <wps:cNvSpPr>
                          <a:spLocks/>
                        </wps:cNvSpPr>
                        <wps:spPr bwMode="auto">
                          <a:xfrm>
                            <a:off x="4218" y="3015"/>
                            <a:ext cx="2806" cy="269"/>
                          </a:xfrm>
                          <a:custGeom>
                            <a:avLst/>
                            <a:gdLst>
                              <a:gd name="T0" fmla="+- 0 4218 4218"/>
                              <a:gd name="T1" fmla="*/ T0 w 2806"/>
                              <a:gd name="T2" fmla="+- 0 3284 3015"/>
                              <a:gd name="T3" fmla="*/ 3284 h 269"/>
                              <a:gd name="T4" fmla="+- 0 7024 4218"/>
                              <a:gd name="T5" fmla="*/ T4 w 2806"/>
                              <a:gd name="T6" fmla="+- 0 3284 3015"/>
                              <a:gd name="T7" fmla="*/ 3284 h 269"/>
                              <a:gd name="T8" fmla="+- 0 7024 4218"/>
                              <a:gd name="T9" fmla="*/ T8 w 2806"/>
                              <a:gd name="T10" fmla="+- 0 3015 3015"/>
                              <a:gd name="T11" fmla="*/ 3015 h 269"/>
                              <a:gd name="T12" fmla="+- 0 4218 4218"/>
                              <a:gd name="T13" fmla="*/ T12 w 2806"/>
                              <a:gd name="T14" fmla="+- 0 3015 3015"/>
                              <a:gd name="T15" fmla="*/ 3015 h 269"/>
                              <a:gd name="T16" fmla="+- 0 4218 4218"/>
                              <a:gd name="T17" fmla="*/ T16 w 2806"/>
                              <a:gd name="T18" fmla="+- 0 3284 3015"/>
                              <a:gd name="T19" fmla="*/ 3284 h 269"/>
                            </a:gdLst>
                            <a:ahLst/>
                            <a:cxnLst>
                              <a:cxn ang="0">
                                <a:pos x="T1" y="T3"/>
                              </a:cxn>
                              <a:cxn ang="0">
                                <a:pos x="T5" y="T7"/>
                              </a:cxn>
                              <a:cxn ang="0">
                                <a:pos x="T9" y="T11"/>
                              </a:cxn>
                              <a:cxn ang="0">
                                <a:pos x="T13" y="T15"/>
                              </a:cxn>
                              <a:cxn ang="0">
                                <a:pos x="T17" y="T19"/>
                              </a:cxn>
                            </a:cxnLst>
                            <a:rect l="0" t="0" r="r" b="b"/>
                            <a:pathLst>
                              <a:path w="2806" h="269">
                                <a:moveTo>
                                  <a:pt x="0" y="269"/>
                                </a:moveTo>
                                <a:lnTo>
                                  <a:pt x="2806" y="269"/>
                                </a:lnTo>
                                <a:lnTo>
                                  <a:pt x="2806" y="0"/>
                                </a:lnTo>
                                <a:lnTo>
                                  <a:pt x="0" y="0"/>
                                </a:lnTo>
                                <a:lnTo>
                                  <a:pt x="0" y="269"/>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60"/>
                        <wps:cNvSpPr>
                          <a:spLocks/>
                        </wps:cNvSpPr>
                        <wps:spPr bwMode="auto">
                          <a:xfrm>
                            <a:off x="4218" y="3284"/>
                            <a:ext cx="2806" cy="269"/>
                          </a:xfrm>
                          <a:custGeom>
                            <a:avLst/>
                            <a:gdLst>
                              <a:gd name="T0" fmla="+- 0 4218 4218"/>
                              <a:gd name="T1" fmla="*/ T0 w 2806"/>
                              <a:gd name="T2" fmla="+- 0 3553 3284"/>
                              <a:gd name="T3" fmla="*/ 3553 h 269"/>
                              <a:gd name="T4" fmla="+- 0 7024 4218"/>
                              <a:gd name="T5" fmla="*/ T4 w 2806"/>
                              <a:gd name="T6" fmla="+- 0 3553 3284"/>
                              <a:gd name="T7" fmla="*/ 3553 h 269"/>
                              <a:gd name="T8" fmla="+- 0 7024 4218"/>
                              <a:gd name="T9" fmla="*/ T8 w 2806"/>
                              <a:gd name="T10" fmla="+- 0 3284 3284"/>
                              <a:gd name="T11" fmla="*/ 3284 h 269"/>
                              <a:gd name="T12" fmla="+- 0 4218 4218"/>
                              <a:gd name="T13" fmla="*/ T12 w 2806"/>
                              <a:gd name="T14" fmla="+- 0 3284 3284"/>
                              <a:gd name="T15" fmla="*/ 3284 h 269"/>
                              <a:gd name="T16" fmla="+- 0 4218 4218"/>
                              <a:gd name="T17" fmla="*/ T16 w 2806"/>
                              <a:gd name="T18" fmla="+- 0 3553 3284"/>
                              <a:gd name="T19" fmla="*/ 3553 h 269"/>
                            </a:gdLst>
                            <a:ahLst/>
                            <a:cxnLst>
                              <a:cxn ang="0">
                                <a:pos x="T1" y="T3"/>
                              </a:cxn>
                              <a:cxn ang="0">
                                <a:pos x="T5" y="T7"/>
                              </a:cxn>
                              <a:cxn ang="0">
                                <a:pos x="T9" y="T11"/>
                              </a:cxn>
                              <a:cxn ang="0">
                                <a:pos x="T13" y="T15"/>
                              </a:cxn>
                              <a:cxn ang="0">
                                <a:pos x="T17" y="T19"/>
                              </a:cxn>
                            </a:cxnLst>
                            <a:rect l="0" t="0" r="r" b="b"/>
                            <a:pathLst>
                              <a:path w="2806" h="269">
                                <a:moveTo>
                                  <a:pt x="0" y="269"/>
                                </a:moveTo>
                                <a:lnTo>
                                  <a:pt x="2806" y="269"/>
                                </a:lnTo>
                                <a:lnTo>
                                  <a:pt x="2806" y="0"/>
                                </a:lnTo>
                                <a:lnTo>
                                  <a:pt x="0" y="0"/>
                                </a:lnTo>
                                <a:lnTo>
                                  <a:pt x="0" y="269"/>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1"/>
                        <wps:cNvSpPr>
                          <a:spLocks/>
                        </wps:cNvSpPr>
                        <wps:spPr bwMode="auto">
                          <a:xfrm>
                            <a:off x="4218" y="3572"/>
                            <a:ext cx="2806" cy="269"/>
                          </a:xfrm>
                          <a:custGeom>
                            <a:avLst/>
                            <a:gdLst>
                              <a:gd name="T0" fmla="+- 0 4218 4218"/>
                              <a:gd name="T1" fmla="*/ T0 w 2806"/>
                              <a:gd name="T2" fmla="+- 0 3841 3572"/>
                              <a:gd name="T3" fmla="*/ 3841 h 269"/>
                              <a:gd name="T4" fmla="+- 0 7024 4218"/>
                              <a:gd name="T5" fmla="*/ T4 w 2806"/>
                              <a:gd name="T6" fmla="+- 0 3841 3572"/>
                              <a:gd name="T7" fmla="*/ 3841 h 269"/>
                              <a:gd name="T8" fmla="+- 0 7024 4218"/>
                              <a:gd name="T9" fmla="*/ T8 w 2806"/>
                              <a:gd name="T10" fmla="+- 0 3572 3572"/>
                              <a:gd name="T11" fmla="*/ 3572 h 269"/>
                              <a:gd name="T12" fmla="+- 0 4218 4218"/>
                              <a:gd name="T13" fmla="*/ T12 w 2806"/>
                              <a:gd name="T14" fmla="+- 0 3572 3572"/>
                              <a:gd name="T15" fmla="*/ 3572 h 269"/>
                              <a:gd name="T16" fmla="+- 0 4218 4218"/>
                              <a:gd name="T17" fmla="*/ T16 w 2806"/>
                              <a:gd name="T18" fmla="+- 0 3841 3572"/>
                              <a:gd name="T19" fmla="*/ 3841 h 269"/>
                            </a:gdLst>
                            <a:ahLst/>
                            <a:cxnLst>
                              <a:cxn ang="0">
                                <a:pos x="T1" y="T3"/>
                              </a:cxn>
                              <a:cxn ang="0">
                                <a:pos x="T5" y="T7"/>
                              </a:cxn>
                              <a:cxn ang="0">
                                <a:pos x="T9" y="T11"/>
                              </a:cxn>
                              <a:cxn ang="0">
                                <a:pos x="T13" y="T15"/>
                              </a:cxn>
                              <a:cxn ang="0">
                                <a:pos x="T17" y="T19"/>
                              </a:cxn>
                            </a:cxnLst>
                            <a:rect l="0" t="0" r="r" b="b"/>
                            <a:pathLst>
                              <a:path w="2806" h="269">
                                <a:moveTo>
                                  <a:pt x="0" y="269"/>
                                </a:moveTo>
                                <a:lnTo>
                                  <a:pt x="2806" y="269"/>
                                </a:lnTo>
                                <a:lnTo>
                                  <a:pt x="2806" y="0"/>
                                </a:lnTo>
                                <a:lnTo>
                                  <a:pt x="0" y="0"/>
                                </a:lnTo>
                                <a:lnTo>
                                  <a:pt x="0" y="269"/>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2"/>
                        <wps:cNvSpPr>
                          <a:spLocks/>
                        </wps:cNvSpPr>
                        <wps:spPr bwMode="auto">
                          <a:xfrm>
                            <a:off x="4218" y="3841"/>
                            <a:ext cx="2806" cy="269"/>
                          </a:xfrm>
                          <a:custGeom>
                            <a:avLst/>
                            <a:gdLst>
                              <a:gd name="T0" fmla="+- 0 4218 4218"/>
                              <a:gd name="T1" fmla="*/ T0 w 2806"/>
                              <a:gd name="T2" fmla="+- 0 4110 3841"/>
                              <a:gd name="T3" fmla="*/ 4110 h 269"/>
                              <a:gd name="T4" fmla="+- 0 7024 4218"/>
                              <a:gd name="T5" fmla="*/ T4 w 2806"/>
                              <a:gd name="T6" fmla="+- 0 4110 3841"/>
                              <a:gd name="T7" fmla="*/ 4110 h 269"/>
                              <a:gd name="T8" fmla="+- 0 7024 4218"/>
                              <a:gd name="T9" fmla="*/ T8 w 2806"/>
                              <a:gd name="T10" fmla="+- 0 3841 3841"/>
                              <a:gd name="T11" fmla="*/ 3841 h 269"/>
                              <a:gd name="T12" fmla="+- 0 4218 4218"/>
                              <a:gd name="T13" fmla="*/ T12 w 2806"/>
                              <a:gd name="T14" fmla="+- 0 3841 3841"/>
                              <a:gd name="T15" fmla="*/ 3841 h 269"/>
                              <a:gd name="T16" fmla="+- 0 4218 4218"/>
                              <a:gd name="T17" fmla="*/ T16 w 2806"/>
                              <a:gd name="T18" fmla="+- 0 4110 3841"/>
                              <a:gd name="T19" fmla="*/ 4110 h 269"/>
                            </a:gdLst>
                            <a:ahLst/>
                            <a:cxnLst>
                              <a:cxn ang="0">
                                <a:pos x="T1" y="T3"/>
                              </a:cxn>
                              <a:cxn ang="0">
                                <a:pos x="T5" y="T7"/>
                              </a:cxn>
                              <a:cxn ang="0">
                                <a:pos x="T9" y="T11"/>
                              </a:cxn>
                              <a:cxn ang="0">
                                <a:pos x="T13" y="T15"/>
                              </a:cxn>
                              <a:cxn ang="0">
                                <a:pos x="T17" y="T19"/>
                              </a:cxn>
                            </a:cxnLst>
                            <a:rect l="0" t="0" r="r" b="b"/>
                            <a:pathLst>
                              <a:path w="2806" h="269">
                                <a:moveTo>
                                  <a:pt x="0" y="269"/>
                                </a:moveTo>
                                <a:lnTo>
                                  <a:pt x="2806" y="269"/>
                                </a:lnTo>
                                <a:lnTo>
                                  <a:pt x="2806" y="0"/>
                                </a:lnTo>
                                <a:lnTo>
                                  <a:pt x="0" y="0"/>
                                </a:lnTo>
                                <a:lnTo>
                                  <a:pt x="0" y="269"/>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3"/>
                        <wps:cNvSpPr>
                          <a:spLocks/>
                        </wps:cNvSpPr>
                        <wps:spPr bwMode="auto">
                          <a:xfrm>
                            <a:off x="4218" y="4110"/>
                            <a:ext cx="2806" cy="269"/>
                          </a:xfrm>
                          <a:custGeom>
                            <a:avLst/>
                            <a:gdLst>
                              <a:gd name="T0" fmla="+- 0 4218 4218"/>
                              <a:gd name="T1" fmla="*/ T0 w 2806"/>
                              <a:gd name="T2" fmla="+- 0 4379 4110"/>
                              <a:gd name="T3" fmla="*/ 4379 h 269"/>
                              <a:gd name="T4" fmla="+- 0 7024 4218"/>
                              <a:gd name="T5" fmla="*/ T4 w 2806"/>
                              <a:gd name="T6" fmla="+- 0 4379 4110"/>
                              <a:gd name="T7" fmla="*/ 4379 h 269"/>
                              <a:gd name="T8" fmla="+- 0 7024 4218"/>
                              <a:gd name="T9" fmla="*/ T8 w 2806"/>
                              <a:gd name="T10" fmla="+- 0 4110 4110"/>
                              <a:gd name="T11" fmla="*/ 4110 h 269"/>
                              <a:gd name="T12" fmla="+- 0 4218 4218"/>
                              <a:gd name="T13" fmla="*/ T12 w 2806"/>
                              <a:gd name="T14" fmla="+- 0 4110 4110"/>
                              <a:gd name="T15" fmla="*/ 4110 h 269"/>
                              <a:gd name="T16" fmla="+- 0 4218 4218"/>
                              <a:gd name="T17" fmla="*/ T16 w 2806"/>
                              <a:gd name="T18" fmla="+- 0 4379 4110"/>
                              <a:gd name="T19" fmla="*/ 4379 h 269"/>
                            </a:gdLst>
                            <a:ahLst/>
                            <a:cxnLst>
                              <a:cxn ang="0">
                                <a:pos x="T1" y="T3"/>
                              </a:cxn>
                              <a:cxn ang="0">
                                <a:pos x="T5" y="T7"/>
                              </a:cxn>
                              <a:cxn ang="0">
                                <a:pos x="T9" y="T11"/>
                              </a:cxn>
                              <a:cxn ang="0">
                                <a:pos x="T13" y="T15"/>
                              </a:cxn>
                              <a:cxn ang="0">
                                <a:pos x="T17" y="T19"/>
                              </a:cxn>
                            </a:cxnLst>
                            <a:rect l="0" t="0" r="r" b="b"/>
                            <a:pathLst>
                              <a:path w="2806" h="269">
                                <a:moveTo>
                                  <a:pt x="0" y="269"/>
                                </a:moveTo>
                                <a:lnTo>
                                  <a:pt x="2806" y="269"/>
                                </a:lnTo>
                                <a:lnTo>
                                  <a:pt x="2806" y="0"/>
                                </a:lnTo>
                                <a:lnTo>
                                  <a:pt x="0" y="0"/>
                                </a:lnTo>
                                <a:lnTo>
                                  <a:pt x="0" y="269"/>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4"/>
                        <wps:cNvSpPr>
                          <a:spLocks/>
                        </wps:cNvSpPr>
                        <wps:spPr bwMode="auto">
                          <a:xfrm>
                            <a:off x="4218" y="4379"/>
                            <a:ext cx="2806" cy="269"/>
                          </a:xfrm>
                          <a:custGeom>
                            <a:avLst/>
                            <a:gdLst>
                              <a:gd name="T0" fmla="+- 0 4218 4218"/>
                              <a:gd name="T1" fmla="*/ T0 w 2806"/>
                              <a:gd name="T2" fmla="+- 0 4647 4379"/>
                              <a:gd name="T3" fmla="*/ 4647 h 269"/>
                              <a:gd name="T4" fmla="+- 0 7024 4218"/>
                              <a:gd name="T5" fmla="*/ T4 w 2806"/>
                              <a:gd name="T6" fmla="+- 0 4647 4379"/>
                              <a:gd name="T7" fmla="*/ 4647 h 269"/>
                              <a:gd name="T8" fmla="+- 0 7024 4218"/>
                              <a:gd name="T9" fmla="*/ T8 w 2806"/>
                              <a:gd name="T10" fmla="+- 0 4379 4379"/>
                              <a:gd name="T11" fmla="*/ 4379 h 269"/>
                              <a:gd name="T12" fmla="+- 0 4218 4218"/>
                              <a:gd name="T13" fmla="*/ T12 w 2806"/>
                              <a:gd name="T14" fmla="+- 0 4379 4379"/>
                              <a:gd name="T15" fmla="*/ 4379 h 269"/>
                              <a:gd name="T16" fmla="+- 0 4218 4218"/>
                              <a:gd name="T17" fmla="*/ T16 w 2806"/>
                              <a:gd name="T18" fmla="+- 0 4647 4379"/>
                              <a:gd name="T19" fmla="*/ 4647 h 269"/>
                            </a:gdLst>
                            <a:ahLst/>
                            <a:cxnLst>
                              <a:cxn ang="0">
                                <a:pos x="T1" y="T3"/>
                              </a:cxn>
                              <a:cxn ang="0">
                                <a:pos x="T5" y="T7"/>
                              </a:cxn>
                              <a:cxn ang="0">
                                <a:pos x="T9" y="T11"/>
                              </a:cxn>
                              <a:cxn ang="0">
                                <a:pos x="T13" y="T15"/>
                              </a:cxn>
                              <a:cxn ang="0">
                                <a:pos x="T17" y="T19"/>
                              </a:cxn>
                            </a:cxnLst>
                            <a:rect l="0" t="0" r="r" b="b"/>
                            <a:pathLst>
                              <a:path w="2806" h="269">
                                <a:moveTo>
                                  <a:pt x="0" y="268"/>
                                </a:moveTo>
                                <a:lnTo>
                                  <a:pt x="2806" y="268"/>
                                </a:lnTo>
                                <a:lnTo>
                                  <a:pt x="2806" y="0"/>
                                </a:lnTo>
                                <a:lnTo>
                                  <a:pt x="0" y="0"/>
                                </a:lnTo>
                                <a:lnTo>
                                  <a:pt x="0" y="268"/>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95D8E" id="Group 49" o:spid="_x0000_s1026" style="position:absolute;margin-left:210.4pt;margin-top:83.15pt;width:141.3pt;height:149.7pt;z-index:-251651584;mso-position-horizontal-relative:page" coordorigin="4208,1663" coordsize="2826,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">
                <v:shape id="Freeform 54" o:spid="_x0000_s1027" style="position:absolute;left:4218;top:1673;width:2806;height:266;visibility:visible;mso-wrap-style:square;v-text-anchor:top" coordsize="280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" path="m,267r2806,l2806,,,,,267xe" fillcolor="#e7e6e6" stroked="f">
                  <v:path arrowok="t" o:connecttype="custom" o:connectlocs="0,1940;2806,1940;2806,1673;0,1673;0,1940" o:connectangles="0,0,0,0,0"/>
                </v:shape>
                <v:shape id="Freeform 55" o:spid="_x0000_s1028" style="position:absolute;left:4218;top:1940;width:2806;height:269;visibility:visible;mso-wrap-style:square;v-text-anchor:top" coordsize="280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" path="m,269r2806,l2806,,,,,269xe" fillcolor="#e7e6e6" stroked="f">
                  <v:path arrowok="t" o:connecttype="custom" o:connectlocs="0,2209;2806,2209;2806,1940;0,1940;0,2209" o:connectangles="0,0,0,0,0"/>
                </v:shape>
                <v:shape id="Freeform 56" o:spid="_x0000_s1029" style="position:absolute;left:4218;top:2209;width:2806;height:269;visibility:visible;mso-wrap-style:square;v-text-anchor:top" coordsize="280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" path="m,269r2806,l2806,,,,,269xe" fillcolor="#e7e6e6" stroked="f">
                  <v:path arrowok="t" o:connecttype="custom" o:connectlocs="0,2478;2806,2478;2806,2209;0,2209;0,2478" o:connectangles="0,0,0,0,0"/>
                </v:shape>
                <v:shape id="Freeform 57" o:spid="_x0000_s1030" style="position:absolute;left:4218;top:2478;width:2806;height:269;visibility:visible;mso-wrap-style:square;v-text-anchor:top" coordsize="280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" path="m,269r2806,l2806,,,,,269xe" fillcolor="#e7e6e6" stroked="f">
                  <v:path arrowok="t" o:connecttype="custom" o:connectlocs="0,2747;2806,2747;2806,2478;0,2478;0,2747" o:connectangles="0,0,0,0,0"/>
                </v:shape>
                <v:shape id="Freeform 58" o:spid="_x0000_s1031" style="position:absolute;left:4218;top:2747;width:2806;height:269;visibility:visible;mso-wrap-style:square;v-text-anchor:top" coordsize="280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" path="m,268r2806,l2806,,,,,268xe" fillcolor="#e7e6e6" stroked="f">
                  <v:path arrowok="t" o:connecttype="custom" o:connectlocs="0,3015;2806,3015;2806,2747;0,2747;0,3015" o:connectangles="0,0,0,0,0"/>
                </v:shape>
                <v:shape id="Freeform 59" o:spid="_x0000_s1032" style="position:absolute;left:4218;top:3015;width:2806;height:269;visibility:visible;mso-wrap-style:square;v-text-anchor:top" coordsize="280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" path="m,269r2806,l2806,,,,,269xe" fillcolor="#e7e6e6" stroked="f">
                  <v:path arrowok="t" o:connecttype="custom" o:connectlocs="0,3284;2806,3284;2806,3015;0,3015;0,3284" o:connectangles="0,0,0,0,0"/>
                </v:shape>
                <v:shape id="Freeform 60" o:spid="_x0000_s1033" style="position:absolute;left:4218;top:3284;width:2806;height:269;visibility:visible;mso-wrap-style:square;v-text-anchor:top" coordsize="280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" path="m,269r2806,l2806,,,,,269xe" fillcolor="#e7e6e6" stroked="f">
                  <v:path arrowok="t" o:connecttype="custom" o:connectlocs="0,3553;2806,3553;2806,3284;0,3284;0,3553" o:connectangles="0,0,0,0,0"/>
                </v:shape>
                <v:shape id="Freeform 61" o:spid="_x0000_s1034" style="position:absolute;left:4218;top:3572;width:2806;height:269;visibility:visible;mso-wrap-style:square;v-text-anchor:top" coordsize="280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" path="m,269r2806,l2806,,,,,269xe" fillcolor="#e7e6e6" stroked="f">
                  <v:path arrowok="t" o:connecttype="custom" o:connectlocs="0,3841;2806,3841;2806,3572;0,3572;0,3841" o:connectangles="0,0,0,0,0"/>
                </v:shape>
                <v:shape id="Freeform 62" o:spid="_x0000_s1035" style="position:absolute;left:4218;top:3841;width:2806;height:269;visibility:visible;mso-wrap-style:square;v-text-anchor:top" coordsize="280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" path="m,269r2806,l2806,,,,,269xe" fillcolor="#e7e6e6" stroked="f">
                  <v:path arrowok="t" o:connecttype="custom" o:connectlocs="0,4110;2806,4110;2806,3841;0,3841;0,4110" o:connectangles="0,0,0,0,0"/>
                </v:shape>
                <v:shape id="Freeform 63" o:spid="_x0000_s1036" style="position:absolute;left:4218;top:4110;width:2806;height:269;visibility:visible;mso-wrap-style:square;v-text-anchor:top" coordsize="280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" path="m,269r2806,l2806,,,,,269xe" fillcolor="#e7e6e6" stroked="f">
                  <v:path arrowok="t" o:connecttype="custom" o:connectlocs="0,4379;2806,4379;2806,4110;0,4110;0,4379" o:connectangles="0,0,0,0,0"/>
                </v:shape>
                <v:shape id="Freeform 64" o:spid="_x0000_s1037" style="position:absolute;left:4218;top:4379;width:2806;height:269;visibility:visible;mso-wrap-style:square;v-text-anchor:top" coordsize="280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" path="m,268r2806,l2806,,,,,268xe" fillcolor="#e7e6e6" stroked="f">
                  <v:path arrowok="t" o:connecttype="custom" o:connectlocs="0,4647;2806,4647;2806,4379;0,4379;0,4647" o:connectangles="0,0,0,0,0"/>
                </v:shape>
                <w10:wrap anchorx="page"/>
              </v:group>
            </w:pict>
          </mc:Fallback>
        </mc:AlternateContent>
      </w:r>
      <w:r w:rsidRPr="008C733B">
        <w:rPr>
          <w:rFonts w:ascii="Calibri" w:eastAsia="Calibri" w:hAnsi="Calibri" w:cs="Calibri"/>
          <w:b/>
          <w:lang w:val="tr-TR"/>
        </w:rPr>
        <w:t xml:space="preserve">İhale Kazanma Kriterleri </w:t>
      </w:r>
    </w:p>
    <w:p w14:paraId="101222B5" w14:textId="77777777" w:rsidR="009A2DDC" w:rsidRPr="0094179A" w:rsidRDefault="009A2DDC" w:rsidP="009A2DDC">
      <w:pPr>
        <w:spacing w:before="3" w:line="260" w:lineRule="exact"/>
        <w:rPr>
          <w:sz w:val="26"/>
          <w:szCs w:val="26"/>
          <w:lang w:val="tr-TR"/>
        </w:rPr>
      </w:pPr>
    </w:p>
    <w:tbl>
      <w:tblPr>
        <w:tblW w:w="0" w:type="auto"/>
        <w:tblInd w:w="1079" w:type="dxa"/>
        <w:tblLayout w:type="fixed"/>
        <w:tblCellMar>
          <w:left w:w="0" w:type="dxa"/>
          <w:right w:w="0" w:type="dxa"/>
        </w:tblCellMar>
        <w:tblLook w:val="01E0" w:firstRow="1" w:lastRow="1" w:firstColumn="1" w:lastColumn="1" w:noHBand="0" w:noVBand="0"/>
      </w:tblPr>
      <w:tblGrid>
        <w:gridCol w:w="3023"/>
        <w:gridCol w:w="3020"/>
        <w:gridCol w:w="3020"/>
      </w:tblGrid>
      <w:tr w:rsidR="009A2DDC" w:rsidRPr="0094179A" w14:paraId="3AE9AC50" w14:textId="77777777" w:rsidTr="005C3186">
        <w:trPr>
          <w:trHeight w:hRule="exact" w:val="288"/>
        </w:trPr>
        <w:tc>
          <w:tcPr>
            <w:tcW w:w="3023" w:type="dxa"/>
            <w:tcBorders>
              <w:top w:val="single" w:sz="8" w:space="0" w:color="000000"/>
              <w:left w:val="single" w:sz="8" w:space="0" w:color="000000"/>
              <w:bottom w:val="single" w:sz="8" w:space="0" w:color="000000"/>
              <w:right w:val="single" w:sz="8" w:space="0" w:color="000000"/>
            </w:tcBorders>
          </w:tcPr>
          <w:p w14:paraId="67465216" w14:textId="77777777" w:rsidR="009A2DDC" w:rsidRPr="0094179A" w:rsidRDefault="009A2DDC" w:rsidP="005C3186">
            <w:pPr>
              <w:spacing w:line="260" w:lineRule="exact"/>
              <w:ind w:left="97"/>
              <w:rPr>
                <w:rFonts w:ascii="Calibri" w:eastAsia="Calibri" w:hAnsi="Calibri" w:cs="Calibri"/>
                <w:lang w:val="tr-TR"/>
              </w:rPr>
            </w:pPr>
            <w:r w:rsidRPr="0094179A">
              <w:rPr>
                <w:rFonts w:ascii="Calibri" w:eastAsia="Calibri" w:hAnsi="Calibri" w:cs="Calibri"/>
                <w:b/>
                <w:spacing w:val="1"/>
                <w:position w:val="1"/>
                <w:lang w:val="tr-TR"/>
              </w:rPr>
              <w:t>Kriter</w:t>
            </w:r>
          </w:p>
        </w:tc>
        <w:tc>
          <w:tcPr>
            <w:tcW w:w="3020" w:type="dxa"/>
            <w:tcBorders>
              <w:top w:val="single" w:sz="8" w:space="0" w:color="000000"/>
              <w:left w:val="single" w:sz="8" w:space="0" w:color="000000"/>
              <w:bottom w:val="single" w:sz="8" w:space="0" w:color="000000"/>
              <w:right w:val="single" w:sz="8" w:space="0" w:color="000000"/>
            </w:tcBorders>
          </w:tcPr>
          <w:p w14:paraId="0FC80B1C" w14:textId="77777777" w:rsidR="009A2DDC" w:rsidRPr="0094179A" w:rsidRDefault="009A2DDC" w:rsidP="005C3186">
            <w:pPr>
              <w:spacing w:line="260" w:lineRule="exact"/>
              <w:ind w:left="95"/>
              <w:rPr>
                <w:rFonts w:ascii="Calibri" w:eastAsia="Calibri" w:hAnsi="Calibri" w:cs="Calibri"/>
                <w:lang w:val="tr-TR"/>
              </w:rPr>
            </w:pPr>
            <w:r w:rsidRPr="0094179A">
              <w:rPr>
                <w:rFonts w:ascii="Calibri" w:eastAsia="Calibri" w:hAnsi="Calibri" w:cs="Calibri"/>
                <w:b/>
                <w:spacing w:val="-1"/>
                <w:position w:val="1"/>
                <w:lang w:val="tr-TR"/>
              </w:rPr>
              <w:t>Ağırlık</w:t>
            </w:r>
          </w:p>
        </w:tc>
        <w:tc>
          <w:tcPr>
            <w:tcW w:w="3020" w:type="dxa"/>
            <w:tcBorders>
              <w:top w:val="single" w:sz="8" w:space="0" w:color="000000"/>
              <w:left w:val="single" w:sz="8" w:space="0" w:color="000000"/>
              <w:bottom w:val="single" w:sz="8" w:space="0" w:color="000000"/>
              <w:right w:val="single" w:sz="8" w:space="0" w:color="000000"/>
            </w:tcBorders>
          </w:tcPr>
          <w:p w14:paraId="085EE0FB" w14:textId="77777777" w:rsidR="009A2DDC" w:rsidRPr="0094179A" w:rsidRDefault="009A2DDC" w:rsidP="005C3186">
            <w:pPr>
              <w:spacing w:line="260" w:lineRule="exact"/>
              <w:ind w:left="97"/>
              <w:rPr>
                <w:rFonts w:ascii="Calibri" w:eastAsia="Calibri" w:hAnsi="Calibri" w:cs="Calibri"/>
                <w:lang w:val="tr-TR"/>
              </w:rPr>
            </w:pPr>
            <w:r w:rsidRPr="0094179A">
              <w:rPr>
                <w:rFonts w:ascii="Calibri" w:eastAsia="Calibri" w:hAnsi="Calibri" w:cs="Calibri"/>
                <w:b/>
                <w:spacing w:val="-1"/>
                <w:position w:val="1"/>
                <w:lang w:val="tr-TR"/>
              </w:rPr>
              <w:t>Maksimum Puan</w:t>
            </w:r>
          </w:p>
        </w:tc>
      </w:tr>
      <w:tr w:rsidR="009A2DDC" w:rsidRPr="0094179A" w14:paraId="0060BC46" w14:textId="77777777" w:rsidTr="005C3186">
        <w:trPr>
          <w:trHeight w:hRule="exact" w:val="826"/>
        </w:trPr>
        <w:tc>
          <w:tcPr>
            <w:tcW w:w="3023" w:type="dxa"/>
            <w:tcBorders>
              <w:top w:val="single" w:sz="8" w:space="0" w:color="000000"/>
              <w:left w:val="single" w:sz="8" w:space="0" w:color="000000"/>
              <w:bottom w:val="single" w:sz="8" w:space="0" w:color="000000"/>
              <w:right w:val="single" w:sz="8" w:space="0" w:color="000000"/>
            </w:tcBorders>
          </w:tcPr>
          <w:p w14:paraId="31845C92" w14:textId="77777777" w:rsidR="009A2DDC" w:rsidRPr="0094179A" w:rsidRDefault="009A2DDC" w:rsidP="005C3186">
            <w:pPr>
              <w:ind w:left="97" w:right="894"/>
              <w:rPr>
                <w:rFonts w:ascii="Calibri" w:eastAsia="Calibri" w:hAnsi="Calibri" w:cs="Calibri"/>
                <w:lang w:val="tr-TR"/>
              </w:rPr>
            </w:pPr>
            <w:r w:rsidRPr="0094179A">
              <w:rPr>
                <w:rFonts w:ascii="Calibri" w:eastAsia="Calibri" w:hAnsi="Calibri" w:cs="Calibri"/>
                <w:b/>
                <w:lang w:val="tr-TR"/>
              </w:rPr>
              <w:t>Teknik Yetkinlik</w:t>
            </w:r>
            <w:r w:rsidRPr="0094179A">
              <w:rPr>
                <w:rFonts w:ascii="Calibri" w:eastAsia="Calibri" w:hAnsi="Calibri" w:cs="Calibri"/>
                <w:b/>
                <w:spacing w:val="-10"/>
                <w:lang w:val="tr-TR"/>
              </w:rPr>
              <w:t xml:space="preserve"> </w:t>
            </w:r>
            <w:r w:rsidRPr="0094179A">
              <w:rPr>
                <w:rFonts w:ascii="Calibri" w:eastAsia="Calibri" w:hAnsi="Calibri" w:cs="Calibri"/>
                <w:b/>
                <w:spacing w:val="1"/>
                <w:lang w:val="tr-TR"/>
              </w:rPr>
              <w:t>(CV ve destekleyici belgelere dayalı</w:t>
            </w:r>
            <w:r w:rsidRPr="0094179A">
              <w:rPr>
                <w:rFonts w:ascii="Calibri" w:eastAsia="Calibri" w:hAnsi="Calibri" w:cs="Calibri"/>
                <w:b/>
                <w:lang w:val="tr-TR"/>
              </w:rPr>
              <w:t>)</w:t>
            </w:r>
          </w:p>
        </w:tc>
        <w:tc>
          <w:tcPr>
            <w:tcW w:w="3020" w:type="dxa"/>
            <w:tcBorders>
              <w:top w:val="single" w:sz="8" w:space="0" w:color="000000"/>
              <w:left w:val="single" w:sz="8" w:space="0" w:color="000000"/>
              <w:bottom w:val="single" w:sz="8" w:space="0" w:color="000000"/>
              <w:right w:val="single" w:sz="8" w:space="0" w:color="000000"/>
            </w:tcBorders>
          </w:tcPr>
          <w:p w14:paraId="3DE008E8" w14:textId="77777777" w:rsidR="009A2DDC" w:rsidRPr="0094179A" w:rsidRDefault="009A2DDC" w:rsidP="005C3186">
            <w:pPr>
              <w:spacing w:line="260" w:lineRule="exact"/>
              <w:ind w:left="95"/>
              <w:rPr>
                <w:rFonts w:ascii="Calibri" w:eastAsia="Calibri" w:hAnsi="Calibri" w:cs="Calibri"/>
                <w:lang w:val="tr-TR"/>
              </w:rPr>
            </w:pPr>
            <w:r w:rsidRPr="0094179A">
              <w:rPr>
                <w:rFonts w:ascii="Calibri" w:eastAsia="Calibri" w:hAnsi="Calibri" w:cs="Calibri"/>
                <w:spacing w:val="1"/>
                <w:position w:val="1"/>
                <w:lang w:val="tr-TR"/>
              </w:rPr>
              <w:t>%5</w:t>
            </w:r>
            <w:r w:rsidRPr="0094179A">
              <w:rPr>
                <w:rFonts w:ascii="Calibri" w:eastAsia="Calibri" w:hAnsi="Calibri" w:cs="Calibri"/>
                <w:position w:val="1"/>
                <w:lang w:val="tr-TR"/>
              </w:rPr>
              <w:t>0</w:t>
            </w:r>
          </w:p>
        </w:tc>
        <w:tc>
          <w:tcPr>
            <w:tcW w:w="3020" w:type="dxa"/>
            <w:tcBorders>
              <w:top w:val="single" w:sz="8" w:space="0" w:color="000000"/>
              <w:left w:val="single" w:sz="8" w:space="0" w:color="000000"/>
              <w:bottom w:val="single" w:sz="8" w:space="0" w:color="000000"/>
              <w:right w:val="single" w:sz="8" w:space="0" w:color="000000"/>
            </w:tcBorders>
          </w:tcPr>
          <w:p w14:paraId="56C28B24" w14:textId="77777777" w:rsidR="009A2DDC" w:rsidRPr="0094179A" w:rsidRDefault="009A2DDC" w:rsidP="005C3186">
            <w:pPr>
              <w:spacing w:line="260" w:lineRule="exact"/>
              <w:ind w:left="97"/>
              <w:rPr>
                <w:rFonts w:ascii="Calibri" w:eastAsia="Calibri" w:hAnsi="Calibri" w:cs="Calibri"/>
                <w:lang w:val="tr-TR"/>
              </w:rPr>
            </w:pPr>
            <w:r w:rsidRPr="0094179A">
              <w:rPr>
                <w:rFonts w:ascii="Calibri" w:eastAsia="Calibri" w:hAnsi="Calibri" w:cs="Calibri"/>
                <w:spacing w:val="1"/>
                <w:position w:val="1"/>
                <w:lang w:val="tr-TR"/>
              </w:rPr>
              <w:t>50</w:t>
            </w:r>
          </w:p>
        </w:tc>
      </w:tr>
      <w:tr w:rsidR="009A2DDC" w:rsidRPr="0094179A" w14:paraId="06ED95A9" w14:textId="77777777" w:rsidTr="005C3186">
        <w:trPr>
          <w:trHeight w:hRule="exact" w:val="2020"/>
        </w:trPr>
        <w:tc>
          <w:tcPr>
            <w:tcW w:w="3023" w:type="dxa"/>
            <w:tcBorders>
              <w:top w:val="single" w:sz="8" w:space="0" w:color="000000"/>
              <w:left w:val="single" w:sz="8" w:space="0" w:color="000000"/>
              <w:bottom w:val="single" w:sz="8" w:space="0" w:color="000000"/>
              <w:right w:val="single" w:sz="8" w:space="0" w:color="000000"/>
            </w:tcBorders>
          </w:tcPr>
          <w:p w14:paraId="1A2374E4" w14:textId="77777777" w:rsidR="009A2DDC" w:rsidRPr="0094179A" w:rsidRDefault="009A2DDC" w:rsidP="005C3186">
            <w:pPr>
              <w:spacing w:before="10"/>
              <w:ind w:left="458"/>
              <w:rPr>
                <w:rFonts w:ascii="Calibri" w:eastAsia="Calibri" w:hAnsi="Calibri" w:cs="Calibri"/>
                <w:lang w:val="tr-TR"/>
              </w:rPr>
            </w:pPr>
            <w:r w:rsidRPr="0094179A">
              <w:rPr>
                <w:w w:val="131"/>
                <w:lang w:val="tr-TR"/>
              </w:rPr>
              <w:t xml:space="preserve">•  </w:t>
            </w:r>
            <w:r w:rsidRPr="0094179A">
              <w:rPr>
                <w:spacing w:val="42"/>
                <w:w w:val="131"/>
                <w:lang w:val="tr-TR"/>
              </w:rPr>
              <w:t xml:space="preserve"> </w:t>
            </w:r>
            <w:r w:rsidRPr="0094179A">
              <w:rPr>
                <w:rFonts w:ascii="Calibri" w:eastAsia="Calibri" w:hAnsi="Calibri" w:cs="Calibri"/>
                <w:b/>
                <w:spacing w:val="-3"/>
                <w:lang w:val="tr-TR"/>
              </w:rPr>
              <w:t>a</w:t>
            </w:r>
            <w:r w:rsidRPr="0094179A">
              <w:rPr>
                <w:rFonts w:ascii="Calibri" w:eastAsia="Calibri" w:hAnsi="Calibri" w:cs="Calibri"/>
                <w:b/>
                <w:lang w:val="tr-TR"/>
              </w:rPr>
              <w:t xml:space="preserve"> Kriteri</w:t>
            </w:r>
            <w:r w:rsidRPr="0094179A">
              <w:rPr>
                <w:rFonts w:ascii="Calibri" w:eastAsia="Calibri" w:hAnsi="Calibri" w:cs="Calibri"/>
                <w:b/>
                <w:spacing w:val="2"/>
                <w:lang w:val="tr-TR"/>
              </w:rPr>
              <w:t xml:space="preserve"> </w:t>
            </w:r>
            <w:r w:rsidRPr="0094179A">
              <w:rPr>
                <w:rFonts w:ascii="Calibri" w:eastAsia="Calibri" w:hAnsi="Calibri" w:cs="Calibri"/>
                <w:spacing w:val="-2"/>
                <w:lang w:val="tr-TR"/>
              </w:rPr>
              <w:t>T</w:t>
            </w:r>
            <w:r w:rsidRPr="0094179A">
              <w:rPr>
                <w:rFonts w:ascii="Calibri" w:eastAsia="Calibri" w:hAnsi="Calibri" w:cs="Calibri"/>
                <w:lang w:val="tr-TR"/>
              </w:rPr>
              <w:t>eknik Teklif</w:t>
            </w:r>
          </w:p>
        </w:tc>
        <w:tc>
          <w:tcPr>
            <w:tcW w:w="3020" w:type="dxa"/>
            <w:tcBorders>
              <w:top w:val="single" w:sz="8" w:space="0" w:color="000000"/>
              <w:left w:val="single" w:sz="8" w:space="0" w:color="000000"/>
              <w:bottom w:val="single" w:sz="8" w:space="0" w:color="000000"/>
              <w:right w:val="single" w:sz="8" w:space="0" w:color="000000"/>
            </w:tcBorders>
            <w:shd w:val="clear" w:color="auto" w:fill="E7E6E6"/>
          </w:tcPr>
          <w:p w14:paraId="5D480FCA" w14:textId="77777777" w:rsidR="009A2DDC" w:rsidRPr="0094179A" w:rsidRDefault="009A2DDC" w:rsidP="005C3186">
            <w:pPr>
              <w:spacing w:line="260" w:lineRule="exact"/>
              <w:ind w:left="95"/>
              <w:rPr>
                <w:rFonts w:ascii="Calibri" w:eastAsia="Calibri" w:hAnsi="Calibri" w:cs="Calibri"/>
                <w:lang w:val="tr-TR"/>
              </w:rPr>
            </w:pPr>
            <w:r w:rsidRPr="0094179A">
              <w:rPr>
                <w:rFonts w:ascii="Calibri" w:eastAsia="Calibri" w:hAnsi="Calibri" w:cs="Calibri"/>
                <w:position w:val="1"/>
                <w:lang w:val="tr-TR"/>
              </w:rPr>
              <w:t>Talep edilen çıktılar ve zaman çerçevesi ile uyumlu olacak şekilde teknik teklifin kalitesi, ilgili olma durumu ve uygulanabilirliği (</w:t>
            </w:r>
            <w:r w:rsidRPr="0094179A">
              <w:rPr>
                <w:rFonts w:ascii="Calibri" w:eastAsia="Calibri" w:hAnsi="Calibri" w:cs="Calibri"/>
                <w:spacing w:val="1"/>
                <w:lang w:val="tr-TR"/>
              </w:rPr>
              <w:t>10</w:t>
            </w:r>
            <w:r w:rsidRPr="0094179A">
              <w:rPr>
                <w:rFonts w:ascii="Calibri" w:eastAsia="Calibri" w:hAnsi="Calibri" w:cs="Calibri"/>
                <w:lang w:val="tr-TR"/>
              </w:rPr>
              <w:t>)</w:t>
            </w:r>
            <w:r w:rsidRPr="0094179A">
              <w:rPr>
                <w:rFonts w:ascii="Calibri" w:eastAsia="Calibri" w:hAnsi="Calibri" w:cs="Calibri"/>
                <w:lang w:val="tr-TR"/>
              </w:rPr>
              <w:br/>
              <w:t>Örnek teknik süpervizyon iş planı/raporunun kalitesi  (</w:t>
            </w:r>
            <w:r w:rsidRPr="0094179A">
              <w:rPr>
                <w:rFonts w:ascii="Calibri" w:eastAsia="Calibri" w:hAnsi="Calibri" w:cs="Calibri"/>
                <w:spacing w:val="1"/>
                <w:lang w:val="tr-TR"/>
              </w:rPr>
              <w:t>10</w:t>
            </w:r>
            <w:r w:rsidRPr="0094179A">
              <w:rPr>
                <w:rFonts w:ascii="Calibri" w:eastAsia="Calibri" w:hAnsi="Calibri" w:cs="Calibri"/>
                <w:lang w:val="tr-TR"/>
              </w:rPr>
              <w:t>)</w:t>
            </w:r>
          </w:p>
        </w:tc>
        <w:tc>
          <w:tcPr>
            <w:tcW w:w="3020" w:type="dxa"/>
            <w:tcBorders>
              <w:top w:val="single" w:sz="8" w:space="0" w:color="000000"/>
              <w:left w:val="single" w:sz="8" w:space="0" w:color="000000"/>
              <w:bottom w:val="single" w:sz="8" w:space="0" w:color="000000"/>
              <w:right w:val="single" w:sz="8" w:space="0" w:color="000000"/>
            </w:tcBorders>
          </w:tcPr>
          <w:p w14:paraId="3092B319" w14:textId="77777777" w:rsidR="009A2DDC" w:rsidRPr="0094179A" w:rsidRDefault="009A2DDC" w:rsidP="005C3186">
            <w:pPr>
              <w:spacing w:line="260" w:lineRule="exact"/>
              <w:ind w:left="97"/>
              <w:rPr>
                <w:rFonts w:ascii="Calibri" w:eastAsia="Calibri" w:hAnsi="Calibri" w:cs="Calibri"/>
                <w:lang w:val="tr-TR"/>
              </w:rPr>
            </w:pPr>
            <w:r w:rsidRPr="0094179A">
              <w:rPr>
                <w:rFonts w:ascii="Calibri" w:eastAsia="Calibri" w:hAnsi="Calibri" w:cs="Calibri"/>
                <w:spacing w:val="1"/>
                <w:position w:val="1"/>
                <w:lang w:val="tr-TR"/>
              </w:rPr>
              <w:t>25</w:t>
            </w:r>
          </w:p>
        </w:tc>
      </w:tr>
      <w:tr w:rsidR="009A2DDC" w:rsidRPr="0094179A" w14:paraId="6B1890D1" w14:textId="77777777" w:rsidTr="005C3186">
        <w:trPr>
          <w:trHeight w:hRule="exact" w:val="1111"/>
        </w:trPr>
        <w:tc>
          <w:tcPr>
            <w:tcW w:w="3023" w:type="dxa"/>
            <w:tcBorders>
              <w:top w:val="single" w:sz="8" w:space="0" w:color="000000"/>
              <w:left w:val="single" w:sz="8" w:space="0" w:color="000000"/>
              <w:bottom w:val="single" w:sz="8" w:space="0" w:color="000000"/>
              <w:right w:val="single" w:sz="8" w:space="0" w:color="000000"/>
            </w:tcBorders>
          </w:tcPr>
          <w:p w14:paraId="6393241F" w14:textId="77777777" w:rsidR="009A2DDC" w:rsidRPr="0094179A" w:rsidRDefault="009A2DDC" w:rsidP="005C3186">
            <w:pPr>
              <w:spacing w:before="10"/>
              <w:ind w:left="458"/>
              <w:rPr>
                <w:rFonts w:ascii="Calibri" w:eastAsia="Calibri" w:hAnsi="Calibri" w:cs="Calibri"/>
                <w:lang w:val="tr-TR"/>
              </w:rPr>
            </w:pPr>
            <w:r w:rsidRPr="0094179A">
              <w:rPr>
                <w:w w:val="131"/>
                <w:lang w:val="tr-TR"/>
              </w:rPr>
              <w:t xml:space="preserve">•  </w:t>
            </w:r>
            <w:r w:rsidRPr="0094179A">
              <w:rPr>
                <w:spacing w:val="42"/>
                <w:w w:val="131"/>
                <w:lang w:val="tr-TR"/>
              </w:rPr>
              <w:t xml:space="preserve"> </w:t>
            </w:r>
            <w:r w:rsidRPr="0094179A">
              <w:rPr>
                <w:rFonts w:ascii="Calibri" w:eastAsia="Calibri" w:hAnsi="Calibri" w:cs="Calibri"/>
                <w:b/>
                <w:spacing w:val="-3"/>
                <w:lang w:val="tr-TR"/>
              </w:rPr>
              <w:t>b</w:t>
            </w:r>
            <w:r w:rsidRPr="0094179A">
              <w:rPr>
                <w:rFonts w:ascii="Calibri" w:eastAsia="Calibri" w:hAnsi="Calibri" w:cs="Calibri"/>
                <w:b/>
                <w:lang w:val="tr-TR"/>
              </w:rPr>
              <w:t xml:space="preserve"> Kriteri </w:t>
            </w:r>
          </w:p>
        </w:tc>
        <w:tc>
          <w:tcPr>
            <w:tcW w:w="3020" w:type="dxa"/>
            <w:tcBorders>
              <w:top w:val="single" w:sz="8" w:space="0" w:color="000000"/>
              <w:left w:val="single" w:sz="8" w:space="0" w:color="000000"/>
              <w:bottom w:val="single" w:sz="8" w:space="0" w:color="000000"/>
              <w:right w:val="single" w:sz="8" w:space="0" w:color="000000"/>
            </w:tcBorders>
            <w:shd w:val="clear" w:color="auto" w:fill="E7E6E6"/>
          </w:tcPr>
          <w:p w14:paraId="1EDDAE27" w14:textId="77777777" w:rsidR="009A2DDC" w:rsidRPr="0094179A" w:rsidRDefault="009A2DDC" w:rsidP="005C3186">
            <w:pPr>
              <w:spacing w:line="260" w:lineRule="exact"/>
              <w:ind w:left="95"/>
              <w:rPr>
                <w:rFonts w:ascii="Calibri" w:eastAsia="Calibri" w:hAnsi="Calibri" w:cs="Calibri"/>
                <w:lang w:val="tr-TR"/>
              </w:rPr>
            </w:pPr>
            <w:r w:rsidRPr="0094179A">
              <w:rPr>
                <w:rFonts w:ascii="Calibri" w:eastAsia="Calibri" w:hAnsi="Calibri" w:cs="Calibri"/>
                <w:position w:val="1"/>
                <w:lang w:val="tr-TR"/>
              </w:rPr>
              <w:t>MHPSS, koruma programı, insani sektör ve teknik süpervizyon alanında belirli yıl deneyim</w:t>
            </w:r>
          </w:p>
        </w:tc>
        <w:tc>
          <w:tcPr>
            <w:tcW w:w="3020" w:type="dxa"/>
            <w:tcBorders>
              <w:top w:val="single" w:sz="8" w:space="0" w:color="000000"/>
              <w:left w:val="single" w:sz="8" w:space="0" w:color="000000"/>
              <w:bottom w:val="single" w:sz="8" w:space="0" w:color="000000"/>
              <w:right w:val="single" w:sz="8" w:space="0" w:color="000000"/>
            </w:tcBorders>
          </w:tcPr>
          <w:p w14:paraId="396ECF6E" w14:textId="77777777" w:rsidR="009A2DDC" w:rsidRPr="0094179A" w:rsidRDefault="009A2DDC" w:rsidP="005C3186">
            <w:pPr>
              <w:spacing w:line="260" w:lineRule="exact"/>
              <w:ind w:left="97"/>
              <w:rPr>
                <w:rFonts w:ascii="Calibri" w:eastAsia="Calibri" w:hAnsi="Calibri" w:cs="Calibri"/>
                <w:lang w:val="tr-TR"/>
              </w:rPr>
            </w:pPr>
            <w:r w:rsidRPr="0094179A">
              <w:rPr>
                <w:rFonts w:ascii="Calibri" w:eastAsia="Calibri" w:hAnsi="Calibri" w:cs="Calibri"/>
                <w:spacing w:val="1"/>
                <w:position w:val="1"/>
                <w:lang w:val="tr-TR"/>
              </w:rPr>
              <w:t>20</w:t>
            </w:r>
          </w:p>
        </w:tc>
      </w:tr>
      <w:tr w:rsidR="009A2DDC" w:rsidRPr="0094179A" w14:paraId="5A06E76F" w14:textId="77777777" w:rsidTr="005C3186">
        <w:trPr>
          <w:trHeight w:hRule="exact" w:val="557"/>
        </w:trPr>
        <w:tc>
          <w:tcPr>
            <w:tcW w:w="3023" w:type="dxa"/>
            <w:tcBorders>
              <w:top w:val="single" w:sz="8" w:space="0" w:color="000000"/>
              <w:left w:val="single" w:sz="8" w:space="0" w:color="000000"/>
              <w:bottom w:val="single" w:sz="8" w:space="0" w:color="000000"/>
              <w:right w:val="single" w:sz="8" w:space="0" w:color="000000"/>
            </w:tcBorders>
          </w:tcPr>
          <w:p w14:paraId="2878844F" w14:textId="77777777" w:rsidR="009A2DDC" w:rsidRPr="0094179A" w:rsidRDefault="009A2DDC" w:rsidP="005C3186">
            <w:pPr>
              <w:spacing w:before="10"/>
              <w:ind w:left="458"/>
              <w:rPr>
                <w:rFonts w:ascii="Calibri" w:eastAsia="Calibri" w:hAnsi="Calibri" w:cs="Calibri"/>
                <w:lang w:val="tr-TR"/>
              </w:rPr>
            </w:pPr>
            <w:r w:rsidRPr="0094179A">
              <w:rPr>
                <w:w w:val="131"/>
                <w:lang w:val="tr-TR"/>
              </w:rPr>
              <w:t xml:space="preserve">•  </w:t>
            </w:r>
            <w:r w:rsidRPr="0094179A">
              <w:rPr>
                <w:spacing w:val="42"/>
                <w:w w:val="131"/>
                <w:lang w:val="tr-TR"/>
              </w:rPr>
              <w:t xml:space="preserve"> </w:t>
            </w:r>
            <w:r w:rsidRPr="0094179A">
              <w:rPr>
                <w:rFonts w:ascii="Calibri" w:eastAsia="Calibri" w:hAnsi="Calibri" w:cs="Calibri"/>
                <w:b/>
                <w:spacing w:val="1"/>
                <w:lang w:val="tr-TR"/>
              </w:rPr>
              <w:t>c Kriteri</w:t>
            </w:r>
            <w:r w:rsidRPr="0094179A">
              <w:rPr>
                <w:rFonts w:ascii="Calibri" w:eastAsia="Calibri" w:hAnsi="Calibri" w:cs="Calibri"/>
                <w:b/>
                <w:spacing w:val="2"/>
                <w:lang w:val="tr-TR"/>
              </w:rPr>
              <w:t xml:space="preserve"> </w:t>
            </w:r>
            <w:r w:rsidRPr="0094179A">
              <w:rPr>
                <w:rFonts w:ascii="Calibri" w:eastAsia="Calibri" w:hAnsi="Calibri" w:cs="Calibri"/>
                <w:lang w:val="tr-TR"/>
              </w:rPr>
              <w:t>Re</w:t>
            </w:r>
            <w:r w:rsidRPr="0094179A">
              <w:rPr>
                <w:rFonts w:ascii="Calibri" w:eastAsia="Calibri" w:hAnsi="Calibri" w:cs="Calibri"/>
                <w:spacing w:val="-2"/>
                <w:lang w:val="tr-TR"/>
              </w:rPr>
              <w:t>f</w:t>
            </w:r>
            <w:r w:rsidRPr="0094179A">
              <w:rPr>
                <w:rFonts w:ascii="Calibri" w:eastAsia="Calibri" w:hAnsi="Calibri" w:cs="Calibri"/>
                <w:lang w:val="tr-TR"/>
              </w:rPr>
              <w:t>eranslar</w:t>
            </w:r>
          </w:p>
        </w:tc>
        <w:tc>
          <w:tcPr>
            <w:tcW w:w="3020" w:type="dxa"/>
            <w:tcBorders>
              <w:top w:val="single" w:sz="8" w:space="0" w:color="000000"/>
              <w:left w:val="single" w:sz="8" w:space="0" w:color="000000"/>
              <w:bottom w:val="single" w:sz="8" w:space="0" w:color="000000"/>
              <w:right w:val="single" w:sz="8" w:space="0" w:color="000000"/>
            </w:tcBorders>
            <w:shd w:val="clear" w:color="auto" w:fill="E7E6E6"/>
          </w:tcPr>
          <w:p w14:paraId="32789135" w14:textId="77777777" w:rsidR="009A2DDC" w:rsidRPr="0094179A" w:rsidRDefault="009A2DDC" w:rsidP="005C3186">
            <w:pPr>
              <w:ind w:left="95"/>
              <w:rPr>
                <w:rFonts w:ascii="Calibri" w:eastAsia="Calibri" w:hAnsi="Calibri" w:cs="Calibri"/>
                <w:lang w:val="tr-TR"/>
              </w:rPr>
            </w:pPr>
            <w:r w:rsidRPr="0094179A">
              <w:rPr>
                <w:rFonts w:ascii="Calibri" w:eastAsia="Calibri" w:hAnsi="Calibri" w:cs="Calibri"/>
                <w:position w:val="1"/>
                <w:lang w:val="tr-TR"/>
              </w:rPr>
              <w:t>Geçmiş sözleşmelerle ilgili referanslar</w:t>
            </w:r>
          </w:p>
        </w:tc>
        <w:tc>
          <w:tcPr>
            <w:tcW w:w="3020" w:type="dxa"/>
            <w:tcBorders>
              <w:top w:val="single" w:sz="8" w:space="0" w:color="000000"/>
              <w:left w:val="single" w:sz="8" w:space="0" w:color="000000"/>
              <w:bottom w:val="single" w:sz="8" w:space="0" w:color="000000"/>
              <w:right w:val="single" w:sz="8" w:space="0" w:color="000000"/>
            </w:tcBorders>
          </w:tcPr>
          <w:p w14:paraId="5667752B" w14:textId="77777777" w:rsidR="009A2DDC" w:rsidRPr="0094179A" w:rsidRDefault="009A2DDC" w:rsidP="005C3186">
            <w:pPr>
              <w:spacing w:line="260" w:lineRule="exact"/>
              <w:ind w:left="97"/>
              <w:rPr>
                <w:rFonts w:ascii="Calibri" w:eastAsia="Calibri" w:hAnsi="Calibri" w:cs="Calibri"/>
                <w:lang w:val="tr-TR"/>
              </w:rPr>
            </w:pPr>
            <w:r w:rsidRPr="0094179A">
              <w:rPr>
                <w:rFonts w:ascii="Calibri" w:eastAsia="Calibri" w:hAnsi="Calibri" w:cs="Calibri"/>
                <w:position w:val="1"/>
                <w:lang w:val="tr-TR"/>
              </w:rPr>
              <w:t>5</w:t>
            </w:r>
          </w:p>
        </w:tc>
      </w:tr>
      <w:tr w:rsidR="009A2DDC" w:rsidRPr="0094179A" w14:paraId="081391E0" w14:textId="77777777" w:rsidTr="005C3186">
        <w:trPr>
          <w:trHeight w:hRule="exact" w:val="288"/>
        </w:trPr>
        <w:tc>
          <w:tcPr>
            <w:tcW w:w="3023" w:type="dxa"/>
            <w:tcBorders>
              <w:top w:val="single" w:sz="8" w:space="0" w:color="000000"/>
              <w:left w:val="single" w:sz="8" w:space="0" w:color="000000"/>
              <w:bottom w:val="single" w:sz="8" w:space="0" w:color="000000"/>
              <w:right w:val="single" w:sz="8" w:space="0" w:color="000000"/>
            </w:tcBorders>
          </w:tcPr>
          <w:p w14:paraId="55E96DFB" w14:textId="77777777" w:rsidR="009A2DDC" w:rsidRPr="0094179A" w:rsidRDefault="009A2DDC" w:rsidP="005C3186">
            <w:pPr>
              <w:spacing w:line="260" w:lineRule="exact"/>
              <w:ind w:left="97"/>
              <w:rPr>
                <w:rFonts w:ascii="Calibri" w:eastAsia="Calibri" w:hAnsi="Calibri" w:cs="Calibri"/>
                <w:lang w:val="tr-TR"/>
              </w:rPr>
            </w:pPr>
            <w:r w:rsidRPr="0094179A">
              <w:rPr>
                <w:rFonts w:ascii="Calibri" w:eastAsia="Calibri" w:hAnsi="Calibri" w:cs="Calibri"/>
                <w:b/>
                <w:position w:val="1"/>
                <w:lang w:val="tr-TR"/>
              </w:rPr>
              <w:t xml:space="preserve">Mali </w:t>
            </w:r>
            <w:r w:rsidRPr="0094179A">
              <w:rPr>
                <w:rFonts w:ascii="Calibri" w:eastAsia="Calibri" w:hAnsi="Calibri" w:cs="Calibri"/>
                <w:b/>
                <w:spacing w:val="1"/>
                <w:position w:val="1"/>
                <w:lang w:val="tr-TR"/>
              </w:rPr>
              <w:t>(</w:t>
            </w:r>
            <w:r w:rsidRPr="0094179A">
              <w:rPr>
                <w:rFonts w:ascii="Calibri" w:eastAsia="Calibri" w:hAnsi="Calibri" w:cs="Calibri"/>
                <w:b/>
                <w:position w:val="1"/>
                <w:lang w:val="tr-TR"/>
              </w:rPr>
              <w:t>Fiyat*</w:t>
            </w:r>
            <w:r w:rsidRPr="0094179A">
              <w:rPr>
                <w:rFonts w:ascii="Calibri" w:eastAsia="Calibri" w:hAnsi="Calibri" w:cs="Calibri"/>
                <w:b/>
                <w:spacing w:val="-1"/>
                <w:position w:val="1"/>
                <w:lang w:val="tr-TR"/>
              </w:rPr>
              <w:t>1</w:t>
            </w:r>
            <w:r w:rsidRPr="0094179A">
              <w:rPr>
                <w:rFonts w:ascii="Calibri" w:eastAsia="Calibri" w:hAnsi="Calibri" w:cs="Calibri"/>
                <w:b/>
                <w:spacing w:val="1"/>
                <w:position w:val="1"/>
                <w:lang w:val="tr-TR"/>
              </w:rPr>
              <w:t>0</w:t>
            </w:r>
            <w:r w:rsidRPr="0094179A">
              <w:rPr>
                <w:rFonts w:ascii="Calibri" w:eastAsia="Calibri" w:hAnsi="Calibri" w:cs="Calibri"/>
                <w:b/>
                <w:spacing w:val="-2"/>
                <w:position w:val="1"/>
                <w:lang w:val="tr-TR"/>
              </w:rPr>
              <w:t>0</w:t>
            </w:r>
            <w:r w:rsidRPr="0094179A">
              <w:rPr>
                <w:rFonts w:ascii="Calibri" w:eastAsia="Calibri" w:hAnsi="Calibri" w:cs="Calibri"/>
                <w:b/>
                <w:position w:val="1"/>
                <w:lang w:val="tr-TR"/>
              </w:rPr>
              <w:t>)</w:t>
            </w:r>
          </w:p>
        </w:tc>
        <w:tc>
          <w:tcPr>
            <w:tcW w:w="3020" w:type="dxa"/>
            <w:tcBorders>
              <w:top w:val="single" w:sz="8" w:space="0" w:color="000000"/>
              <w:left w:val="single" w:sz="8" w:space="0" w:color="000000"/>
              <w:bottom w:val="single" w:sz="8" w:space="0" w:color="000000"/>
              <w:right w:val="single" w:sz="8" w:space="0" w:color="000000"/>
            </w:tcBorders>
          </w:tcPr>
          <w:p w14:paraId="772D1C28" w14:textId="77777777" w:rsidR="009A2DDC" w:rsidRPr="0094179A" w:rsidRDefault="009A2DDC" w:rsidP="005C3186">
            <w:pPr>
              <w:spacing w:line="260" w:lineRule="exact"/>
              <w:ind w:left="95"/>
              <w:rPr>
                <w:rFonts w:ascii="Calibri" w:eastAsia="Calibri" w:hAnsi="Calibri" w:cs="Calibri"/>
                <w:lang w:val="tr-TR"/>
              </w:rPr>
            </w:pPr>
            <w:r w:rsidRPr="0094179A">
              <w:rPr>
                <w:rFonts w:ascii="Calibri" w:eastAsia="Calibri" w:hAnsi="Calibri" w:cs="Calibri"/>
                <w:b/>
                <w:spacing w:val="1"/>
                <w:position w:val="1"/>
                <w:lang w:val="tr-TR"/>
              </w:rPr>
              <w:t>%5</w:t>
            </w:r>
            <w:r w:rsidRPr="0094179A">
              <w:rPr>
                <w:rFonts w:ascii="Calibri" w:eastAsia="Calibri" w:hAnsi="Calibri" w:cs="Calibri"/>
                <w:b/>
                <w:position w:val="1"/>
                <w:lang w:val="tr-TR"/>
              </w:rPr>
              <w:t>0</w:t>
            </w:r>
          </w:p>
        </w:tc>
        <w:tc>
          <w:tcPr>
            <w:tcW w:w="3020" w:type="dxa"/>
            <w:tcBorders>
              <w:top w:val="single" w:sz="8" w:space="0" w:color="000000"/>
              <w:left w:val="single" w:sz="8" w:space="0" w:color="000000"/>
              <w:bottom w:val="single" w:sz="8" w:space="0" w:color="000000"/>
              <w:right w:val="single" w:sz="8" w:space="0" w:color="000000"/>
            </w:tcBorders>
          </w:tcPr>
          <w:p w14:paraId="189E32E7" w14:textId="77777777" w:rsidR="009A2DDC" w:rsidRPr="0094179A" w:rsidRDefault="009A2DDC" w:rsidP="005C3186">
            <w:pPr>
              <w:spacing w:line="260" w:lineRule="exact"/>
              <w:ind w:left="97"/>
              <w:rPr>
                <w:rFonts w:ascii="Calibri" w:eastAsia="Calibri" w:hAnsi="Calibri" w:cs="Calibri"/>
                <w:lang w:val="tr-TR"/>
              </w:rPr>
            </w:pPr>
            <w:r w:rsidRPr="0094179A">
              <w:rPr>
                <w:rFonts w:ascii="Calibri" w:eastAsia="Calibri" w:hAnsi="Calibri" w:cs="Calibri"/>
                <w:b/>
                <w:spacing w:val="1"/>
                <w:position w:val="1"/>
                <w:lang w:val="tr-TR"/>
              </w:rPr>
              <w:t>50</w:t>
            </w:r>
          </w:p>
        </w:tc>
      </w:tr>
      <w:tr w:rsidR="009A2DDC" w:rsidRPr="0094179A" w14:paraId="04A2897B" w14:textId="77777777" w:rsidTr="005C3186">
        <w:trPr>
          <w:trHeight w:hRule="exact" w:val="290"/>
        </w:trPr>
        <w:tc>
          <w:tcPr>
            <w:tcW w:w="3023" w:type="dxa"/>
            <w:tcBorders>
              <w:top w:val="single" w:sz="8" w:space="0" w:color="000000"/>
              <w:left w:val="single" w:sz="8" w:space="0" w:color="000000"/>
              <w:bottom w:val="single" w:sz="8" w:space="0" w:color="000000"/>
              <w:right w:val="single" w:sz="8" w:space="0" w:color="000000"/>
            </w:tcBorders>
            <w:shd w:val="clear" w:color="auto" w:fill="E7E6E6"/>
          </w:tcPr>
          <w:p w14:paraId="71CFFC90" w14:textId="77777777" w:rsidR="009A2DDC" w:rsidRPr="0094179A" w:rsidRDefault="009A2DDC" w:rsidP="005C3186">
            <w:pPr>
              <w:spacing w:line="260" w:lineRule="exact"/>
              <w:ind w:left="97"/>
              <w:rPr>
                <w:rFonts w:ascii="Calibri" w:eastAsia="Calibri" w:hAnsi="Calibri" w:cs="Calibri"/>
                <w:lang w:val="tr-TR"/>
              </w:rPr>
            </w:pPr>
            <w:r w:rsidRPr="0094179A">
              <w:rPr>
                <w:rFonts w:ascii="Calibri" w:eastAsia="Calibri" w:hAnsi="Calibri" w:cs="Calibri"/>
                <w:b/>
                <w:spacing w:val="1"/>
                <w:position w:val="1"/>
                <w:lang w:val="tr-TR"/>
              </w:rPr>
              <w:t>Toplam Puan</w:t>
            </w:r>
          </w:p>
        </w:tc>
        <w:tc>
          <w:tcPr>
            <w:tcW w:w="6040" w:type="dxa"/>
            <w:gridSpan w:val="2"/>
            <w:tcBorders>
              <w:top w:val="nil"/>
              <w:left w:val="single" w:sz="8" w:space="0" w:color="000000"/>
              <w:bottom w:val="single" w:sz="8" w:space="0" w:color="000000"/>
              <w:right w:val="single" w:sz="8" w:space="0" w:color="000000"/>
            </w:tcBorders>
            <w:shd w:val="clear" w:color="auto" w:fill="E7E6E6"/>
          </w:tcPr>
          <w:p w14:paraId="5319175F" w14:textId="77777777" w:rsidR="009A2DDC" w:rsidRPr="0094179A" w:rsidRDefault="009A2DDC" w:rsidP="005C3186">
            <w:pPr>
              <w:spacing w:before="9"/>
              <w:ind w:left="95"/>
              <w:rPr>
                <w:rFonts w:ascii="Calibri" w:eastAsia="Calibri" w:hAnsi="Calibri" w:cs="Calibri"/>
                <w:lang w:val="tr-TR"/>
              </w:rPr>
            </w:pPr>
            <w:r w:rsidRPr="0094179A">
              <w:rPr>
                <w:rFonts w:ascii="Calibri" w:eastAsia="Calibri" w:hAnsi="Calibri" w:cs="Calibri"/>
                <w:b/>
                <w:spacing w:val="1"/>
                <w:lang w:val="tr-TR"/>
              </w:rPr>
              <w:t>T</w:t>
            </w:r>
            <w:r w:rsidRPr="0094179A">
              <w:rPr>
                <w:rFonts w:ascii="Calibri" w:eastAsia="Calibri" w:hAnsi="Calibri" w:cs="Calibri"/>
                <w:b/>
                <w:spacing w:val="-1"/>
                <w:lang w:val="tr-TR"/>
              </w:rPr>
              <w:t>e</w:t>
            </w:r>
            <w:r w:rsidRPr="0094179A">
              <w:rPr>
                <w:rFonts w:ascii="Calibri" w:eastAsia="Calibri" w:hAnsi="Calibri" w:cs="Calibri"/>
                <w:b/>
                <w:spacing w:val="1"/>
                <w:lang w:val="tr-TR"/>
              </w:rPr>
              <w:t>knik Puan</w:t>
            </w:r>
            <w:r w:rsidRPr="0094179A">
              <w:rPr>
                <w:rFonts w:ascii="Calibri" w:eastAsia="Calibri" w:hAnsi="Calibri" w:cs="Calibri"/>
                <w:b/>
                <w:spacing w:val="-1"/>
                <w:lang w:val="tr-TR"/>
              </w:rPr>
              <w:t xml:space="preserve"> </w:t>
            </w:r>
            <w:r w:rsidRPr="0094179A">
              <w:rPr>
                <w:rFonts w:ascii="Calibri" w:eastAsia="Calibri" w:hAnsi="Calibri" w:cs="Calibri"/>
                <w:b/>
                <w:spacing w:val="-2"/>
                <w:lang w:val="tr-TR"/>
              </w:rPr>
              <w:t>*%</w:t>
            </w:r>
            <w:r w:rsidRPr="0094179A">
              <w:rPr>
                <w:rFonts w:ascii="Calibri" w:eastAsia="Calibri" w:hAnsi="Calibri" w:cs="Calibri"/>
                <w:b/>
                <w:spacing w:val="1"/>
                <w:lang w:val="tr-TR"/>
              </w:rPr>
              <w:t>5</w:t>
            </w:r>
            <w:r w:rsidRPr="0094179A">
              <w:rPr>
                <w:rFonts w:ascii="Calibri" w:eastAsia="Calibri" w:hAnsi="Calibri" w:cs="Calibri"/>
                <w:b/>
                <w:lang w:val="tr-TR"/>
              </w:rPr>
              <w:t>0</w:t>
            </w:r>
            <w:r w:rsidRPr="0094179A">
              <w:rPr>
                <w:rFonts w:ascii="Calibri" w:eastAsia="Calibri" w:hAnsi="Calibri" w:cs="Calibri"/>
                <w:b/>
                <w:spacing w:val="-1"/>
                <w:lang w:val="tr-TR"/>
              </w:rPr>
              <w:t xml:space="preserve"> </w:t>
            </w:r>
            <w:r w:rsidRPr="0094179A">
              <w:rPr>
                <w:rFonts w:ascii="Calibri" w:eastAsia="Calibri" w:hAnsi="Calibri" w:cs="Calibri"/>
                <w:b/>
                <w:lang w:val="tr-TR"/>
              </w:rPr>
              <w:t>+</w:t>
            </w:r>
            <w:r w:rsidRPr="0094179A">
              <w:rPr>
                <w:rFonts w:ascii="Calibri" w:eastAsia="Calibri" w:hAnsi="Calibri" w:cs="Calibri"/>
                <w:b/>
                <w:spacing w:val="-2"/>
                <w:lang w:val="tr-TR"/>
              </w:rPr>
              <w:t xml:space="preserve"> </w:t>
            </w:r>
            <w:r w:rsidRPr="0094179A">
              <w:rPr>
                <w:rFonts w:ascii="Calibri" w:eastAsia="Calibri" w:hAnsi="Calibri" w:cs="Calibri"/>
                <w:b/>
                <w:lang w:val="tr-TR"/>
              </w:rPr>
              <w:t>Mali Puan</w:t>
            </w:r>
            <w:r w:rsidRPr="0094179A">
              <w:rPr>
                <w:rFonts w:ascii="Calibri" w:eastAsia="Calibri" w:hAnsi="Calibri" w:cs="Calibri"/>
                <w:b/>
                <w:spacing w:val="1"/>
                <w:lang w:val="tr-TR"/>
              </w:rPr>
              <w:t>*%</w:t>
            </w:r>
            <w:r w:rsidRPr="0094179A">
              <w:rPr>
                <w:rFonts w:ascii="Calibri" w:eastAsia="Calibri" w:hAnsi="Calibri" w:cs="Calibri"/>
                <w:b/>
                <w:spacing w:val="-2"/>
                <w:lang w:val="tr-TR"/>
              </w:rPr>
              <w:t>5</w:t>
            </w:r>
            <w:r w:rsidRPr="0094179A">
              <w:rPr>
                <w:rFonts w:ascii="Calibri" w:eastAsia="Calibri" w:hAnsi="Calibri" w:cs="Calibri"/>
                <w:b/>
                <w:spacing w:val="1"/>
                <w:lang w:val="tr-TR"/>
              </w:rPr>
              <w:t>0</w:t>
            </w:r>
          </w:p>
        </w:tc>
      </w:tr>
    </w:tbl>
    <w:p w14:paraId="14AB9AB0" w14:textId="77777777" w:rsidR="009A2DDC" w:rsidRDefault="009A2DDC" w:rsidP="00215144">
      <w:pPr>
        <w:spacing w:before="4" w:after="0" w:line="240" w:lineRule="auto"/>
        <w:ind w:right="8390"/>
        <w:jc w:val="both"/>
        <w:rPr>
          <w:rFonts w:ascii="Calibri" w:eastAsia="Calibri" w:hAnsi="Calibri" w:cs="Calibri"/>
          <w:b/>
          <w:spacing w:val="-1"/>
          <w:sz w:val="28"/>
          <w:szCs w:val="28"/>
          <w:lang w:val="tr-TR"/>
        </w:rPr>
      </w:pPr>
    </w:p>
    <w:p w14:paraId="48D74A12" w14:textId="36707E57" w:rsidR="008C733B" w:rsidRPr="008C733B" w:rsidRDefault="008C733B" w:rsidP="008C733B">
      <w:pPr>
        <w:spacing w:before="4" w:after="0" w:line="240" w:lineRule="auto"/>
        <w:ind w:left="142" w:right="8390"/>
        <w:jc w:val="both"/>
        <w:rPr>
          <w:rFonts w:ascii="Calibri" w:eastAsia="Calibri" w:hAnsi="Calibri" w:cs="Calibri"/>
          <w:sz w:val="28"/>
          <w:szCs w:val="28"/>
          <w:lang w:val="tr-TR"/>
        </w:rPr>
      </w:pPr>
      <w:r w:rsidRPr="008C733B">
        <w:rPr>
          <w:rFonts w:ascii="Calibri" w:eastAsia="Calibri" w:hAnsi="Calibri" w:cs="Calibri"/>
          <w:b/>
          <w:spacing w:val="-1"/>
          <w:sz w:val="28"/>
          <w:szCs w:val="28"/>
          <w:lang w:val="tr-TR"/>
        </w:rPr>
        <w:t>7</w:t>
      </w:r>
      <w:r w:rsidRPr="008C733B">
        <w:rPr>
          <w:rFonts w:ascii="Calibri" w:eastAsia="Calibri" w:hAnsi="Calibri" w:cs="Calibri"/>
          <w:b/>
          <w:sz w:val="28"/>
          <w:szCs w:val="28"/>
          <w:lang w:val="tr-TR"/>
        </w:rPr>
        <w:t xml:space="preserve">. </w:t>
      </w:r>
      <w:r w:rsidRPr="008C733B">
        <w:rPr>
          <w:rFonts w:ascii="Calibri" w:eastAsia="Calibri" w:hAnsi="Calibri" w:cs="Calibri"/>
          <w:b/>
          <w:spacing w:val="17"/>
          <w:sz w:val="28"/>
          <w:szCs w:val="28"/>
          <w:lang w:val="tr-TR"/>
        </w:rPr>
        <w:t xml:space="preserve"> </w:t>
      </w:r>
      <w:r w:rsidRPr="008C733B">
        <w:rPr>
          <w:rFonts w:ascii="Calibri" w:eastAsia="Calibri" w:hAnsi="Calibri" w:cs="Calibri"/>
          <w:b/>
          <w:sz w:val="28"/>
          <w:szCs w:val="28"/>
          <w:lang w:val="tr-TR"/>
        </w:rPr>
        <w:t>KORUYUCULUK</w:t>
      </w:r>
    </w:p>
    <w:p w14:paraId="38926D23" w14:textId="5FF1099F" w:rsidR="008C733B" w:rsidRPr="008C733B" w:rsidRDefault="008C733B" w:rsidP="003043FD">
      <w:pPr>
        <w:spacing w:after="0" w:line="258" w:lineRule="auto"/>
        <w:ind w:left="1080" w:right="1041"/>
        <w:jc w:val="both"/>
        <w:rPr>
          <w:rFonts w:ascii="Calibri" w:eastAsia="Calibri" w:hAnsi="Calibri" w:cs="Calibri"/>
          <w:lang w:val="tr-TR"/>
        </w:rPr>
      </w:pPr>
      <w:r w:rsidRPr="008C733B">
        <w:rPr>
          <w:rFonts w:ascii="Calibri" w:eastAsia="Calibri" w:hAnsi="Calibri" w:cs="Calibri"/>
          <w:spacing w:val="-3"/>
          <w:lang w:val="tr-TR"/>
        </w:rPr>
        <w:lastRenderedPageBreak/>
        <w:t>Çocuklar ve hassas yetişkinler; kasıtlı veya kasıtsız eylemlerden ve kendilerini istismar, cinsel sömürü, yaralanma veya diğer tüm zararların riskine maruz bırakabilecek olan tüm diğer eksiklik ve yanlış uygulamalardan mümkün olan en iyi şekilde korunmalıdır. GOAL’un koruyuculuk hususundaki bu taahhüdüne yönelik sahip olduğu hususlardan bir tanesi  de tüm adayların seçim süreçlerinde adayların geçmişlerinin ve referansların kontrol edilmesidir.</w:t>
      </w:r>
    </w:p>
    <w:p w14:paraId="6471A3FD" w14:textId="77777777" w:rsidR="008C733B" w:rsidRPr="008C733B" w:rsidRDefault="008C733B" w:rsidP="00991494">
      <w:pPr>
        <w:spacing w:before="16" w:after="0" w:line="240" w:lineRule="auto"/>
        <w:ind w:left="1080" w:right="7987"/>
        <w:jc w:val="center"/>
        <w:rPr>
          <w:rFonts w:ascii="Calibri" w:eastAsia="Calibri" w:hAnsi="Calibri" w:cs="Calibri"/>
          <w:b/>
          <w:lang w:val="tr-TR"/>
        </w:rPr>
      </w:pPr>
    </w:p>
    <w:p w14:paraId="76AD1DAA" w14:textId="77777777" w:rsidR="008C733B" w:rsidRPr="008C733B" w:rsidRDefault="008C733B" w:rsidP="009A2DDC">
      <w:pPr>
        <w:spacing w:before="16" w:after="0" w:line="240" w:lineRule="auto"/>
        <w:ind w:left="1080" w:right="6547"/>
        <w:jc w:val="both"/>
        <w:rPr>
          <w:rFonts w:ascii="Calibri" w:eastAsia="Calibri" w:hAnsi="Calibri" w:cs="Calibri"/>
          <w:lang w:val="tr-TR"/>
        </w:rPr>
      </w:pPr>
      <w:r w:rsidRPr="008C733B">
        <w:rPr>
          <w:rFonts w:ascii="Calibri" w:eastAsia="Calibri" w:hAnsi="Calibri" w:cs="Calibri"/>
          <w:b/>
          <w:lang w:val="tr-TR"/>
        </w:rPr>
        <w:t>GOAL İçinde Hesap Verebilirlik</w:t>
      </w:r>
    </w:p>
    <w:p w14:paraId="6A57ED27" w14:textId="77777777" w:rsidR="008C733B" w:rsidRPr="008C733B" w:rsidRDefault="008C733B" w:rsidP="008C733B">
      <w:pPr>
        <w:spacing w:before="3" w:after="0" w:line="180" w:lineRule="exact"/>
        <w:rPr>
          <w:rFonts w:ascii="Times New Roman" w:eastAsia="Times New Roman" w:hAnsi="Times New Roman" w:cs="Times New Roman"/>
          <w:sz w:val="18"/>
          <w:szCs w:val="18"/>
          <w:lang w:val="tr-TR"/>
        </w:rPr>
      </w:pPr>
    </w:p>
    <w:p w14:paraId="4A31EEAC" w14:textId="77777777" w:rsidR="008C733B" w:rsidRPr="008C733B" w:rsidRDefault="008C733B" w:rsidP="008C733B">
      <w:pPr>
        <w:spacing w:after="0" w:line="258" w:lineRule="auto"/>
        <w:ind w:left="1080" w:right="1041"/>
        <w:jc w:val="both"/>
        <w:rPr>
          <w:rFonts w:ascii="Calibri" w:eastAsia="Calibri" w:hAnsi="Calibri" w:cs="Calibri"/>
          <w:spacing w:val="-3"/>
          <w:lang w:val="tr-TR"/>
        </w:rPr>
      </w:pPr>
      <w:r w:rsidRPr="008C733B">
        <w:rPr>
          <w:rFonts w:ascii="Calibri" w:eastAsia="Calibri" w:hAnsi="Calibri" w:cs="Calibri"/>
          <w:spacing w:val="-3"/>
          <w:lang w:val="tr-TR"/>
        </w:rPr>
        <w:t>Çocukların ve yetişkinlerin korunması hakkındaki politikalarımızın yanı sıra GOAL, eşit fırsatlar sağlayan bir işverendir ve bir takım bütünlük politikalarına sahiptir. GOAL içinde bir pozisyon teklif edilen tüm adayların aşağıda verilen hesap verebilirlik temel alanlara uyması beklenmektedir:</w:t>
      </w:r>
    </w:p>
    <w:p w14:paraId="789E1FD6" w14:textId="77777777" w:rsidR="008C733B" w:rsidRPr="008C733B" w:rsidRDefault="008C733B" w:rsidP="008C733B">
      <w:pPr>
        <w:spacing w:before="4" w:after="0" w:line="160" w:lineRule="exact"/>
        <w:rPr>
          <w:rFonts w:ascii="Times New Roman" w:eastAsia="Times New Roman" w:hAnsi="Times New Roman" w:cs="Times New Roman"/>
          <w:sz w:val="17"/>
          <w:szCs w:val="17"/>
          <w:lang w:val="tr-TR"/>
        </w:rPr>
      </w:pPr>
    </w:p>
    <w:p w14:paraId="65384F66" w14:textId="77777777" w:rsidR="008C733B" w:rsidRPr="008C733B" w:rsidRDefault="008C733B" w:rsidP="008C733B">
      <w:pPr>
        <w:tabs>
          <w:tab w:val="left" w:pos="1440"/>
        </w:tabs>
        <w:spacing w:after="0" w:line="258" w:lineRule="auto"/>
        <w:ind w:left="1440" w:right="1036" w:hanging="360"/>
        <w:jc w:val="both"/>
        <w:rPr>
          <w:rFonts w:ascii="Calibri" w:eastAsia="Calibri" w:hAnsi="Calibri" w:cs="Calibri"/>
          <w:lang w:val="tr-TR"/>
        </w:rPr>
      </w:pPr>
      <w:r w:rsidRPr="008C733B">
        <w:rPr>
          <w:rFonts w:ascii="Times New Roman" w:eastAsia="Times New Roman" w:hAnsi="Times New Roman" w:cs="Times New Roman"/>
          <w:w w:val="131"/>
          <w:lang w:val="tr-TR"/>
        </w:rPr>
        <w:t>•</w:t>
      </w:r>
      <w:r w:rsidRPr="008C733B">
        <w:rPr>
          <w:rFonts w:ascii="Times New Roman" w:eastAsia="Times New Roman" w:hAnsi="Times New Roman" w:cs="Times New Roman"/>
          <w:lang w:val="tr-TR"/>
        </w:rPr>
        <w:tab/>
      </w:r>
      <w:r w:rsidRPr="008C733B">
        <w:rPr>
          <w:rFonts w:ascii="Calibri" w:eastAsia="Calibri" w:hAnsi="Calibri" w:cs="Calibri"/>
          <w:spacing w:val="1"/>
          <w:lang w:val="tr-TR"/>
        </w:rPr>
        <w:t>Çocukların ve Yetişkinlerin Korunması, Davranış Kuralları, Çocuk Koruma, Cinsel İstismar ve Tacizden Koruma ve Kabul Edilmeyen Davranış Protokolleri vb. ile ilgili GOAL’un tüm politika ve prosedürlerine ek olarak gizliliğin korunması ve zarar önleme esaslarına uygun hareket edilmesi</w:t>
      </w:r>
    </w:p>
    <w:p w14:paraId="3C4AE33B" w14:textId="77777777" w:rsidR="008C733B" w:rsidRPr="008C733B" w:rsidRDefault="008C733B" w:rsidP="008C733B">
      <w:pPr>
        <w:tabs>
          <w:tab w:val="left" w:pos="1440"/>
        </w:tabs>
        <w:spacing w:before="13" w:after="0"/>
        <w:ind w:left="1440" w:right="1037" w:hanging="360"/>
        <w:jc w:val="both"/>
        <w:rPr>
          <w:rFonts w:ascii="Calibri" w:eastAsia="Calibri" w:hAnsi="Calibri" w:cs="Calibri"/>
          <w:lang w:val="tr-TR"/>
        </w:rPr>
      </w:pPr>
      <w:r w:rsidRPr="008C733B">
        <w:rPr>
          <w:rFonts w:ascii="Times New Roman" w:eastAsia="Times New Roman" w:hAnsi="Times New Roman" w:cs="Times New Roman"/>
          <w:w w:val="131"/>
          <w:lang w:val="tr-TR"/>
        </w:rPr>
        <w:t>•</w:t>
      </w:r>
      <w:r w:rsidRPr="008C733B">
        <w:rPr>
          <w:rFonts w:ascii="Times New Roman" w:eastAsia="Times New Roman" w:hAnsi="Times New Roman" w:cs="Times New Roman"/>
          <w:lang w:val="tr-TR"/>
        </w:rPr>
        <w:tab/>
      </w:r>
      <w:r w:rsidRPr="008C733B">
        <w:rPr>
          <w:rFonts w:ascii="Calibri" w:eastAsia="Calibri" w:hAnsi="Calibri" w:cs="Calibri"/>
          <w:spacing w:val="1"/>
          <w:lang w:val="tr-TR"/>
        </w:rPr>
        <w:t>Program alanları içindeki bir çocuğun veya hassas bir yetişkinin sağlığı ile ilgili endişelerin ve diğer görevin kötüye kullanımı ile ilgili endişelerin raporlanması</w:t>
      </w:r>
    </w:p>
    <w:p w14:paraId="1FFC2CD8" w14:textId="77777777" w:rsidR="008C733B" w:rsidRPr="008C733B" w:rsidRDefault="008C733B" w:rsidP="008C733B">
      <w:pPr>
        <w:tabs>
          <w:tab w:val="left" w:pos="11057"/>
        </w:tabs>
        <w:spacing w:before="10" w:after="0" w:line="240" w:lineRule="auto"/>
        <w:ind w:left="1418" w:right="1041" w:hanging="338"/>
        <w:jc w:val="both"/>
        <w:rPr>
          <w:rFonts w:ascii="Calibri" w:eastAsia="Calibri" w:hAnsi="Calibri" w:cs="Calibri"/>
          <w:lang w:val="tr-TR"/>
        </w:rPr>
      </w:pPr>
      <w:r w:rsidRPr="008C733B">
        <w:rPr>
          <w:rFonts w:ascii="Times New Roman" w:eastAsia="Times New Roman" w:hAnsi="Times New Roman" w:cs="Times New Roman"/>
          <w:w w:val="131"/>
          <w:lang w:val="tr-TR"/>
        </w:rPr>
        <w:t xml:space="preserve">•  </w:t>
      </w:r>
      <w:r w:rsidRPr="008C733B">
        <w:rPr>
          <w:rFonts w:ascii="Times New Roman" w:eastAsia="Times New Roman" w:hAnsi="Times New Roman" w:cs="Times New Roman"/>
          <w:spacing w:val="43"/>
          <w:w w:val="131"/>
          <w:lang w:val="tr-TR"/>
        </w:rPr>
        <w:t xml:space="preserve"> </w:t>
      </w:r>
      <w:r w:rsidRPr="008C733B">
        <w:rPr>
          <w:rFonts w:ascii="Calibri" w:eastAsia="Calibri" w:hAnsi="Calibri" w:cs="Calibri"/>
          <w:spacing w:val="1"/>
          <w:lang w:val="tr-TR"/>
        </w:rPr>
        <w:t>GOAL çalışanları veya bir ortak kuruluş tarafından gerçekleştirilen uygunsuz davranışlarla ilgili tüm endişelerin   raporlanması.</w:t>
      </w:r>
      <w:r w:rsidRPr="008C733B">
        <w:rPr>
          <w:rFonts w:ascii="Times New Roman" w:eastAsia="Times New Roman" w:hAnsi="Times New Roman" w:cs="Times New Roman"/>
          <w:sz w:val="20"/>
          <w:szCs w:val="20"/>
          <w:lang w:val="tr-TR"/>
        </w:rPr>
        <w:t xml:space="preserve">  </w:t>
      </w:r>
    </w:p>
    <w:p w14:paraId="28512F37" w14:textId="77777777" w:rsidR="008C733B" w:rsidRPr="008C733B" w:rsidRDefault="008C733B" w:rsidP="008C733B">
      <w:pPr>
        <w:spacing w:before="3" w:after="0" w:line="180" w:lineRule="exact"/>
        <w:rPr>
          <w:rFonts w:ascii="Times New Roman" w:eastAsia="Times New Roman" w:hAnsi="Times New Roman" w:cs="Times New Roman"/>
          <w:sz w:val="18"/>
          <w:szCs w:val="18"/>
          <w:lang w:val="tr-TR"/>
        </w:rPr>
      </w:pPr>
    </w:p>
    <w:p w14:paraId="4D8D152A" w14:textId="77777777" w:rsidR="008C733B" w:rsidRPr="008C733B" w:rsidRDefault="008C733B" w:rsidP="008C733B">
      <w:pPr>
        <w:spacing w:after="0" w:line="257" w:lineRule="auto"/>
        <w:ind w:left="1080" w:right="1041"/>
        <w:rPr>
          <w:rFonts w:ascii="Calibri" w:eastAsia="Calibri" w:hAnsi="Calibri" w:cs="Calibri"/>
          <w:lang w:val="tr-TR"/>
        </w:rPr>
      </w:pPr>
      <w:r w:rsidRPr="008C733B">
        <w:rPr>
          <w:rFonts w:ascii="Calibri" w:eastAsia="Calibri" w:hAnsi="Calibri" w:cs="Calibri"/>
          <w:lang w:val="tr-TR"/>
        </w:rPr>
        <w:t xml:space="preserve">Danışman ve çalışanlar, kopyaları kendilerine sunulmuş olan ve aşağıda verilen politikalar da dahil olmak üzere her zaman GOAL politikalarına uygun hareket edecektir: </w:t>
      </w:r>
      <w:r w:rsidRPr="008C733B">
        <w:rPr>
          <w:rFonts w:ascii="Calibri" w:eastAsia="Calibri" w:hAnsi="Calibri" w:cs="Calibri"/>
          <w:spacing w:val="32"/>
          <w:lang w:val="tr-TR"/>
        </w:rPr>
        <w:t xml:space="preserve"> </w:t>
      </w:r>
    </w:p>
    <w:p w14:paraId="3871D156" w14:textId="77777777" w:rsidR="008C733B" w:rsidRPr="008C733B" w:rsidRDefault="008C733B" w:rsidP="008C733B">
      <w:pPr>
        <w:spacing w:before="3" w:after="0" w:line="160" w:lineRule="exact"/>
        <w:rPr>
          <w:rFonts w:ascii="Times New Roman" w:eastAsia="Times New Roman" w:hAnsi="Times New Roman" w:cs="Times New Roman"/>
          <w:sz w:val="16"/>
          <w:szCs w:val="16"/>
          <w:lang w:val="tr-TR"/>
        </w:rPr>
      </w:pPr>
    </w:p>
    <w:p w14:paraId="0178AB5C" w14:textId="77777777" w:rsidR="008C733B" w:rsidRPr="008C733B" w:rsidRDefault="008C733B" w:rsidP="003043FD">
      <w:pPr>
        <w:spacing w:after="0" w:line="401" w:lineRule="auto"/>
        <w:ind w:left="1276" w:right="27"/>
        <w:rPr>
          <w:rFonts w:ascii="Calibri" w:eastAsia="Calibri" w:hAnsi="Calibri" w:cs="Calibri"/>
          <w:sz w:val="20"/>
          <w:szCs w:val="20"/>
          <w:lang w:val="tr-TR"/>
        </w:rPr>
      </w:pPr>
      <w:r w:rsidRPr="008C733B">
        <w:rPr>
          <w:rFonts w:ascii="Calibri" w:eastAsia="Calibri" w:hAnsi="Calibri" w:cs="Calibri"/>
          <w:sz w:val="20"/>
          <w:szCs w:val="20"/>
          <w:lang w:val="tr-TR"/>
        </w:rPr>
        <w:t>(a)</w:t>
      </w:r>
      <w:r w:rsidRPr="008C733B">
        <w:rPr>
          <w:rFonts w:ascii="Calibri" w:eastAsia="Calibri" w:hAnsi="Calibri" w:cs="Calibri"/>
          <w:spacing w:val="1"/>
          <w:sz w:val="20"/>
          <w:szCs w:val="20"/>
          <w:lang w:val="tr-TR"/>
        </w:rPr>
        <w:t xml:space="preserve"> </w:t>
      </w:r>
      <w:r w:rsidRPr="008C733B">
        <w:rPr>
          <w:rFonts w:ascii="Calibri" w:eastAsia="Calibri" w:hAnsi="Calibri" w:cs="Calibri"/>
          <w:spacing w:val="-2"/>
          <w:sz w:val="20"/>
          <w:szCs w:val="20"/>
          <w:lang w:val="tr-TR"/>
        </w:rPr>
        <w:t>Davranış Kuralları</w:t>
      </w:r>
      <w:r w:rsidRPr="008C733B">
        <w:rPr>
          <w:rFonts w:ascii="Calibri" w:eastAsia="Calibri" w:hAnsi="Calibri" w:cs="Calibri"/>
          <w:spacing w:val="-2"/>
          <w:sz w:val="20"/>
          <w:szCs w:val="20"/>
          <w:lang w:val="tr-TR"/>
        </w:rPr>
        <w:br/>
      </w:r>
      <w:r w:rsidRPr="008C733B">
        <w:rPr>
          <w:rFonts w:ascii="Calibri" w:eastAsia="Calibri" w:hAnsi="Calibri" w:cs="Calibri"/>
          <w:sz w:val="20"/>
          <w:szCs w:val="20"/>
          <w:lang w:val="tr-TR"/>
        </w:rPr>
        <w:t xml:space="preserve">(b) </w:t>
      </w:r>
      <w:r w:rsidRPr="008C733B">
        <w:rPr>
          <w:rFonts w:ascii="Calibri" w:eastAsia="Calibri" w:hAnsi="Calibri" w:cs="Calibri"/>
          <w:spacing w:val="1"/>
          <w:sz w:val="20"/>
          <w:szCs w:val="20"/>
          <w:lang w:val="tr-TR"/>
        </w:rPr>
        <w:t>Cinsel Sömürü ve İstismardan Korunma Politikası</w:t>
      </w:r>
      <w:r w:rsidRPr="008C733B">
        <w:rPr>
          <w:rFonts w:ascii="Calibri" w:eastAsia="Calibri" w:hAnsi="Calibri" w:cs="Calibri"/>
          <w:spacing w:val="-3"/>
          <w:sz w:val="20"/>
          <w:szCs w:val="20"/>
          <w:lang w:val="tr-TR"/>
        </w:rPr>
        <w:t xml:space="preserve"> </w:t>
      </w:r>
    </w:p>
    <w:p w14:paraId="0D52971B" w14:textId="77777777" w:rsidR="008C733B" w:rsidRPr="008C733B" w:rsidRDefault="008C733B" w:rsidP="003043FD">
      <w:pPr>
        <w:spacing w:before="2" w:after="0" w:line="401" w:lineRule="auto"/>
        <w:ind w:left="1276" w:right="3996"/>
        <w:rPr>
          <w:rFonts w:ascii="Calibri" w:eastAsia="Calibri" w:hAnsi="Calibri" w:cs="Calibri"/>
          <w:sz w:val="20"/>
          <w:szCs w:val="20"/>
          <w:lang w:val="tr-TR"/>
        </w:rPr>
      </w:pPr>
      <w:r w:rsidRPr="008C733B">
        <w:rPr>
          <w:rFonts w:ascii="Calibri" w:eastAsia="Calibri" w:hAnsi="Calibri" w:cs="Calibri"/>
          <w:sz w:val="20"/>
          <w:szCs w:val="20"/>
          <w:lang w:val="tr-TR"/>
        </w:rPr>
        <w:t>(c)</w:t>
      </w:r>
      <w:r w:rsidRPr="008C733B">
        <w:rPr>
          <w:rFonts w:ascii="Calibri" w:eastAsia="Calibri" w:hAnsi="Calibri" w:cs="Calibri"/>
          <w:spacing w:val="1"/>
          <w:sz w:val="20"/>
          <w:szCs w:val="20"/>
          <w:lang w:val="tr-TR"/>
        </w:rPr>
        <w:t xml:space="preserve"> </w:t>
      </w:r>
      <w:r w:rsidRPr="008C733B">
        <w:rPr>
          <w:rFonts w:ascii="Calibri" w:eastAsia="Calibri" w:hAnsi="Calibri" w:cs="Calibri"/>
          <w:position w:val="1"/>
          <w:sz w:val="20"/>
          <w:szCs w:val="20"/>
          <w:lang w:val="tr-TR"/>
        </w:rPr>
        <w:t>Çocukların ve Yetişkinlerin Korunması Politikası</w:t>
      </w:r>
      <w:r w:rsidRPr="008C733B">
        <w:rPr>
          <w:rFonts w:ascii="Calibri" w:eastAsia="Calibri" w:hAnsi="Calibri" w:cs="Calibri"/>
          <w:sz w:val="20"/>
          <w:szCs w:val="20"/>
          <w:lang w:val="tr-TR"/>
        </w:rPr>
        <w:t xml:space="preserve"> </w:t>
      </w:r>
      <w:r w:rsidRPr="008C733B">
        <w:rPr>
          <w:rFonts w:ascii="Calibri" w:eastAsia="Calibri" w:hAnsi="Calibri" w:cs="Calibri"/>
          <w:sz w:val="20"/>
          <w:szCs w:val="20"/>
          <w:lang w:val="tr-TR"/>
        </w:rPr>
        <w:br/>
        <w:t>(d) Çocuk Koruma Politikası</w:t>
      </w:r>
    </w:p>
    <w:p w14:paraId="347BA081" w14:textId="77777777" w:rsidR="008C733B" w:rsidRPr="008C733B" w:rsidRDefault="008C733B" w:rsidP="003043FD">
      <w:pPr>
        <w:spacing w:after="0" w:line="403" w:lineRule="auto"/>
        <w:ind w:left="1276" w:right="168"/>
        <w:rPr>
          <w:rFonts w:ascii="Calibri" w:eastAsia="Calibri" w:hAnsi="Calibri" w:cs="Calibri"/>
          <w:sz w:val="20"/>
          <w:szCs w:val="20"/>
          <w:lang w:val="tr-TR"/>
        </w:rPr>
      </w:pPr>
      <w:r w:rsidRPr="008C733B">
        <w:rPr>
          <w:rFonts w:ascii="Calibri" w:eastAsia="Calibri" w:hAnsi="Calibri" w:cs="Calibri"/>
          <w:sz w:val="20"/>
          <w:szCs w:val="20"/>
          <w:lang w:val="tr-TR"/>
        </w:rPr>
        <w:t>(e)</w:t>
      </w:r>
      <w:r w:rsidRPr="008C733B">
        <w:rPr>
          <w:rFonts w:ascii="Calibri" w:eastAsia="Calibri" w:hAnsi="Calibri" w:cs="Calibri"/>
          <w:spacing w:val="1"/>
          <w:sz w:val="20"/>
          <w:szCs w:val="20"/>
          <w:lang w:val="tr-TR"/>
        </w:rPr>
        <w:t xml:space="preserve"> </w:t>
      </w:r>
      <w:r w:rsidRPr="008C733B">
        <w:rPr>
          <w:rFonts w:ascii="Calibri" w:eastAsia="Calibri" w:hAnsi="Calibri" w:cs="Calibri"/>
          <w:spacing w:val="-2"/>
          <w:sz w:val="20"/>
          <w:szCs w:val="20"/>
          <w:lang w:val="tr-TR"/>
        </w:rPr>
        <w:t>Çıkar Çatışması Politikası</w:t>
      </w:r>
      <w:r w:rsidRPr="008C733B">
        <w:rPr>
          <w:rFonts w:ascii="Calibri" w:eastAsia="Calibri" w:hAnsi="Calibri" w:cs="Calibri"/>
          <w:sz w:val="20"/>
          <w:szCs w:val="20"/>
          <w:lang w:val="tr-TR"/>
        </w:rPr>
        <w:t xml:space="preserve"> </w:t>
      </w:r>
      <w:r w:rsidRPr="008C733B">
        <w:rPr>
          <w:rFonts w:ascii="Calibri" w:eastAsia="Calibri" w:hAnsi="Calibri" w:cs="Calibri"/>
          <w:sz w:val="20"/>
          <w:szCs w:val="20"/>
          <w:lang w:val="tr-TR"/>
        </w:rPr>
        <w:br/>
        <w:t>(f)</w:t>
      </w:r>
      <w:r w:rsidRPr="008C733B">
        <w:rPr>
          <w:rFonts w:ascii="Calibri" w:eastAsia="Calibri" w:hAnsi="Calibri" w:cs="Calibri"/>
          <w:spacing w:val="1"/>
          <w:sz w:val="20"/>
          <w:szCs w:val="20"/>
          <w:lang w:val="tr-TR"/>
        </w:rPr>
        <w:t xml:space="preserve"> </w:t>
      </w:r>
      <w:r w:rsidRPr="008C733B">
        <w:rPr>
          <w:rFonts w:ascii="Calibri" w:eastAsia="Calibri" w:hAnsi="Calibri" w:cs="Calibri"/>
          <w:sz w:val="20"/>
          <w:szCs w:val="20"/>
          <w:lang w:val="tr-TR"/>
        </w:rPr>
        <w:t>Yolsuzluk Karşıtlığı Politikası</w:t>
      </w:r>
    </w:p>
    <w:p w14:paraId="05C954F6" w14:textId="77777777" w:rsidR="008C733B" w:rsidRPr="008C733B" w:rsidRDefault="008C733B" w:rsidP="003043FD">
      <w:pPr>
        <w:spacing w:after="0" w:line="260" w:lineRule="exact"/>
        <w:ind w:left="1276" w:right="168"/>
        <w:jc w:val="both"/>
        <w:rPr>
          <w:rFonts w:ascii="Calibri" w:eastAsia="Calibri" w:hAnsi="Calibri" w:cs="Calibri"/>
          <w:sz w:val="20"/>
          <w:szCs w:val="20"/>
          <w:lang w:val="tr-TR"/>
        </w:rPr>
      </w:pPr>
      <w:r w:rsidRPr="008C733B">
        <w:rPr>
          <w:rFonts w:ascii="Calibri" w:eastAsia="Calibri" w:hAnsi="Calibri" w:cs="Calibri"/>
          <w:position w:val="1"/>
          <w:sz w:val="20"/>
          <w:szCs w:val="20"/>
          <w:lang w:val="tr-TR"/>
        </w:rPr>
        <w:t>(g) Etik Bildirim Politikası</w:t>
      </w:r>
    </w:p>
    <w:p w14:paraId="17CD2644" w14:textId="77777777" w:rsidR="008C733B" w:rsidRPr="008C733B" w:rsidRDefault="008C733B" w:rsidP="003043FD">
      <w:pPr>
        <w:spacing w:before="3" w:after="0" w:line="180" w:lineRule="exact"/>
        <w:ind w:left="1276"/>
        <w:rPr>
          <w:rFonts w:ascii="Times New Roman" w:eastAsia="Times New Roman" w:hAnsi="Times New Roman" w:cs="Times New Roman"/>
          <w:sz w:val="20"/>
          <w:szCs w:val="20"/>
          <w:lang w:val="tr-TR"/>
        </w:rPr>
      </w:pPr>
    </w:p>
    <w:p w14:paraId="3441C613" w14:textId="77777777" w:rsidR="008C733B" w:rsidRPr="008C733B" w:rsidRDefault="008C733B" w:rsidP="003043FD">
      <w:pPr>
        <w:spacing w:after="0" w:line="401" w:lineRule="auto"/>
        <w:ind w:left="1276" w:right="2011"/>
        <w:rPr>
          <w:rFonts w:ascii="Calibri" w:eastAsia="Calibri" w:hAnsi="Calibri" w:cs="Calibri"/>
          <w:sz w:val="20"/>
          <w:szCs w:val="20"/>
          <w:lang w:val="tr-TR"/>
        </w:rPr>
      </w:pPr>
      <w:r w:rsidRPr="008C733B">
        <w:rPr>
          <w:rFonts w:ascii="Calibri" w:eastAsia="Calibri" w:hAnsi="Calibri" w:cs="Calibri"/>
          <w:sz w:val="20"/>
          <w:szCs w:val="20"/>
          <w:lang w:val="tr-TR"/>
        </w:rPr>
        <w:t>(h) BT Kabul Edilebilir Kullanım Politikası (i)</w:t>
      </w:r>
      <w:r w:rsidRPr="008C733B">
        <w:rPr>
          <w:rFonts w:ascii="Calibri" w:eastAsia="Calibri" w:hAnsi="Calibri" w:cs="Calibri"/>
          <w:spacing w:val="1"/>
          <w:sz w:val="20"/>
          <w:szCs w:val="20"/>
          <w:lang w:val="tr-TR"/>
        </w:rPr>
        <w:t xml:space="preserve"> </w:t>
      </w:r>
      <w:r w:rsidRPr="008C733B">
        <w:rPr>
          <w:rFonts w:ascii="Calibri" w:eastAsia="Calibri" w:hAnsi="Calibri" w:cs="Calibri"/>
          <w:sz w:val="20"/>
          <w:szCs w:val="20"/>
          <w:lang w:val="tr-TR"/>
        </w:rPr>
        <w:t>Gider Politikası</w:t>
      </w:r>
    </w:p>
    <w:p w14:paraId="44A832BA" w14:textId="6D3BF992" w:rsidR="003E7920" w:rsidRPr="00991494" w:rsidRDefault="003E7920" w:rsidP="003043FD">
      <w:pPr>
        <w:spacing w:before="2" w:after="0" w:line="240" w:lineRule="auto"/>
        <w:ind w:left="1276" w:right="1019"/>
        <w:jc w:val="both"/>
        <w:rPr>
          <w:rFonts w:ascii="Calibri" w:eastAsia="Calibri" w:hAnsi="Calibri" w:cs="Calibri"/>
          <w:position w:val="1"/>
          <w:sz w:val="20"/>
          <w:szCs w:val="20"/>
          <w:lang w:val="tr-TR"/>
        </w:rPr>
      </w:pPr>
      <w:r w:rsidRPr="00991494">
        <w:rPr>
          <w:rFonts w:ascii="Calibri" w:eastAsia="Calibri" w:hAnsi="Calibri" w:cs="Calibri"/>
          <w:sz w:val="20"/>
          <w:szCs w:val="20"/>
          <w:lang w:val="tr-TR"/>
        </w:rPr>
        <w:t xml:space="preserve"> </w:t>
      </w:r>
      <w:r w:rsidR="008C733B" w:rsidRPr="008C733B">
        <w:rPr>
          <w:rFonts w:ascii="Calibri" w:eastAsia="Calibri" w:hAnsi="Calibri" w:cs="Calibri"/>
          <w:sz w:val="20"/>
          <w:szCs w:val="20"/>
          <w:lang w:val="tr-TR"/>
        </w:rPr>
        <w:t>(j)</w:t>
      </w:r>
      <w:r w:rsidR="008C733B" w:rsidRPr="008C733B">
        <w:rPr>
          <w:rFonts w:ascii="Calibri" w:eastAsia="Calibri" w:hAnsi="Calibri" w:cs="Calibri"/>
          <w:spacing w:val="1"/>
          <w:sz w:val="20"/>
          <w:szCs w:val="20"/>
          <w:lang w:val="tr-TR"/>
        </w:rPr>
        <w:t xml:space="preserve"> </w:t>
      </w:r>
      <w:r w:rsidR="008C733B" w:rsidRPr="008C733B">
        <w:rPr>
          <w:rFonts w:ascii="Calibri" w:eastAsia="Calibri" w:hAnsi="Calibri" w:cs="Calibri"/>
          <w:position w:val="1"/>
          <w:sz w:val="20"/>
          <w:szCs w:val="20"/>
          <w:lang w:val="tr-TR"/>
        </w:rPr>
        <w:t>Türk İş Sağlığı ve Güvenliği</w:t>
      </w:r>
    </w:p>
    <w:p w14:paraId="30E24130" w14:textId="77777777" w:rsidR="003E7920" w:rsidRPr="00991494" w:rsidRDefault="003E7920" w:rsidP="003043FD">
      <w:pPr>
        <w:spacing w:before="2" w:after="0" w:line="240" w:lineRule="auto"/>
        <w:ind w:left="1276" w:right="1019"/>
        <w:jc w:val="both"/>
        <w:rPr>
          <w:rFonts w:ascii="Calibri" w:eastAsia="Calibri" w:hAnsi="Calibri" w:cs="Calibri"/>
          <w:position w:val="1"/>
          <w:sz w:val="20"/>
          <w:szCs w:val="20"/>
          <w:lang w:val="tr-TR"/>
        </w:rPr>
      </w:pPr>
    </w:p>
    <w:p w14:paraId="5E38D45E" w14:textId="0E0DDB71" w:rsidR="008C733B" w:rsidRPr="008C733B" w:rsidRDefault="008C733B" w:rsidP="003043FD">
      <w:pPr>
        <w:spacing w:before="2" w:after="0" w:line="240" w:lineRule="auto"/>
        <w:ind w:left="1276" w:right="1019"/>
        <w:jc w:val="both"/>
        <w:rPr>
          <w:rFonts w:ascii="Calibri" w:eastAsia="Calibri" w:hAnsi="Calibri" w:cs="Calibri"/>
          <w:position w:val="1"/>
          <w:sz w:val="20"/>
          <w:szCs w:val="20"/>
          <w:lang w:val="tr-TR"/>
        </w:rPr>
      </w:pPr>
      <w:r w:rsidRPr="008C733B">
        <w:rPr>
          <w:rFonts w:ascii="Calibri" w:eastAsia="Calibri" w:hAnsi="Calibri" w:cs="Calibri"/>
          <w:sz w:val="20"/>
          <w:szCs w:val="20"/>
          <w:lang w:val="tr-TR"/>
        </w:rPr>
        <w:t>(k)</w:t>
      </w:r>
      <w:r w:rsidRPr="008C733B">
        <w:rPr>
          <w:rFonts w:ascii="Calibri" w:eastAsia="Calibri" w:hAnsi="Calibri" w:cs="Calibri"/>
          <w:spacing w:val="-1"/>
          <w:sz w:val="20"/>
          <w:szCs w:val="20"/>
          <w:lang w:val="tr-TR"/>
        </w:rPr>
        <w:t xml:space="preserve"> </w:t>
      </w:r>
      <w:r w:rsidRPr="008C733B">
        <w:rPr>
          <w:rFonts w:ascii="Calibri" w:eastAsia="Calibri" w:hAnsi="Calibri" w:cs="Calibri"/>
          <w:spacing w:val="1"/>
          <w:sz w:val="20"/>
          <w:szCs w:val="20"/>
          <w:lang w:val="tr-TR"/>
        </w:rPr>
        <w:t>Veri Koruma Politikası</w:t>
      </w:r>
    </w:p>
    <w:p w14:paraId="453814A8" w14:textId="77777777" w:rsidR="008C733B" w:rsidRPr="008C733B" w:rsidRDefault="008C733B" w:rsidP="003043FD">
      <w:pPr>
        <w:spacing w:after="0" w:line="180" w:lineRule="exact"/>
        <w:ind w:left="1276"/>
        <w:rPr>
          <w:rFonts w:ascii="Times New Roman" w:eastAsia="Times New Roman" w:hAnsi="Times New Roman" w:cs="Times New Roman"/>
          <w:sz w:val="20"/>
          <w:szCs w:val="20"/>
          <w:lang w:val="tr-TR"/>
        </w:rPr>
      </w:pPr>
    </w:p>
    <w:p w14:paraId="1073E22D" w14:textId="05A7C8B1" w:rsidR="00215144" w:rsidRPr="00991494" w:rsidRDefault="008C733B" w:rsidP="00991494">
      <w:pPr>
        <w:spacing w:after="0" w:line="240" w:lineRule="auto"/>
        <w:ind w:left="1276" w:right="2578"/>
        <w:jc w:val="both"/>
        <w:rPr>
          <w:rFonts w:ascii="Calibri" w:eastAsia="Calibri" w:hAnsi="Calibri" w:cs="Calibri"/>
          <w:sz w:val="20"/>
          <w:szCs w:val="20"/>
          <w:lang w:val="tr-TR"/>
        </w:rPr>
      </w:pPr>
      <w:r w:rsidRPr="008C733B">
        <w:rPr>
          <w:rFonts w:ascii="Calibri" w:eastAsia="Calibri" w:hAnsi="Calibri" w:cs="Calibri"/>
          <w:sz w:val="20"/>
          <w:szCs w:val="20"/>
          <w:lang w:val="tr-TR"/>
        </w:rPr>
        <w:t>(l)</w:t>
      </w:r>
      <w:r w:rsidRPr="008C733B">
        <w:rPr>
          <w:rFonts w:ascii="Calibri" w:eastAsia="Calibri" w:hAnsi="Calibri" w:cs="Calibri"/>
          <w:spacing w:val="1"/>
          <w:sz w:val="20"/>
          <w:szCs w:val="20"/>
          <w:lang w:val="tr-TR"/>
        </w:rPr>
        <w:t xml:space="preserve"> </w:t>
      </w:r>
      <w:r w:rsidRPr="008C733B">
        <w:rPr>
          <w:rFonts w:ascii="Calibri" w:eastAsia="Calibri" w:hAnsi="Calibri" w:cs="Calibri"/>
          <w:sz w:val="20"/>
          <w:szCs w:val="20"/>
          <w:lang w:val="tr-TR"/>
        </w:rPr>
        <w:t>Sosyal Medya ve Çevrimiçi Mesajlaşma Politikası 2020</w:t>
      </w:r>
      <w:bookmarkEnd w:id="14"/>
    </w:p>
    <w:p w14:paraId="6C7FB007" w14:textId="5F3BB3F7" w:rsidR="009B28F5" w:rsidRPr="00505485" w:rsidRDefault="009B28F5" w:rsidP="008A6A01">
      <w:pPr>
        <w:pStyle w:val="Heading1"/>
        <w:numPr>
          <w:ilvl w:val="0"/>
          <w:numId w:val="0"/>
        </w:numPr>
        <w:rPr>
          <w:sz w:val="32"/>
          <w:szCs w:val="32"/>
        </w:rPr>
      </w:pPr>
      <w:r>
        <w:rPr>
          <w:sz w:val="32"/>
          <w:szCs w:val="32"/>
        </w:rPr>
        <w:lastRenderedPageBreak/>
        <w:t>EK -</w:t>
      </w:r>
      <w:r w:rsidRPr="00505485">
        <w:rPr>
          <w:sz w:val="32"/>
          <w:szCs w:val="32"/>
        </w:rPr>
        <w:t xml:space="preserve"> </w:t>
      </w:r>
      <w:r>
        <w:rPr>
          <w:sz w:val="32"/>
          <w:szCs w:val="32"/>
        </w:rPr>
        <w:t>6</w:t>
      </w:r>
      <w:r w:rsidRPr="00505485">
        <w:rPr>
          <w:sz w:val="32"/>
          <w:szCs w:val="32"/>
        </w:rPr>
        <w:t xml:space="preserve"> – GOAL </w:t>
      </w:r>
      <w:r w:rsidR="00DA3E96">
        <w:rPr>
          <w:sz w:val="32"/>
          <w:szCs w:val="32"/>
        </w:rPr>
        <w:t>–</w:t>
      </w:r>
      <w:r>
        <w:rPr>
          <w:sz w:val="32"/>
          <w:szCs w:val="32"/>
        </w:rPr>
        <w:t xml:space="preserve"> </w:t>
      </w:r>
      <w:proofErr w:type="spellStart"/>
      <w:r w:rsidR="00DA3E96">
        <w:rPr>
          <w:sz w:val="32"/>
          <w:szCs w:val="32"/>
        </w:rPr>
        <w:t>Tedarik</w:t>
      </w:r>
      <w:proofErr w:type="spellEnd"/>
      <w:r w:rsidR="00DA3E96">
        <w:rPr>
          <w:sz w:val="32"/>
          <w:szCs w:val="32"/>
        </w:rPr>
        <w:t xml:space="preserve"> </w:t>
      </w:r>
      <w:proofErr w:type="spellStart"/>
      <w:r w:rsidR="00DA3E96">
        <w:rPr>
          <w:sz w:val="32"/>
          <w:szCs w:val="32"/>
        </w:rPr>
        <w:t>şart</w:t>
      </w:r>
      <w:proofErr w:type="spellEnd"/>
      <w:r w:rsidR="00DA3E96">
        <w:rPr>
          <w:sz w:val="32"/>
          <w:szCs w:val="32"/>
        </w:rPr>
        <w:t xml:space="preserve"> </w:t>
      </w:r>
      <w:proofErr w:type="spellStart"/>
      <w:r w:rsidR="00DA3E96">
        <w:rPr>
          <w:sz w:val="32"/>
          <w:szCs w:val="32"/>
        </w:rPr>
        <w:t>ve</w:t>
      </w:r>
      <w:proofErr w:type="spellEnd"/>
      <w:r w:rsidR="00DA3E96">
        <w:rPr>
          <w:sz w:val="32"/>
          <w:szCs w:val="32"/>
        </w:rPr>
        <w:t xml:space="preserve"> </w:t>
      </w:r>
      <w:proofErr w:type="spellStart"/>
      <w:r w:rsidR="00DA3E96">
        <w:rPr>
          <w:sz w:val="32"/>
          <w:szCs w:val="32"/>
        </w:rPr>
        <w:t>koşulları</w:t>
      </w:r>
      <w:proofErr w:type="spellEnd"/>
    </w:p>
    <w:tbl>
      <w:tblPr>
        <w:tblStyle w:val="TableGrid"/>
        <w:tblpPr w:leftFromText="180" w:rightFromText="180" w:vertAnchor="text" w:tblpY="1"/>
        <w:tblOverlap w:val="never"/>
        <w:tblW w:w="10206" w:type="dxa"/>
        <w:tblLook w:val="04A0" w:firstRow="1" w:lastRow="0" w:firstColumn="1" w:lastColumn="0" w:noHBand="0" w:noVBand="1"/>
      </w:tblPr>
      <w:tblGrid>
        <w:gridCol w:w="5103"/>
        <w:gridCol w:w="5103"/>
      </w:tblGrid>
      <w:tr w:rsidR="009B28F5" w:rsidRPr="009C58D8" w14:paraId="09F4A9F5" w14:textId="77777777" w:rsidTr="00215144">
        <w:tc>
          <w:tcPr>
            <w:tcW w:w="5103" w:type="dxa"/>
          </w:tcPr>
          <w:p w14:paraId="7990E7B0" w14:textId="77777777" w:rsidR="009B28F5" w:rsidRDefault="009B28F5" w:rsidP="00215144">
            <w:pPr>
              <w:tabs>
                <w:tab w:val="left" w:pos="-90"/>
              </w:tabs>
              <w:jc w:val="both"/>
              <w:rPr>
                <w:rFonts w:cs="Tahoma"/>
                <w:b/>
                <w:sz w:val="16"/>
                <w:szCs w:val="16"/>
                <w:u w:val="single"/>
                <w:lang w:val="tr-TR"/>
              </w:rPr>
            </w:pPr>
            <w:r w:rsidRPr="00EA5796">
              <w:rPr>
                <w:b/>
                <w:bCs/>
                <w:sz w:val="16"/>
                <w:szCs w:val="16"/>
                <w:u w:val="single"/>
              </w:rPr>
              <w:t xml:space="preserve">TERMS AND CONDITIONS FOR CONTRACTS FOR PROCUREMENT OF SERVICES AND WORKS </w:t>
            </w:r>
          </w:p>
          <w:p w14:paraId="4715418D" w14:textId="77777777" w:rsidR="009B28F5" w:rsidRPr="00E80CE3" w:rsidRDefault="009B28F5" w:rsidP="00215144">
            <w:pPr>
              <w:tabs>
                <w:tab w:val="left" w:pos="-90"/>
              </w:tabs>
              <w:rPr>
                <w:rFonts w:cs="Tahoma"/>
                <w:bCs/>
                <w:sz w:val="16"/>
                <w:szCs w:val="16"/>
                <w:lang w:val="tr-TR"/>
              </w:rPr>
            </w:pPr>
          </w:p>
          <w:p w14:paraId="15808662"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1.</w:t>
            </w:r>
            <w:r w:rsidRPr="00E80CE3">
              <w:rPr>
                <w:rFonts w:cs="Tahoma"/>
                <w:bCs/>
                <w:sz w:val="16"/>
                <w:szCs w:val="16"/>
                <w:lang w:val="tr-TR"/>
              </w:rPr>
              <w:tab/>
              <w:t>SCOPE AND APPLICABILITY</w:t>
            </w:r>
          </w:p>
          <w:p w14:paraId="7EB00E00"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These Terms and Conditions of Contract apply to all provisions of works and services made to GOAL notwithstanding any conflicting, contrary or additional terms and conditions in any other communication from the service provider/contractor. No such conflicting, contrary or additional terms and conditions shall be deemed accepted by us unless and until we expressly confirm our acceptance in writing.</w:t>
            </w:r>
          </w:p>
          <w:p w14:paraId="4316233D" w14:textId="77777777" w:rsidR="009B28F5" w:rsidRPr="00E80CE3" w:rsidRDefault="009B28F5" w:rsidP="00215144">
            <w:pPr>
              <w:tabs>
                <w:tab w:val="left" w:pos="-90"/>
              </w:tabs>
              <w:rPr>
                <w:rFonts w:cs="Tahoma"/>
                <w:bCs/>
                <w:sz w:val="16"/>
                <w:szCs w:val="16"/>
                <w:lang w:val="tr-TR"/>
              </w:rPr>
            </w:pPr>
          </w:p>
          <w:p w14:paraId="4352C423"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2.</w:t>
            </w:r>
            <w:r w:rsidRPr="00E80CE3">
              <w:rPr>
                <w:rFonts w:cs="Tahoma"/>
                <w:bCs/>
                <w:sz w:val="16"/>
                <w:szCs w:val="16"/>
                <w:lang w:val="tr-TR"/>
              </w:rPr>
              <w:tab/>
              <w:t xml:space="preserve">   LEGAL STATUS</w:t>
            </w:r>
          </w:p>
          <w:p w14:paraId="593B388C"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14:paraId="4FF537CA" w14:textId="77777777" w:rsidR="009B28F5" w:rsidRPr="00E80CE3" w:rsidRDefault="009B28F5" w:rsidP="00215144">
            <w:pPr>
              <w:tabs>
                <w:tab w:val="left" w:pos="-90"/>
              </w:tabs>
              <w:rPr>
                <w:rFonts w:cs="Tahoma"/>
                <w:bCs/>
                <w:sz w:val="16"/>
                <w:szCs w:val="16"/>
                <w:lang w:val="tr-TR"/>
              </w:rPr>
            </w:pPr>
          </w:p>
          <w:p w14:paraId="0D6A0D90"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3.</w:t>
            </w:r>
            <w:r w:rsidRPr="00E80CE3">
              <w:rPr>
                <w:rFonts w:cs="Tahoma"/>
                <w:bCs/>
                <w:sz w:val="16"/>
                <w:szCs w:val="16"/>
                <w:lang w:val="tr-TR"/>
              </w:rPr>
              <w:tab/>
              <w:t xml:space="preserve">   SUB-CONTRACTING</w:t>
            </w:r>
          </w:p>
          <w:p w14:paraId="3897043C"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w14:paraId="148A511C" w14:textId="77777777" w:rsidR="009B28F5" w:rsidRPr="00E80CE3" w:rsidRDefault="009B28F5" w:rsidP="00215144">
            <w:pPr>
              <w:tabs>
                <w:tab w:val="left" w:pos="-90"/>
              </w:tabs>
              <w:rPr>
                <w:rFonts w:cs="Tahoma"/>
                <w:bCs/>
                <w:sz w:val="16"/>
                <w:szCs w:val="16"/>
                <w:lang w:val="tr-TR"/>
              </w:rPr>
            </w:pPr>
          </w:p>
          <w:p w14:paraId="19565473"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4.</w:t>
            </w:r>
            <w:r w:rsidRPr="00E80CE3">
              <w:rPr>
                <w:rFonts w:cs="Tahoma"/>
                <w:bCs/>
                <w:sz w:val="16"/>
                <w:szCs w:val="16"/>
                <w:lang w:val="tr-TR"/>
              </w:rPr>
              <w:tab/>
              <w:t>ASSIGNMENT OF PERSONNEL</w:t>
            </w:r>
          </w:p>
          <w:p w14:paraId="1FF278E0"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Service provider/contractor shall not assign any persons other than those accepted by GOAL for work performed under this Contract.</w:t>
            </w:r>
          </w:p>
          <w:p w14:paraId="3413EC96" w14:textId="77777777" w:rsidR="009B28F5" w:rsidRPr="00E80CE3" w:rsidRDefault="009B28F5" w:rsidP="00215144">
            <w:pPr>
              <w:tabs>
                <w:tab w:val="left" w:pos="-90"/>
              </w:tabs>
              <w:rPr>
                <w:rFonts w:cs="Tahoma"/>
                <w:bCs/>
                <w:sz w:val="16"/>
                <w:szCs w:val="16"/>
                <w:lang w:val="tr-TR"/>
              </w:rPr>
            </w:pPr>
          </w:p>
          <w:p w14:paraId="7B680DB5"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5.</w:t>
            </w:r>
            <w:r w:rsidRPr="00E80CE3">
              <w:rPr>
                <w:rFonts w:cs="Tahoma"/>
                <w:bCs/>
                <w:sz w:val="16"/>
                <w:szCs w:val="16"/>
                <w:lang w:val="tr-TR"/>
              </w:rPr>
              <w:tab/>
              <w:t>OBLIGATIONS</w:t>
            </w:r>
          </w:p>
          <w:p w14:paraId="61E2C313"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authorization of GOAL: nor shall the service provider/contractor at any time use such information to private advantage. The Service provider/contractor shall refrain from any action that may adversely affect GOAL and shall fulfil its commitments with the fullest regard to the interests of GOAL.  These obligations do not lapse upon termination/expiration of their agreement with GOAL.</w:t>
            </w:r>
          </w:p>
          <w:p w14:paraId="5362A683" w14:textId="77777777" w:rsidR="009B28F5" w:rsidRPr="00E80CE3" w:rsidRDefault="009B28F5" w:rsidP="00215144">
            <w:pPr>
              <w:tabs>
                <w:tab w:val="left" w:pos="-90"/>
              </w:tabs>
              <w:rPr>
                <w:rFonts w:cs="Tahoma"/>
                <w:bCs/>
                <w:sz w:val="16"/>
                <w:szCs w:val="16"/>
                <w:lang w:val="tr-TR"/>
              </w:rPr>
            </w:pPr>
          </w:p>
          <w:p w14:paraId="0A9ADE0A"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6.</w:t>
            </w:r>
            <w:r w:rsidRPr="00E80CE3">
              <w:rPr>
                <w:rFonts w:cs="Tahoma"/>
                <w:bCs/>
                <w:sz w:val="16"/>
                <w:szCs w:val="16"/>
                <w:lang w:val="tr-TR"/>
              </w:rPr>
              <w:tab/>
              <w:t>SERVICE PROVIDER/CONTRACTOR'S RESPONSIBILITY FOR EMPLOYEES</w:t>
            </w:r>
          </w:p>
          <w:p w14:paraId="7244CF11"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 xml:space="preserve">The Service provider/contractor shall be responsible for the professional and technical competence of its employees and will select, for work under </w:t>
            </w:r>
            <w:r w:rsidRPr="00E80CE3">
              <w:rPr>
                <w:rFonts w:cs="Tahoma"/>
                <w:bCs/>
                <w:sz w:val="16"/>
                <w:szCs w:val="16"/>
                <w:lang w:val="tr-TR"/>
              </w:rPr>
              <w:lastRenderedPageBreak/>
              <w:t>this Contract, reliable individuals who will perform effectively in the implementation of this Contract, respect the local customs, and conform to a high standard of moral and ethical conduct. reason of any other claim or demand against the Service provider/contractor.</w:t>
            </w:r>
          </w:p>
          <w:p w14:paraId="54C8AA2C" w14:textId="77777777" w:rsidR="009B28F5" w:rsidRPr="00E80CE3" w:rsidRDefault="009B28F5" w:rsidP="00215144">
            <w:pPr>
              <w:tabs>
                <w:tab w:val="left" w:pos="-90"/>
              </w:tabs>
              <w:rPr>
                <w:rFonts w:cs="Tahoma"/>
                <w:bCs/>
                <w:sz w:val="16"/>
                <w:szCs w:val="16"/>
                <w:lang w:val="tr-TR"/>
              </w:rPr>
            </w:pPr>
          </w:p>
          <w:p w14:paraId="31354283"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7.</w:t>
            </w:r>
            <w:r w:rsidRPr="00E80CE3">
              <w:rPr>
                <w:rFonts w:cs="Tahoma"/>
                <w:bCs/>
                <w:sz w:val="16"/>
                <w:szCs w:val="16"/>
                <w:lang w:val="tr-TR"/>
              </w:rPr>
              <w:tab/>
              <w:t>ACCEPTANCE AND ACKNOWLEDGEMENT</w:t>
            </w:r>
          </w:p>
          <w:p w14:paraId="63455DF9" w14:textId="77777777" w:rsidR="009B28F5" w:rsidRDefault="009B28F5" w:rsidP="00215144">
            <w:pPr>
              <w:tabs>
                <w:tab w:val="left" w:pos="-90"/>
              </w:tabs>
              <w:jc w:val="both"/>
              <w:rPr>
                <w:rFonts w:cs="Tahoma"/>
                <w:bCs/>
                <w:sz w:val="16"/>
                <w:szCs w:val="16"/>
                <w:lang w:val="tr-TR"/>
              </w:rPr>
            </w:pPr>
            <w:r w:rsidRPr="00E80CE3">
              <w:rPr>
                <w:rFonts w:cs="Tahoma"/>
                <w:bCs/>
                <w:sz w:val="16"/>
                <w:szCs w:val="16"/>
                <w:lang w:val="tr-TR"/>
              </w:rPr>
              <w:t>Initiation of service or works under this contract by the service provider/contractor shall constitute acceptance of the contract, including all terms and conditions herein contained or otherwise incorporated by reference.</w:t>
            </w:r>
          </w:p>
          <w:p w14:paraId="7733171C" w14:textId="77777777" w:rsidR="009B28F5" w:rsidRDefault="009B28F5" w:rsidP="00215144">
            <w:pPr>
              <w:tabs>
                <w:tab w:val="left" w:pos="-90"/>
              </w:tabs>
              <w:jc w:val="both"/>
              <w:rPr>
                <w:rFonts w:cs="Tahoma"/>
                <w:bCs/>
                <w:sz w:val="16"/>
                <w:szCs w:val="16"/>
                <w:lang w:val="tr-TR"/>
              </w:rPr>
            </w:pPr>
          </w:p>
          <w:p w14:paraId="7E0A7E76" w14:textId="77777777" w:rsidR="009B28F5" w:rsidRPr="00E80CE3" w:rsidRDefault="009B28F5" w:rsidP="00215144">
            <w:pPr>
              <w:tabs>
                <w:tab w:val="left" w:pos="-90"/>
              </w:tabs>
              <w:rPr>
                <w:rFonts w:cs="Tahoma"/>
                <w:bCs/>
                <w:sz w:val="16"/>
                <w:szCs w:val="16"/>
                <w:lang w:val="tr-TR"/>
              </w:rPr>
            </w:pPr>
          </w:p>
          <w:p w14:paraId="73A26748"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8.</w:t>
            </w:r>
            <w:r w:rsidRPr="00E80CE3">
              <w:rPr>
                <w:rFonts w:cs="Tahoma"/>
                <w:bCs/>
                <w:sz w:val="16"/>
                <w:szCs w:val="16"/>
                <w:lang w:val="tr-TR"/>
              </w:rPr>
              <w:tab/>
              <w:t>WARRANTY</w:t>
            </w:r>
          </w:p>
          <w:p w14:paraId="38611D15"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w14:paraId="00A58613" w14:textId="77777777" w:rsidR="009B28F5" w:rsidRPr="00E80CE3" w:rsidRDefault="009B28F5" w:rsidP="00215144">
            <w:pPr>
              <w:tabs>
                <w:tab w:val="left" w:pos="-90"/>
              </w:tabs>
              <w:rPr>
                <w:rFonts w:cs="Tahoma"/>
                <w:bCs/>
                <w:sz w:val="16"/>
                <w:szCs w:val="16"/>
                <w:lang w:val="tr-TR"/>
              </w:rPr>
            </w:pPr>
          </w:p>
          <w:p w14:paraId="69153967"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6E480E97" w14:textId="77777777" w:rsidR="009B28F5" w:rsidRDefault="009B28F5" w:rsidP="00215144">
            <w:pPr>
              <w:tabs>
                <w:tab w:val="left" w:pos="-90"/>
              </w:tabs>
              <w:rPr>
                <w:rFonts w:cs="Tahoma"/>
                <w:bCs/>
                <w:sz w:val="16"/>
                <w:szCs w:val="16"/>
                <w:lang w:val="tr-TR"/>
              </w:rPr>
            </w:pPr>
          </w:p>
          <w:p w14:paraId="5D64AAEB" w14:textId="77777777" w:rsidR="009B28F5" w:rsidRDefault="009B28F5" w:rsidP="00215144">
            <w:pPr>
              <w:tabs>
                <w:tab w:val="left" w:pos="-90"/>
              </w:tabs>
              <w:rPr>
                <w:rFonts w:cs="Tahoma"/>
                <w:bCs/>
                <w:sz w:val="16"/>
                <w:szCs w:val="16"/>
                <w:lang w:val="tr-TR"/>
              </w:rPr>
            </w:pPr>
          </w:p>
          <w:p w14:paraId="79FDE125" w14:textId="77777777" w:rsidR="009B28F5" w:rsidRDefault="009B28F5" w:rsidP="00215144">
            <w:pPr>
              <w:tabs>
                <w:tab w:val="left" w:pos="-90"/>
              </w:tabs>
              <w:rPr>
                <w:rFonts w:cs="Tahoma"/>
                <w:bCs/>
                <w:sz w:val="16"/>
                <w:szCs w:val="16"/>
                <w:lang w:val="tr-TR"/>
              </w:rPr>
            </w:pPr>
          </w:p>
          <w:p w14:paraId="1BB3383D" w14:textId="77777777" w:rsidR="009B28F5" w:rsidRPr="00E80CE3" w:rsidRDefault="009B28F5" w:rsidP="00215144">
            <w:pPr>
              <w:tabs>
                <w:tab w:val="left" w:pos="-90"/>
              </w:tabs>
              <w:rPr>
                <w:rFonts w:cs="Tahoma"/>
                <w:bCs/>
                <w:sz w:val="16"/>
                <w:szCs w:val="16"/>
                <w:lang w:val="tr-TR"/>
              </w:rPr>
            </w:pPr>
          </w:p>
          <w:p w14:paraId="45812FF0"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9.</w:t>
            </w:r>
            <w:r w:rsidRPr="00E80CE3">
              <w:rPr>
                <w:rFonts w:cs="Tahoma"/>
                <w:bCs/>
                <w:sz w:val="16"/>
                <w:szCs w:val="16"/>
                <w:lang w:val="tr-TR"/>
              </w:rPr>
              <w:tab/>
              <w:t>CHECKS AND AUDIT</w:t>
            </w:r>
          </w:p>
          <w:p w14:paraId="0818D160"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Service provider/contractor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at the moment of the audit and if so requested, that the data be handed over in an appropriate form. These inspections may take place up to 7 years after the final payment.</w:t>
            </w:r>
          </w:p>
          <w:p w14:paraId="3B24F26B" w14:textId="77777777" w:rsidR="009B28F5" w:rsidRPr="00E80CE3" w:rsidRDefault="009B28F5" w:rsidP="00215144">
            <w:pPr>
              <w:tabs>
                <w:tab w:val="left" w:pos="-90"/>
              </w:tabs>
              <w:rPr>
                <w:rFonts w:cs="Tahoma"/>
                <w:bCs/>
                <w:sz w:val="16"/>
                <w:szCs w:val="16"/>
                <w:lang w:val="tr-TR"/>
              </w:rPr>
            </w:pPr>
          </w:p>
          <w:p w14:paraId="1374C299"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015A2541" w14:textId="77777777" w:rsidR="009B28F5" w:rsidRPr="00E80CE3" w:rsidRDefault="009B28F5" w:rsidP="00215144">
            <w:pPr>
              <w:tabs>
                <w:tab w:val="left" w:pos="-90"/>
              </w:tabs>
              <w:rPr>
                <w:rFonts w:cs="Tahoma"/>
                <w:bCs/>
                <w:sz w:val="16"/>
                <w:szCs w:val="16"/>
                <w:lang w:val="tr-TR"/>
              </w:rPr>
            </w:pPr>
          </w:p>
          <w:p w14:paraId="7A53CE88"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 xml:space="preserve">To this end, the Service provider/contractor undertakes to give appropriate access to any external auditor authorised by GOAL carrying </w:t>
            </w:r>
            <w:r w:rsidRPr="00E80CE3">
              <w:rPr>
                <w:rFonts w:cs="Tahoma"/>
                <w:bCs/>
                <w:sz w:val="16"/>
                <w:szCs w:val="16"/>
                <w:lang w:val="tr-TR"/>
              </w:rPr>
              <w:lastRenderedPageBreak/>
              <w:t>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Service provider/contractor must inform GOAL of their precise location.</w:t>
            </w:r>
          </w:p>
          <w:p w14:paraId="7C271FC7" w14:textId="77777777" w:rsidR="009B28F5" w:rsidRPr="00E80CE3" w:rsidRDefault="009B28F5" w:rsidP="00215144">
            <w:pPr>
              <w:tabs>
                <w:tab w:val="left" w:pos="-90"/>
              </w:tabs>
              <w:rPr>
                <w:rFonts w:cs="Tahoma"/>
                <w:bCs/>
                <w:sz w:val="16"/>
                <w:szCs w:val="16"/>
                <w:lang w:val="tr-TR"/>
              </w:rPr>
            </w:pPr>
          </w:p>
          <w:p w14:paraId="03FB2216"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54576528" w14:textId="77777777" w:rsidR="009B28F5" w:rsidRPr="00E80CE3" w:rsidRDefault="009B28F5" w:rsidP="00215144">
            <w:pPr>
              <w:tabs>
                <w:tab w:val="left" w:pos="-90"/>
              </w:tabs>
              <w:rPr>
                <w:rFonts w:cs="Tahoma"/>
                <w:bCs/>
                <w:sz w:val="16"/>
                <w:szCs w:val="16"/>
                <w:lang w:val="tr-TR"/>
              </w:rPr>
            </w:pPr>
          </w:p>
          <w:p w14:paraId="37D08E17"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GOAL,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14:paraId="56E7EB09" w14:textId="77777777" w:rsidR="009B28F5" w:rsidRPr="00E80CE3" w:rsidRDefault="009B28F5" w:rsidP="00215144">
            <w:pPr>
              <w:tabs>
                <w:tab w:val="left" w:pos="-90"/>
              </w:tabs>
              <w:rPr>
                <w:rFonts w:cs="Tahoma"/>
                <w:bCs/>
                <w:sz w:val="16"/>
                <w:szCs w:val="16"/>
                <w:lang w:val="tr-TR"/>
              </w:rPr>
            </w:pPr>
          </w:p>
          <w:p w14:paraId="1A309A94"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10.</w:t>
            </w:r>
            <w:r w:rsidRPr="00E80CE3">
              <w:rPr>
                <w:rFonts w:cs="Tahoma"/>
                <w:bCs/>
                <w:sz w:val="16"/>
                <w:szCs w:val="16"/>
                <w:lang w:val="tr-TR"/>
              </w:rPr>
              <w:tab/>
              <w:t>RULE OF ORIGIN AND NATIONALITY</w:t>
            </w:r>
          </w:p>
          <w:p w14:paraId="55A6DF3B"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 xml:space="preserve">If any rules of origin and nationality are applicable due to donor requirements, limiting the eligible countries for goods, legal and natural persons, such rules shall be stated or referred to in the contract document. In such instances the service provider/contractor must adhere to these rules and be able to document and certify the origin of goods and nationality of legal and natural persons as required. </w:t>
            </w:r>
          </w:p>
          <w:p w14:paraId="7DCEAE80" w14:textId="77777777" w:rsidR="009B28F5" w:rsidRPr="00E80CE3" w:rsidRDefault="009B28F5" w:rsidP="00215144">
            <w:pPr>
              <w:tabs>
                <w:tab w:val="left" w:pos="-90"/>
              </w:tabs>
              <w:rPr>
                <w:rFonts w:cs="Tahoma"/>
                <w:bCs/>
                <w:sz w:val="16"/>
                <w:szCs w:val="16"/>
                <w:lang w:val="tr-TR"/>
              </w:rPr>
            </w:pPr>
          </w:p>
          <w:p w14:paraId="7D095D0E"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Failure to comply with this obligation shall lead, after formal notice, to termination of the contract, and GOAL is entitled to recover any loss from the service provider/contractor and is not obliged to make any further payments to the service provider/contractor</w:t>
            </w:r>
          </w:p>
          <w:p w14:paraId="6B43EC54" w14:textId="77777777" w:rsidR="009B28F5" w:rsidRPr="00E80CE3" w:rsidRDefault="009B28F5" w:rsidP="00215144">
            <w:pPr>
              <w:tabs>
                <w:tab w:val="left" w:pos="-90"/>
              </w:tabs>
              <w:rPr>
                <w:rFonts w:cs="Tahoma"/>
                <w:bCs/>
                <w:sz w:val="16"/>
                <w:szCs w:val="16"/>
                <w:lang w:val="tr-TR"/>
              </w:rPr>
            </w:pPr>
          </w:p>
          <w:p w14:paraId="27CE314D"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11.</w:t>
            </w:r>
            <w:r w:rsidRPr="00E80CE3">
              <w:rPr>
                <w:rFonts w:cs="Tahoma"/>
                <w:bCs/>
                <w:sz w:val="16"/>
                <w:szCs w:val="16"/>
                <w:lang w:val="tr-TR"/>
              </w:rPr>
              <w:tab/>
              <w:t>INSPECTION</w:t>
            </w:r>
          </w:p>
          <w:p w14:paraId="2C462845"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duly accredited representatives of GOAL or the donor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or the donor or any waiver thereof shall not prejudice the implementation of the other relevant provisions of this Contract concerning obligations subscribed by the Service provider/contractor, such as warranty or specifications.</w:t>
            </w:r>
          </w:p>
          <w:p w14:paraId="1A83BBFB" w14:textId="77777777" w:rsidR="009B28F5" w:rsidRDefault="009B28F5" w:rsidP="00215144">
            <w:pPr>
              <w:tabs>
                <w:tab w:val="left" w:pos="-90"/>
              </w:tabs>
              <w:rPr>
                <w:rFonts w:cs="Tahoma"/>
                <w:bCs/>
                <w:sz w:val="16"/>
                <w:szCs w:val="16"/>
                <w:lang w:val="tr-TR"/>
              </w:rPr>
            </w:pPr>
          </w:p>
          <w:p w14:paraId="4ACF48A7" w14:textId="77777777" w:rsidR="009B28F5" w:rsidRPr="00E80CE3" w:rsidRDefault="009B28F5" w:rsidP="00215144">
            <w:pPr>
              <w:tabs>
                <w:tab w:val="left" w:pos="-90"/>
              </w:tabs>
              <w:rPr>
                <w:rFonts w:cs="Tahoma"/>
                <w:bCs/>
                <w:sz w:val="16"/>
                <w:szCs w:val="16"/>
                <w:lang w:val="tr-TR"/>
              </w:rPr>
            </w:pPr>
          </w:p>
          <w:p w14:paraId="0D22F88D"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12.</w:t>
            </w:r>
            <w:r w:rsidRPr="00E80CE3">
              <w:rPr>
                <w:rFonts w:cs="Tahoma"/>
                <w:bCs/>
                <w:sz w:val="16"/>
                <w:szCs w:val="16"/>
                <w:lang w:val="tr-TR"/>
              </w:rPr>
              <w:tab/>
              <w:t>FORCE MAJEURE</w:t>
            </w:r>
          </w:p>
          <w:p w14:paraId="11A5F073"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 xml:space="preserve">Force Majeure shall mean Acts of God, strikes, lockouts, discontinuation or termination of donor funding, laws or regulations of operating country, industrial disturbances, acts of the public enemy, civil disturbances, act of </w:t>
            </w:r>
            <w:r w:rsidRPr="00E80CE3">
              <w:rPr>
                <w:rFonts w:cs="Tahoma"/>
                <w:bCs/>
                <w:sz w:val="16"/>
                <w:szCs w:val="16"/>
                <w:lang w:val="tr-TR"/>
              </w:rPr>
              <w:lastRenderedPageBreak/>
              <w:t>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14:paraId="26061A3C" w14:textId="77777777" w:rsidR="009B28F5" w:rsidRPr="00E80CE3" w:rsidRDefault="009B28F5" w:rsidP="00215144">
            <w:pPr>
              <w:tabs>
                <w:tab w:val="left" w:pos="-90"/>
              </w:tabs>
              <w:rPr>
                <w:rFonts w:cs="Tahoma"/>
                <w:bCs/>
                <w:sz w:val="16"/>
                <w:szCs w:val="16"/>
                <w:lang w:val="tr-TR"/>
              </w:rPr>
            </w:pPr>
          </w:p>
          <w:p w14:paraId="53293AF3"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6FC75D3B" w14:textId="77777777" w:rsidR="009B28F5" w:rsidRPr="00E80CE3" w:rsidRDefault="009B28F5" w:rsidP="00215144">
            <w:pPr>
              <w:tabs>
                <w:tab w:val="left" w:pos="-90"/>
              </w:tabs>
              <w:rPr>
                <w:rFonts w:cs="Tahoma"/>
                <w:bCs/>
                <w:sz w:val="16"/>
                <w:szCs w:val="16"/>
                <w:lang w:val="tr-TR"/>
              </w:rPr>
            </w:pPr>
          </w:p>
          <w:p w14:paraId="4E50A249"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 xml:space="preserve">Notwithstanding anything to the contrary in this Contract, the Service provider/contractor 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066E9C1F" w14:textId="77777777" w:rsidR="009B28F5" w:rsidRPr="00E80CE3" w:rsidRDefault="009B28F5" w:rsidP="00215144">
            <w:pPr>
              <w:tabs>
                <w:tab w:val="left" w:pos="-90"/>
              </w:tabs>
              <w:rPr>
                <w:rFonts w:cs="Tahoma"/>
                <w:bCs/>
                <w:sz w:val="16"/>
                <w:szCs w:val="16"/>
                <w:lang w:val="tr-TR"/>
              </w:rPr>
            </w:pPr>
          </w:p>
          <w:p w14:paraId="5C67FD51" w14:textId="77777777" w:rsidR="009B28F5" w:rsidRPr="00E80CE3" w:rsidRDefault="009B28F5" w:rsidP="00215144">
            <w:pPr>
              <w:tabs>
                <w:tab w:val="left" w:pos="-90"/>
              </w:tabs>
              <w:rPr>
                <w:rFonts w:cs="Tahoma"/>
                <w:bCs/>
                <w:sz w:val="16"/>
                <w:szCs w:val="16"/>
                <w:lang w:val="tr-TR"/>
              </w:rPr>
            </w:pPr>
          </w:p>
          <w:p w14:paraId="1C6E0523" w14:textId="77777777" w:rsidR="009B28F5" w:rsidRDefault="009B28F5" w:rsidP="00215144">
            <w:pPr>
              <w:tabs>
                <w:tab w:val="left" w:pos="-90"/>
                <w:tab w:val="left" w:pos="3528"/>
              </w:tabs>
              <w:rPr>
                <w:rFonts w:cs="Tahoma"/>
                <w:bCs/>
                <w:sz w:val="16"/>
                <w:szCs w:val="16"/>
                <w:lang w:val="tr-TR"/>
              </w:rPr>
            </w:pPr>
            <w:r>
              <w:rPr>
                <w:rFonts w:cs="Tahoma"/>
                <w:bCs/>
                <w:sz w:val="16"/>
                <w:szCs w:val="16"/>
                <w:lang w:val="tr-TR"/>
              </w:rPr>
              <w:tab/>
            </w:r>
          </w:p>
          <w:p w14:paraId="43C7DB18" w14:textId="77777777" w:rsidR="009B28F5" w:rsidRDefault="009B28F5" w:rsidP="00215144">
            <w:pPr>
              <w:tabs>
                <w:tab w:val="left" w:pos="-90"/>
                <w:tab w:val="left" w:pos="3528"/>
              </w:tabs>
              <w:rPr>
                <w:rFonts w:cs="Tahoma"/>
                <w:bCs/>
                <w:sz w:val="16"/>
                <w:szCs w:val="16"/>
                <w:lang w:val="tr-TR"/>
              </w:rPr>
            </w:pPr>
          </w:p>
          <w:p w14:paraId="652CF737" w14:textId="77777777" w:rsidR="009B28F5" w:rsidRPr="00E80CE3" w:rsidRDefault="009B28F5" w:rsidP="00215144">
            <w:pPr>
              <w:tabs>
                <w:tab w:val="left" w:pos="-90"/>
                <w:tab w:val="left" w:pos="3528"/>
              </w:tabs>
              <w:rPr>
                <w:rFonts w:cs="Tahoma"/>
                <w:bCs/>
                <w:sz w:val="16"/>
                <w:szCs w:val="16"/>
                <w:lang w:val="tr-TR"/>
              </w:rPr>
            </w:pPr>
          </w:p>
          <w:p w14:paraId="0914EE79"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13.</w:t>
            </w:r>
            <w:r w:rsidRPr="00E80CE3">
              <w:rPr>
                <w:rFonts w:cs="Tahoma"/>
                <w:bCs/>
                <w:sz w:val="16"/>
                <w:szCs w:val="16"/>
                <w:lang w:val="tr-TR"/>
              </w:rPr>
              <w:tab/>
              <w:t>DEFAULT</w:t>
            </w:r>
          </w:p>
          <w:p w14:paraId="030D443E" w14:textId="77777777" w:rsidR="009B28F5" w:rsidRDefault="009B28F5" w:rsidP="00215144">
            <w:pPr>
              <w:tabs>
                <w:tab w:val="left" w:pos="-90"/>
              </w:tabs>
              <w:jc w:val="both"/>
              <w:rPr>
                <w:rFonts w:cs="Tahoma"/>
                <w:bCs/>
                <w:sz w:val="16"/>
                <w:szCs w:val="16"/>
                <w:lang w:val="tr-TR"/>
              </w:rPr>
            </w:pPr>
            <w:r w:rsidRPr="00E80CE3">
              <w:rPr>
                <w:rFonts w:cs="Tahoma"/>
                <w:bCs/>
                <w:sz w:val="16"/>
                <w:szCs w:val="16"/>
                <w:lang w:val="tr-TR"/>
              </w:rPr>
              <w:t>In case the contractor fails to comply with any term of the Contract, including but not limited to failure or refusal to</w:t>
            </w:r>
          </w:p>
          <w:p w14:paraId="2EFFBF6A"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14:paraId="245F0487" w14:textId="77777777" w:rsidR="009B28F5" w:rsidRDefault="009B28F5" w:rsidP="00215144">
            <w:pPr>
              <w:tabs>
                <w:tab w:val="left" w:pos="-90"/>
              </w:tabs>
              <w:rPr>
                <w:rFonts w:cs="Tahoma"/>
                <w:bCs/>
                <w:sz w:val="16"/>
                <w:szCs w:val="16"/>
                <w:lang w:val="tr-TR"/>
              </w:rPr>
            </w:pPr>
          </w:p>
          <w:p w14:paraId="6C3D704E" w14:textId="77777777" w:rsidR="009B28F5" w:rsidRPr="00E80CE3" w:rsidRDefault="009B28F5" w:rsidP="00215144">
            <w:pPr>
              <w:tabs>
                <w:tab w:val="left" w:pos="-90"/>
              </w:tabs>
              <w:rPr>
                <w:rFonts w:cs="Tahoma"/>
                <w:bCs/>
                <w:sz w:val="16"/>
                <w:szCs w:val="16"/>
                <w:lang w:val="tr-TR"/>
              </w:rPr>
            </w:pPr>
          </w:p>
          <w:p w14:paraId="0C0A4232"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14.</w:t>
            </w:r>
            <w:r w:rsidRPr="00E80CE3">
              <w:rPr>
                <w:rFonts w:cs="Tahoma"/>
                <w:bCs/>
                <w:sz w:val="16"/>
                <w:szCs w:val="16"/>
                <w:lang w:val="tr-TR"/>
              </w:rPr>
              <w:tab/>
              <w:t>REJECTION</w:t>
            </w:r>
          </w:p>
          <w:p w14:paraId="009A3456"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In the case of services performed on the basis of specifications, outcome, pilot or combination thereof, GOAL shall have the right to reject the services or any part thereof if they do not conform with the terms of the Contract in the opinion of GOAL or is not performed or delivered in due time.</w:t>
            </w:r>
          </w:p>
          <w:p w14:paraId="36D67540" w14:textId="77777777" w:rsidR="009B28F5" w:rsidRPr="00E80CE3" w:rsidRDefault="009B28F5" w:rsidP="00215144">
            <w:pPr>
              <w:tabs>
                <w:tab w:val="left" w:pos="-90"/>
              </w:tabs>
              <w:rPr>
                <w:rFonts w:cs="Tahoma"/>
                <w:bCs/>
                <w:sz w:val="16"/>
                <w:szCs w:val="16"/>
                <w:lang w:val="tr-TR"/>
              </w:rPr>
            </w:pPr>
          </w:p>
          <w:p w14:paraId="5C5CDFF5"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 xml:space="preserve">When the services or works or any part thereof have been rejected, GOAL shall have the right, without prejudice to the provisions of Article 9, to demand from the Service provider/contractor the immediate re-performance or delivery of acceptable services or works in replacement </w:t>
            </w:r>
            <w:r w:rsidRPr="00E80CE3">
              <w:rPr>
                <w:rFonts w:cs="Tahoma"/>
                <w:bCs/>
                <w:sz w:val="16"/>
                <w:szCs w:val="16"/>
                <w:lang w:val="tr-TR"/>
              </w:rPr>
              <w:lastRenderedPageBreak/>
              <w:t>thereof in accordance with the contract or to purchase other similar services or works elsewhere and to claim from the Service provider/contractor the amount of loss or damages sustained by reason of the default.</w:t>
            </w:r>
          </w:p>
          <w:p w14:paraId="720898C9" w14:textId="77777777" w:rsidR="009B28F5" w:rsidRPr="00E80CE3" w:rsidRDefault="009B28F5" w:rsidP="00215144">
            <w:pPr>
              <w:tabs>
                <w:tab w:val="left" w:pos="-90"/>
              </w:tabs>
              <w:rPr>
                <w:rFonts w:cs="Tahoma"/>
                <w:bCs/>
                <w:sz w:val="16"/>
                <w:szCs w:val="16"/>
                <w:lang w:val="tr-TR"/>
              </w:rPr>
            </w:pPr>
          </w:p>
          <w:p w14:paraId="4EDA4E9B"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w14:paraId="28066641" w14:textId="77777777" w:rsidR="009B28F5" w:rsidRPr="00E80CE3" w:rsidRDefault="009B28F5" w:rsidP="00215144">
            <w:pPr>
              <w:tabs>
                <w:tab w:val="left" w:pos="-90"/>
              </w:tabs>
              <w:rPr>
                <w:rFonts w:cs="Tahoma"/>
                <w:bCs/>
                <w:sz w:val="16"/>
                <w:szCs w:val="16"/>
                <w:lang w:val="tr-TR"/>
              </w:rPr>
            </w:pPr>
          </w:p>
          <w:p w14:paraId="188D8C34"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 </w:t>
            </w:r>
          </w:p>
          <w:p w14:paraId="09487066" w14:textId="77777777" w:rsidR="009B28F5" w:rsidRDefault="009B28F5" w:rsidP="00215144">
            <w:pPr>
              <w:tabs>
                <w:tab w:val="left" w:pos="-90"/>
              </w:tabs>
              <w:rPr>
                <w:rFonts w:cs="Tahoma"/>
                <w:bCs/>
                <w:sz w:val="16"/>
                <w:szCs w:val="16"/>
                <w:lang w:val="tr-TR"/>
              </w:rPr>
            </w:pPr>
          </w:p>
          <w:p w14:paraId="3B0CB3CD" w14:textId="77777777" w:rsidR="009B28F5" w:rsidRPr="00E80CE3" w:rsidRDefault="009B28F5" w:rsidP="00215144">
            <w:pPr>
              <w:tabs>
                <w:tab w:val="left" w:pos="-90"/>
              </w:tabs>
              <w:rPr>
                <w:rFonts w:cs="Tahoma"/>
                <w:bCs/>
                <w:sz w:val="16"/>
                <w:szCs w:val="16"/>
                <w:lang w:val="tr-TR"/>
              </w:rPr>
            </w:pPr>
          </w:p>
          <w:p w14:paraId="715A8288"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15.</w:t>
            </w:r>
            <w:r w:rsidRPr="00E80CE3">
              <w:rPr>
                <w:rFonts w:cs="Tahoma"/>
                <w:bCs/>
                <w:sz w:val="16"/>
                <w:szCs w:val="16"/>
                <w:lang w:val="tr-TR"/>
              </w:rPr>
              <w:tab/>
              <w:t>AMENDMENTS</w:t>
            </w:r>
          </w:p>
          <w:p w14:paraId="384E8B0D"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No change in or modification of this Contract shall be made except by prior agreement between GOAL and the Service provider/contractor.</w:t>
            </w:r>
          </w:p>
          <w:p w14:paraId="38393E13" w14:textId="77777777" w:rsidR="009B28F5" w:rsidRPr="00E80CE3" w:rsidRDefault="009B28F5" w:rsidP="00215144">
            <w:pPr>
              <w:tabs>
                <w:tab w:val="left" w:pos="-90"/>
              </w:tabs>
              <w:rPr>
                <w:rFonts w:cs="Tahoma"/>
                <w:bCs/>
                <w:sz w:val="16"/>
                <w:szCs w:val="16"/>
                <w:lang w:val="tr-TR"/>
              </w:rPr>
            </w:pPr>
          </w:p>
          <w:p w14:paraId="070F3C44"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16.</w:t>
            </w:r>
            <w:r w:rsidRPr="00E80CE3">
              <w:rPr>
                <w:rFonts w:cs="Tahoma"/>
                <w:bCs/>
                <w:sz w:val="16"/>
                <w:szCs w:val="16"/>
                <w:lang w:val="tr-TR"/>
              </w:rPr>
              <w:tab/>
              <w:t>ASSIGNMENTS &amp; INSOLVENCY</w:t>
            </w:r>
          </w:p>
          <w:p w14:paraId="6E87BC9D"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r w:rsidRPr="00E80CE3">
              <w:rPr>
                <w:rFonts w:cs="Tahoma"/>
                <w:bCs/>
                <w:sz w:val="16"/>
                <w:szCs w:val="16"/>
                <w:lang w:val="tr-TR"/>
              </w:rPr>
              <w:tab/>
            </w:r>
          </w:p>
          <w:p w14:paraId="685BD0EA" w14:textId="77777777" w:rsidR="009B28F5" w:rsidRPr="00E80CE3" w:rsidRDefault="009B28F5" w:rsidP="00215144">
            <w:pPr>
              <w:tabs>
                <w:tab w:val="left" w:pos="-90"/>
              </w:tabs>
              <w:rPr>
                <w:rFonts w:cs="Tahoma"/>
                <w:bCs/>
                <w:sz w:val="16"/>
                <w:szCs w:val="16"/>
                <w:lang w:val="tr-TR"/>
              </w:rPr>
            </w:pPr>
          </w:p>
          <w:p w14:paraId="256A80D8"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01DD9E29" w14:textId="77777777" w:rsidR="009B28F5" w:rsidRPr="00E80CE3" w:rsidRDefault="009B28F5" w:rsidP="00215144">
            <w:pPr>
              <w:tabs>
                <w:tab w:val="left" w:pos="-90"/>
              </w:tabs>
              <w:rPr>
                <w:rFonts w:cs="Tahoma"/>
                <w:bCs/>
                <w:sz w:val="16"/>
                <w:szCs w:val="16"/>
                <w:lang w:val="tr-TR"/>
              </w:rPr>
            </w:pPr>
          </w:p>
          <w:p w14:paraId="2E094D82"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17.</w:t>
            </w:r>
            <w:r w:rsidRPr="00E80CE3">
              <w:rPr>
                <w:rFonts w:cs="Tahoma"/>
                <w:bCs/>
                <w:sz w:val="16"/>
                <w:szCs w:val="16"/>
                <w:lang w:val="tr-TR"/>
              </w:rPr>
              <w:tab/>
              <w:t>PAYMENT</w:t>
            </w:r>
          </w:p>
          <w:p w14:paraId="35EF3A10"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Service provider/contractor shall invoice GOAL and the terms of payment shall be thirty (30) working days after GOAL has internally confirmed acceptance of services/works and presentation of a legal invoice.</w:t>
            </w:r>
          </w:p>
          <w:p w14:paraId="35934D62" w14:textId="77777777" w:rsidR="009B28F5" w:rsidRPr="00E80CE3" w:rsidRDefault="009B28F5" w:rsidP="00215144">
            <w:pPr>
              <w:tabs>
                <w:tab w:val="left" w:pos="-90"/>
              </w:tabs>
              <w:rPr>
                <w:rFonts w:cs="Tahoma"/>
                <w:bCs/>
                <w:sz w:val="16"/>
                <w:szCs w:val="16"/>
                <w:lang w:val="tr-TR"/>
              </w:rPr>
            </w:pPr>
          </w:p>
          <w:p w14:paraId="6F0C6CB5" w14:textId="77777777" w:rsidR="009B28F5" w:rsidRDefault="009B28F5" w:rsidP="00215144">
            <w:pPr>
              <w:tabs>
                <w:tab w:val="left" w:pos="-90"/>
              </w:tabs>
              <w:jc w:val="both"/>
              <w:rPr>
                <w:rFonts w:cs="Tahoma"/>
                <w:bCs/>
                <w:sz w:val="16"/>
                <w:szCs w:val="16"/>
                <w:lang w:val="tr-TR"/>
              </w:rPr>
            </w:pPr>
            <w:r w:rsidRPr="00E80CE3">
              <w:rPr>
                <w:rFonts w:cs="Tahoma"/>
                <w:bCs/>
                <w:sz w:val="16"/>
                <w:szCs w:val="16"/>
                <w:lang w:val="tr-TR"/>
              </w:rPr>
              <w:t>18.</w:t>
            </w:r>
            <w:r w:rsidRPr="00E80CE3">
              <w:rPr>
                <w:rFonts w:cs="Tahoma"/>
                <w:bCs/>
                <w:sz w:val="16"/>
                <w:szCs w:val="16"/>
                <w:lang w:val="tr-TR"/>
              </w:rPr>
              <w:tab/>
              <w:t>ANTI-BRIBERY/CORRUPTION</w:t>
            </w:r>
          </w:p>
          <w:p w14:paraId="4AB3603A"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Service provider/contractor shall comply with all applicable laws, statutes and regulations relating to anti-bribery and anti-corruption including but not limited to the UK Bribery Act 2010 and the United States Foreign Corrupt Practices Act 1977 (“Relevant Requirements”).</w:t>
            </w:r>
          </w:p>
          <w:p w14:paraId="5E7F704D" w14:textId="77777777" w:rsidR="009B28F5" w:rsidRPr="00E80CE3" w:rsidRDefault="009B28F5" w:rsidP="00215144">
            <w:pPr>
              <w:tabs>
                <w:tab w:val="left" w:pos="-90"/>
              </w:tabs>
              <w:rPr>
                <w:rFonts w:cs="Tahoma"/>
                <w:bCs/>
                <w:sz w:val="16"/>
                <w:szCs w:val="16"/>
                <w:lang w:val="tr-TR"/>
              </w:rPr>
            </w:pPr>
          </w:p>
          <w:p w14:paraId="5A043501"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Service provider/contractor shall have and maintain in place throughout the term of any contract with GOAL its own policies and procedures to ensure compliance with the Relevant Requirements.</w:t>
            </w:r>
          </w:p>
          <w:p w14:paraId="6E724AF1" w14:textId="77777777" w:rsidR="009B28F5" w:rsidRPr="00E80CE3" w:rsidRDefault="009B28F5" w:rsidP="00215144">
            <w:pPr>
              <w:tabs>
                <w:tab w:val="left" w:pos="-90"/>
              </w:tabs>
              <w:rPr>
                <w:rFonts w:cs="Tahoma"/>
                <w:bCs/>
                <w:sz w:val="16"/>
                <w:szCs w:val="16"/>
                <w:lang w:val="tr-TR"/>
              </w:rPr>
            </w:pPr>
          </w:p>
          <w:p w14:paraId="31B1E8C0"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 xml:space="preserve">No monies are payable to GOAL by the Service provider/contractor in association with the execution of this contract. If the Service provider/contractor is approached by a GOAL member of staff for a </w:t>
            </w:r>
            <w:r w:rsidRPr="00E80CE3">
              <w:rPr>
                <w:rFonts w:cs="Tahoma"/>
                <w:bCs/>
                <w:sz w:val="16"/>
                <w:szCs w:val="16"/>
                <w:lang w:val="tr-TR"/>
              </w:rPr>
              <w:lastRenderedPageBreak/>
              <w:t>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113AE87E" w14:textId="77777777" w:rsidR="009B28F5" w:rsidRDefault="009B28F5" w:rsidP="00215144">
            <w:pPr>
              <w:tabs>
                <w:tab w:val="left" w:pos="-90"/>
              </w:tabs>
              <w:rPr>
                <w:rFonts w:cs="Tahoma"/>
                <w:bCs/>
                <w:sz w:val="16"/>
                <w:szCs w:val="16"/>
                <w:lang w:val="tr-TR"/>
              </w:rPr>
            </w:pPr>
          </w:p>
          <w:p w14:paraId="1BF5DBFA" w14:textId="77777777" w:rsidR="009B28F5" w:rsidRPr="00E80CE3" w:rsidRDefault="009B28F5" w:rsidP="00215144">
            <w:pPr>
              <w:tabs>
                <w:tab w:val="left" w:pos="-90"/>
              </w:tabs>
              <w:rPr>
                <w:rFonts w:cs="Tahoma"/>
                <w:bCs/>
                <w:sz w:val="16"/>
                <w:szCs w:val="16"/>
                <w:lang w:val="tr-TR"/>
              </w:rPr>
            </w:pPr>
          </w:p>
          <w:p w14:paraId="4204D41F"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19.</w:t>
            </w:r>
            <w:r w:rsidRPr="00E80CE3">
              <w:rPr>
                <w:rFonts w:cs="Tahoma"/>
                <w:bCs/>
                <w:sz w:val="16"/>
                <w:szCs w:val="16"/>
                <w:lang w:val="tr-TR"/>
              </w:rPr>
              <w:tab/>
              <w:t>ANTI-PERSONNEL MINES</w:t>
            </w:r>
          </w:p>
          <w:p w14:paraId="4E4A7BFB"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1A833A68" w14:textId="77777777" w:rsidR="009B28F5" w:rsidRDefault="009B28F5" w:rsidP="00215144">
            <w:pPr>
              <w:tabs>
                <w:tab w:val="left" w:pos="-90"/>
              </w:tabs>
              <w:rPr>
                <w:rFonts w:cs="Tahoma"/>
                <w:bCs/>
                <w:sz w:val="16"/>
                <w:szCs w:val="16"/>
                <w:lang w:val="tr-TR"/>
              </w:rPr>
            </w:pPr>
          </w:p>
          <w:p w14:paraId="376462AD" w14:textId="77777777" w:rsidR="009B28F5" w:rsidRPr="00E80CE3" w:rsidRDefault="009B28F5" w:rsidP="00215144">
            <w:pPr>
              <w:tabs>
                <w:tab w:val="left" w:pos="-90"/>
              </w:tabs>
              <w:rPr>
                <w:rFonts w:cs="Tahoma"/>
                <w:bCs/>
                <w:sz w:val="16"/>
                <w:szCs w:val="16"/>
                <w:lang w:val="tr-TR"/>
              </w:rPr>
            </w:pPr>
          </w:p>
          <w:p w14:paraId="212A57D9"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20.</w:t>
            </w:r>
            <w:r w:rsidRPr="00E80CE3">
              <w:rPr>
                <w:rFonts w:cs="Tahoma"/>
                <w:bCs/>
                <w:sz w:val="16"/>
                <w:szCs w:val="16"/>
                <w:lang w:val="tr-TR"/>
              </w:rPr>
              <w:tab/>
              <w:t>ETHICAL PROCUREMENT AND PROCUREMENT PRACTICE</w:t>
            </w:r>
          </w:p>
          <w:p w14:paraId="7078E0DE"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p>
          <w:p w14:paraId="685797F6" w14:textId="77777777" w:rsidR="009B28F5" w:rsidRPr="00E80CE3" w:rsidRDefault="009B28F5" w:rsidP="00215144">
            <w:pPr>
              <w:tabs>
                <w:tab w:val="left" w:pos="-90"/>
              </w:tabs>
              <w:rPr>
                <w:rFonts w:cs="Tahoma"/>
                <w:bCs/>
                <w:sz w:val="16"/>
                <w:szCs w:val="16"/>
                <w:lang w:val="tr-TR"/>
              </w:rPr>
            </w:pPr>
          </w:p>
          <w:p w14:paraId="036DA731"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21.</w:t>
            </w:r>
            <w:r w:rsidRPr="00E80CE3">
              <w:rPr>
                <w:rFonts w:cs="Tahoma"/>
                <w:bCs/>
                <w:sz w:val="16"/>
                <w:szCs w:val="16"/>
                <w:lang w:val="tr-TR"/>
              </w:rPr>
              <w:tab/>
              <w:t>OFFICIALS NOT TO BENEFIT</w:t>
            </w:r>
          </w:p>
          <w:p w14:paraId="20B3A8B7"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275C4AE0" w14:textId="77777777" w:rsidR="009B28F5" w:rsidRPr="00E80CE3" w:rsidRDefault="009B28F5" w:rsidP="00215144">
            <w:pPr>
              <w:tabs>
                <w:tab w:val="left" w:pos="-90"/>
              </w:tabs>
              <w:rPr>
                <w:rFonts w:cs="Tahoma"/>
                <w:bCs/>
                <w:sz w:val="16"/>
                <w:szCs w:val="16"/>
                <w:lang w:val="tr-TR"/>
              </w:rPr>
            </w:pPr>
          </w:p>
          <w:p w14:paraId="1AB1376A"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22.</w:t>
            </w:r>
            <w:r w:rsidRPr="00E80CE3">
              <w:rPr>
                <w:rFonts w:cs="Tahoma"/>
                <w:bCs/>
                <w:sz w:val="16"/>
                <w:szCs w:val="16"/>
                <w:lang w:val="tr-TR"/>
              </w:rPr>
              <w:tab/>
              <w:t>PRIOR NEGOTIATIONS SUPERSEDED BY CONTRACT</w:t>
            </w:r>
          </w:p>
          <w:p w14:paraId="1BA78E4A"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This Contract supersedes all communications, representations, arrangements, negotiations, requests for proposals and proposals related to the subject matter of this Contract.</w:t>
            </w:r>
          </w:p>
          <w:p w14:paraId="060A69E1" w14:textId="77777777" w:rsidR="009B28F5" w:rsidRPr="00E80CE3" w:rsidRDefault="009B28F5" w:rsidP="00215144">
            <w:pPr>
              <w:tabs>
                <w:tab w:val="left" w:pos="-90"/>
              </w:tabs>
              <w:rPr>
                <w:rFonts w:cs="Tahoma"/>
                <w:bCs/>
                <w:sz w:val="16"/>
                <w:szCs w:val="16"/>
                <w:lang w:val="tr-TR"/>
              </w:rPr>
            </w:pPr>
          </w:p>
          <w:p w14:paraId="588C8AAB"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23.</w:t>
            </w:r>
            <w:r w:rsidRPr="00E80CE3">
              <w:rPr>
                <w:rFonts w:cs="Tahoma"/>
                <w:bCs/>
                <w:sz w:val="16"/>
                <w:szCs w:val="16"/>
                <w:lang w:val="tr-TR"/>
              </w:rPr>
              <w:tab/>
              <w:t>INTELLECTUAL PROPERTY INFRINGEMENT</w:t>
            </w:r>
          </w:p>
          <w:p w14:paraId="22B0A939" w14:textId="77777777" w:rsidR="009B28F5" w:rsidRDefault="009B28F5" w:rsidP="00215144">
            <w:pPr>
              <w:tabs>
                <w:tab w:val="left" w:pos="-90"/>
              </w:tabs>
              <w:jc w:val="both"/>
              <w:rPr>
                <w:rFonts w:cs="Tahoma"/>
                <w:bCs/>
                <w:sz w:val="16"/>
                <w:szCs w:val="16"/>
                <w:lang w:val="tr-TR"/>
              </w:rPr>
            </w:pPr>
            <w:r w:rsidRPr="00E80CE3">
              <w:rPr>
                <w:rFonts w:cs="Tahoma"/>
                <w:bCs/>
                <w:sz w:val="16"/>
                <w:szCs w:val="16"/>
                <w:lang w:val="tr-TR"/>
              </w:rPr>
              <w:t xml:space="preserve">The Service provider/contractor warrants that the use or supply by GOAL of the services sold under this Contract does not infringe on any patent, design, trade-name or trade-mark.  </w:t>
            </w:r>
          </w:p>
          <w:p w14:paraId="6E58C725"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 xml:space="preserve">In addition, the Service provider/contractor shall, pursuant to this warranty, indemnify, defend and hold GOAL harmless from any actions or claims brought against GOAL pertaining to the alleged infringement of a patent, design, trade-name or trade-mark arising in connection with the </w:t>
            </w:r>
            <w:r w:rsidRPr="00E80CE3">
              <w:rPr>
                <w:rFonts w:cs="Tahoma"/>
                <w:bCs/>
                <w:sz w:val="16"/>
                <w:szCs w:val="16"/>
                <w:lang w:val="tr-TR"/>
              </w:rPr>
              <w:lastRenderedPageBreak/>
              <w:t xml:space="preserve">goods sold under this Contract. </w:t>
            </w:r>
          </w:p>
          <w:p w14:paraId="5EDCD5AB" w14:textId="77777777" w:rsidR="009B28F5" w:rsidRPr="00E80CE3" w:rsidRDefault="009B28F5" w:rsidP="00215144">
            <w:pPr>
              <w:tabs>
                <w:tab w:val="left" w:pos="-90"/>
              </w:tabs>
              <w:rPr>
                <w:rFonts w:cs="Tahoma"/>
                <w:bCs/>
                <w:sz w:val="16"/>
                <w:szCs w:val="16"/>
                <w:lang w:val="tr-TR"/>
              </w:rPr>
            </w:pPr>
          </w:p>
          <w:p w14:paraId="58FDEB71"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203E4497" w14:textId="77777777" w:rsidR="009B28F5" w:rsidRPr="00E80CE3" w:rsidRDefault="009B28F5" w:rsidP="00215144">
            <w:pPr>
              <w:tabs>
                <w:tab w:val="left" w:pos="-90"/>
              </w:tabs>
              <w:rPr>
                <w:rFonts w:cs="Tahoma"/>
                <w:bCs/>
                <w:sz w:val="16"/>
                <w:szCs w:val="16"/>
                <w:lang w:val="tr-TR"/>
              </w:rPr>
            </w:pPr>
          </w:p>
          <w:p w14:paraId="0FDA15F9"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3C899F04" w14:textId="77777777" w:rsidR="009B28F5" w:rsidRDefault="009B28F5" w:rsidP="00215144">
            <w:pPr>
              <w:tabs>
                <w:tab w:val="left" w:pos="-90"/>
              </w:tabs>
              <w:rPr>
                <w:rFonts w:cs="Tahoma"/>
                <w:bCs/>
                <w:sz w:val="16"/>
                <w:szCs w:val="16"/>
                <w:lang w:val="tr-TR"/>
              </w:rPr>
            </w:pPr>
          </w:p>
          <w:p w14:paraId="06A620B7" w14:textId="77777777" w:rsidR="009B28F5" w:rsidRDefault="009B28F5" w:rsidP="00215144">
            <w:pPr>
              <w:tabs>
                <w:tab w:val="left" w:pos="-90"/>
              </w:tabs>
              <w:rPr>
                <w:rFonts w:cs="Tahoma"/>
                <w:bCs/>
                <w:sz w:val="16"/>
                <w:szCs w:val="16"/>
                <w:lang w:val="tr-TR"/>
              </w:rPr>
            </w:pPr>
          </w:p>
          <w:p w14:paraId="2E41D22A" w14:textId="77777777" w:rsidR="009B28F5" w:rsidRPr="00E80CE3" w:rsidRDefault="009B28F5" w:rsidP="00215144">
            <w:pPr>
              <w:tabs>
                <w:tab w:val="left" w:pos="-90"/>
              </w:tabs>
              <w:rPr>
                <w:rFonts w:cs="Tahoma"/>
                <w:bCs/>
                <w:sz w:val="16"/>
                <w:szCs w:val="16"/>
                <w:lang w:val="tr-TR"/>
              </w:rPr>
            </w:pPr>
          </w:p>
          <w:p w14:paraId="2E286C40"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24.</w:t>
            </w:r>
            <w:r w:rsidRPr="00E80CE3">
              <w:rPr>
                <w:rFonts w:cs="Tahoma"/>
                <w:bCs/>
                <w:sz w:val="16"/>
                <w:szCs w:val="16"/>
                <w:lang w:val="tr-TR"/>
              </w:rPr>
              <w:tab/>
              <w:t>TITLE RIGHTS</w:t>
            </w:r>
          </w:p>
          <w:p w14:paraId="5FCDA8AB"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GOAL shall be entitled to all property rights including but not limited to patents, copyrights and trademarks, with regard to material which bears a direct relation to, or is made in consequence of, the services provided to the organisation by the Service provider/contractor. At the request of GOAL, the Service provider/contractor shall take all necessary steps, execute all necessary documents and generally assist in securing such property rights transferring them to the organisation in compliance with the requirements of the applicable law.</w:t>
            </w:r>
          </w:p>
          <w:p w14:paraId="6FCC84A8" w14:textId="77777777" w:rsidR="009B28F5" w:rsidRPr="00E80CE3" w:rsidRDefault="009B28F5" w:rsidP="00215144">
            <w:pPr>
              <w:tabs>
                <w:tab w:val="left" w:pos="-90"/>
              </w:tabs>
              <w:rPr>
                <w:rFonts w:cs="Tahoma"/>
                <w:bCs/>
                <w:sz w:val="16"/>
                <w:szCs w:val="16"/>
                <w:lang w:val="tr-TR"/>
              </w:rPr>
            </w:pPr>
          </w:p>
          <w:p w14:paraId="140A0763"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14:paraId="5FCA193C" w14:textId="77777777" w:rsidR="009B28F5" w:rsidRPr="00E80CE3" w:rsidRDefault="009B28F5" w:rsidP="00215144">
            <w:pPr>
              <w:tabs>
                <w:tab w:val="left" w:pos="-90"/>
              </w:tabs>
              <w:rPr>
                <w:rFonts w:cs="Tahoma"/>
                <w:bCs/>
                <w:sz w:val="16"/>
                <w:szCs w:val="16"/>
                <w:lang w:val="tr-TR"/>
              </w:rPr>
            </w:pPr>
          </w:p>
          <w:p w14:paraId="6736FC72"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25.</w:t>
            </w:r>
            <w:r w:rsidRPr="00E80CE3">
              <w:rPr>
                <w:rFonts w:cs="Tahoma"/>
                <w:bCs/>
                <w:sz w:val="16"/>
                <w:szCs w:val="16"/>
                <w:lang w:val="tr-TR"/>
              </w:rPr>
              <w:tab/>
              <w:t>TITLE TO EQUIPMENT</w:t>
            </w:r>
          </w:p>
          <w:p w14:paraId="437F7F99"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0D4EF6CA" w14:textId="77777777" w:rsidR="009B28F5" w:rsidRDefault="009B28F5" w:rsidP="00215144">
            <w:pPr>
              <w:tabs>
                <w:tab w:val="left" w:pos="-90"/>
              </w:tabs>
              <w:rPr>
                <w:rFonts w:cs="Tahoma"/>
                <w:bCs/>
                <w:sz w:val="16"/>
                <w:szCs w:val="16"/>
                <w:lang w:val="tr-TR"/>
              </w:rPr>
            </w:pPr>
          </w:p>
          <w:p w14:paraId="295E4D92" w14:textId="77777777" w:rsidR="009B28F5" w:rsidRDefault="009B28F5" w:rsidP="00215144">
            <w:pPr>
              <w:tabs>
                <w:tab w:val="left" w:pos="-90"/>
              </w:tabs>
              <w:rPr>
                <w:rFonts w:cs="Tahoma"/>
                <w:bCs/>
                <w:sz w:val="16"/>
                <w:szCs w:val="16"/>
                <w:lang w:val="tr-TR"/>
              </w:rPr>
            </w:pPr>
          </w:p>
          <w:p w14:paraId="21D297A2" w14:textId="77777777" w:rsidR="009B28F5" w:rsidRPr="00E80CE3" w:rsidRDefault="009B28F5" w:rsidP="00215144">
            <w:pPr>
              <w:tabs>
                <w:tab w:val="left" w:pos="-90"/>
              </w:tabs>
              <w:rPr>
                <w:rFonts w:cs="Tahoma"/>
                <w:bCs/>
                <w:sz w:val="16"/>
                <w:szCs w:val="16"/>
                <w:lang w:val="tr-TR"/>
              </w:rPr>
            </w:pPr>
          </w:p>
          <w:p w14:paraId="270FE12B"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26.</w:t>
            </w:r>
            <w:r w:rsidRPr="00E80CE3">
              <w:rPr>
                <w:rFonts w:cs="Tahoma"/>
                <w:bCs/>
                <w:sz w:val="16"/>
                <w:szCs w:val="16"/>
                <w:lang w:val="tr-TR"/>
              </w:rPr>
              <w:tab/>
              <w:t>PACKING</w:t>
            </w:r>
          </w:p>
          <w:p w14:paraId="273DF4C1"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0EE36A8E" w14:textId="77777777" w:rsidR="009B28F5" w:rsidRPr="00E80CE3" w:rsidRDefault="009B28F5" w:rsidP="00215144">
            <w:pPr>
              <w:tabs>
                <w:tab w:val="left" w:pos="-90"/>
              </w:tabs>
              <w:rPr>
                <w:rFonts w:cs="Tahoma"/>
                <w:bCs/>
                <w:sz w:val="16"/>
                <w:szCs w:val="16"/>
                <w:lang w:val="tr-TR"/>
              </w:rPr>
            </w:pPr>
          </w:p>
          <w:p w14:paraId="457B8647"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27.</w:t>
            </w:r>
            <w:r w:rsidRPr="00E80CE3">
              <w:rPr>
                <w:rFonts w:cs="Tahoma"/>
                <w:bCs/>
                <w:sz w:val="16"/>
                <w:szCs w:val="16"/>
                <w:lang w:val="tr-TR"/>
              </w:rPr>
              <w:tab/>
              <w:t>SHIPMENT AND DELIVERY</w:t>
            </w:r>
          </w:p>
          <w:p w14:paraId="2EDB3094"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 xml:space="preserve">All services and works shall be delivered at the agreed place of delivery as </w:t>
            </w:r>
            <w:r w:rsidRPr="00E80CE3">
              <w:rPr>
                <w:rFonts w:cs="Tahoma"/>
                <w:bCs/>
                <w:sz w:val="16"/>
                <w:szCs w:val="16"/>
                <w:lang w:val="tr-TR"/>
              </w:rPr>
              <w:lastRenderedPageBreak/>
              <w:t>stated in the Contract, at the Service provider/contractor's risk, unless otherwise provided for in the Contract.</w:t>
            </w:r>
          </w:p>
          <w:p w14:paraId="29E36EFD" w14:textId="77777777" w:rsidR="009B28F5" w:rsidRPr="00E80CE3" w:rsidRDefault="009B28F5" w:rsidP="00215144">
            <w:pPr>
              <w:tabs>
                <w:tab w:val="left" w:pos="-90"/>
              </w:tabs>
              <w:rPr>
                <w:rFonts w:cs="Tahoma"/>
                <w:bCs/>
                <w:sz w:val="16"/>
                <w:szCs w:val="16"/>
                <w:lang w:val="tr-TR"/>
              </w:rPr>
            </w:pPr>
          </w:p>
          <w:p w14:paraId="1525B5DB"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28.</w:t>
            </w:r>
            <w:r w:rsidRPr="00E80CE3">
              <w:rPr>
                <w:rFonts w:cs="Tahoma"/>
                <w:bCs/>
                <w:sz w:val="16"/>
                <w:szCs w:val="16"/>
                <w:lang w:val="tr-TR"/>
              </w:rPr>
              <w:tab/>
              <w:t>INSURANCE</w:t>
            </w:r>
          </w:p>
          <w:p w14:paraId="62BE5325"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GOAL, of such liability insurance. The service provider/contractor shall further provide such health and  medical insurance for its agents and employees, as the service provider/contractor  may consider advisable.  The service provider will in all cases ensure they have third party liability cover for the duration of the contract.</w:t>
            </w:r>
          </w:p>
          <w:p w14:paraId="3A88A24F" w14:textId="77777777" w:rsidR="009B28F5" w:rsidRPr="00E80CE3" w:rsidRDefault="009B28F5" w:rsidP="00215144">
            <w:pPr>
              <w:tabs>
                <w:tab w:val="left" w:pos="-90"/>
              </w:tabs>
              <w:rPr>
                <w:rFonts w:cs="Tahoma"/>
                <w:bCs/>
                <w:sz w:val="16"/>
                <w:szCs w:val="16"/>
                <w:lang w:val="tr-TR"/>
              </w:rPr>
            </w:pPr>
          </w:p>
          <w:p w14:paraId="26C791CF"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29.</w:t>
            </w:r>
            <w:r w:rsidRPr="00E80CE3">
              <w:rPr>
                <w:rFonts w:cs="Tahoma"/>
                <w:bCs/>
                <w:sz w:val="16"/>
                <w:szCs w:val="16"/>
                <w:lang w:val="tr-TR"/>
              </w:rPr>
              <w:tab/>
              <w:t>INDEMNIFICATION</w:t>
            </w:r>
          </w:p>
          <w:p w14:paraId="51317542"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716C549E" w14:textId="77777777" w:rsidR="009B28F5" w:rsidRPr="00E80CE3" w:rsidRDefault="009B28F5" w:rsidP="00215144">
            <w:pPr>
              <w:tabs>
                <w:tab w:val="left" w:pos="-90"/>
              </w:tabs>
              <w:rPr>
                <w:rFonts w:cs="Tahoma"/>
                <w:bCs/>
                <w:sz w:val="16"/>
                <w:szCs w:val="16"/>
                <w:lang w:val="tr-TR"/>
              </w:rPr>
            </w:pPr>
          </w:p>
          <w:p w14:paraId="63F723F6"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1B2B8A3B" w14:textId="77777777" w:rsidR="009B28F5" w:rsidRPr="00E80CE3" w:rsidRDefault="009B28F5" w:rsidP="00215144">
            <w:pPr>
              <w:tabs>
                <w:tab w:val="left" w:pos="-90"/>
              </w:tabs>
              <w:rPr>
                <w:rFonts w:cs="Tahoma"/>
                <w:bCs/>
                <w:sz w:val="16"/>
                <w:szCs w:val="16"/>
                <w:lang w:val="tr-TR"/>
              </w:rPr>
            </w:pPr>
          </w:p>
          <w:p w14:paraId="7062C88E"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18B4E899" w14:textId="77777777" w:rsidR="009B28F5" w:rsidRPr="00E80CE3" w:rsidRDefault="009B28F5" w:rsidP="00215144">
            <w:pPr>
              <w:tabs>
                <w:tab w:val="left" w:pos="-90"/>
              </w:tabs>
              <w:rPr>
                <w:rFonts w:cs="Tahoma"/>
                <w:bCs/>
                <w:sz w:val="16"/>
                <w:szCs w:val="16"/>
                <w:lang w:val="tr-TR"/>
              </w:rPr>
            </w:pPr>
          </w:p>
          <w:p w14:paraId="6F4BF68B"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30.</w:t>
            </w:r>
            <w:r w:rsidRPr="00E80CE3">
              <w:rPr>
                <w:rFonts w:cs="Tahoma"/>
                <w:bCs/>
                <w:sz w:val="16"/>
                <w:szCs w:val="16"/>
                <w:lang w:val="tr-TR"/>
              </w:rPr>
              <w:tab/>
              <w:t>TERMINATION OF CONTRACT</w:t>
            </w:r>
          </w:p>
          <w:p w14:paraId="503E1ED7"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7A32111E" w14:textId="77777777" w:rsidR="009B28F5" w:rsidRPr="00E80CE3" w:rsidRDefault="009B28F5" w:rsidP="00215144">
            <w:pPr>
              <w:tabs>
                <w:tab w:val="left" w:pos="-90"/>
              </w:tabs>
              <w:rPr>
                <w:rFonts w:cs="Tahoma"/>
                <w:bCs/>
                <w:sz w:val="16"/>
                <w:szCs w:val="16"/>
                <w:lang w:val="tr-TR"/>
              </w:rPr>
            </w:pPr>
          </w:p>
          <w:p w14:paraId="6DC7A521"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w14:paraId="1F16DF4C" w14:textId="77777777" w:rsidR="009B28F5" w:rsidRPr="00E80CE3" w:rsidRDefault="009B28F5" w:rsidP="00215144">
            <w:pPr>
              <w:tabs>
                <w:tab w:val="left" w:pos="-90"/>
              </w:tabs>
              <w:rPr>
                <w:rFonts w:cs="Tahoma"/>
                <w:bCs/>
                <w:sz w:val="16"/>
                <w:szCs w:val="16"/>
                <w:lang w:val="tr-TR"/>
              </w:rPr>
            </w:pPr>
          </w:p>
          <w:p w14:paraId="4B812746"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This contract shall be automatically terminated, and the Service provider/contractor shall have no right to any form of compensation, if it emerges that the award or execution of the contract has given rise to unusual commercial expenses.</w:t>
            </w:r>
          </w:p>
          <w:p w14:paraId="34CC78E7"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lastRenderedPageBreak/>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234712E8" w14:textId="77777777" w:rsidR="009B28F5" w:rsidRPr="00E80CE3" w:rsidRDefault="009B28F5" w:rsidP="00215144">
            <w:pPr>
              <w:tabs>
                <w:tab w:val="left" w:pos="-90"/>
              </w:tabs>
              <w:rPr>
                <w:rFonts w:cs="Tahoma"/>
                <w:bCs/>
                <w:sz w:val="16"/>
                <w:szCs w:val="16"/>
                <w:lang w:val="tr-TR"/>
              </w:rPr>
            </w:pPr>
          </w:p>
          <w:p w14:paraId="78AD11B7"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228D859B" w14:textId="77777777" w:rsidR="009B28F5" w:rsidRDefault="009B28F5" w:rsidP="00215144">
            <w:pPr>
              <w:tabs>
                <w:tab w:val="left" w:pos="-90"/>
              </w:tabs>
              <w:rPr>
                <w:rFonts w:cs="Tahoma"/>
                <w:bCs/>
                <w:sz w:val="16"/>
                <w:szCs w:val="16"/>
                <w:lang w:val="tr-TR"/>
              </w:rPr>
            </w:pPr>
          </w:p>
          <w:p w14:paraId="2A4B42FB" w14:textId="77777777" w:rsidR="009B28F5" w:rsidRPr="00E80CE3" w:rsidRDefault="009B28F5" w:rsidP="00215144">
            <w:pPr>
              <w:tabs>
                <w:tab w:val="left" w:pos="-90"/>
              </w:tabs>
              <w:rPr>
                <w:rFonts w:cs="Tahoma"/>
                <w:bCs/>
                <w:sz w:val="16"/>
                <w:szCs w:val="16"/>
                <w:lang w:val="tr-TR"/>
              </w:rPr>
            </w:pPr>
          </w:p>
          <w:p w14:paraId="24556F73" w14:textId="77777777" w:rsidR="009B28F5" w:rsidRDefault="009B28F5" w:rsidP="00215144">
            <w:pPr>
              <w:tabs>
                <w:tab w:val="left" w:pos="-90"/>
              </w:tabs>
              <w:jc w:val="both"/>
              <w:rPr>
                <w:rFonts w:cs="Tahoma"/>
                <w:bCs/>
                <w:sz w:val="16"/>
                <w:szCs w:val="16"/>
                <w:lang w:val="tr-TR"/>
              </w:rPr>
            </w:pPr>
            <w:r w:rsidRPr="00E80CE3">
              <w:rPr>
                <w:rFonts w:cs="Tahoma"/>
                <w:bCs/>
                <w:sz w:val="16"/>
                <w:szCs w:val="16"/>
                <w:lang w:val="tr-TR"/>
              </w:rPr>
              <w:t>31.</w:t>
            </w:r>
            <w:r w:rsidRPr="00E80CE3">
              <w:rPr>
                <w:rFonts w:cs="Tahoma"/>
                <w:bCs/>
                <w:sz w:val="16"/>
                <w:szCs w:val="16"/>
                <w:lang w:val="tr-TR"/>
              </w:rPr>
              <w:tab/>
              <w:t>DATA PROTECTION</w:t>
            </w:r>
          </w:p>
          <w:p w14:paraId="7CA16790"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service provider/contractor hereby acknowledges that it shall comply with all applicable requirements of The General Data Protection Regulation (EU 2016/679); The Data Protection Acts 1988-2018; and The E-Privacy Directive 2002/58/EC, as amended from time to time (the “Data Protection Legislation”)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570F08E1" w14:textId="77777777" w:rsidR="009B28F5" w:rsidRDefault="009B28F5" w:rsidP="00215144">
            <w:pPr>
              <w:tabs>
                <w:tab w:val="left" w:pos="-90"/>
              </w:tabs>
              <w:rPr>
                <w:rFonts w:cs="Tahoma"/>
                <w:bCs/>
                <w:sz w:val="16"/>
                <w:szCs w:val="16"/>
                <w:lang w:val="tr-TR"/>
              </w:rPr>
            </w:pPr>
          </w:p>
          <w:p w14:paraId="76D48C75" w14:textId="77777777" w:rsidR="009B28F5" w:rsidRPr="00E80CE3" w:rsidRDefault="009B28F5" w:rsidP="00215144">
            <w:pPr>
              <w:tabs>
                <w:tab w:val="left" w:pos="-90"/>
              </w:tabs>
              <w:rPr>
                <w:rFonts w:cs="Tahoma"/>
                <w:bCs/>
                <w:sz w:val="16"/>
                <w:szCs w:val="16"/>
                <w:lang w:val="tr-TR"/>
              </w:rPr>
            </w:pPr>
          </w:p>
          <w:p w14:paraId="531D53D9"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32.</w:t>
            </w:r>
            <w:r w:rsidRPr="00E80CE3">
              <w:rPr>
                <w:rFonts w:cs="Tahoma"/>
                <w:bCs/>
                <w:sz w:val="16"/>
                <w:szCs w:val="16"/>
                <w:lang w:val="tr-TR"/>
              </w:rPr>
              <w:tab/>
              <w:t>CONFIDENTIALITY</w:t>
            </w:r>
          </w:p>
          <w:p w14:paraId="272682AD" w14:textId="77777777" w:rsidR="009B28F5" w:rsidRPr="00E80CE3" w:rsidRDefault="009B28F5" w:rsidP="00215144">
            <w:pPr>
              <w:tabs>
                <w:tab w:val="left" w:pos="-90"/>
              </w:tabs>
              <w:rPr>
                <w:rFonts w:cs="Tahoma"/>
                <w:bCs/>
                <w:sz w:val="16"/>
                <w:szCs w:val="16"/>
                <w:lang w:val="tr-TR"/>
              </w:rPr>
            </w:pPr>
          </w:p>
          <w:p w14:paraId="0B6FEE55"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6016F14B" w14:textId="77777777" w:rsidR="009B28F5" w:rsidRPr="00E80CE3" w:rsidRDefault="009B28F5" w:rsidP="00215144">
            <w:pPr>
              <w:tabs>
                <w:tab w:val="left" w:pos="-90"/>
              </w:tabs>
              <w:rPr>
                <w:rFonts w:cs="Tahoma"/>
                <w:bCs/>
                <w:sz w:val="16"/>
                <w:szCs w:val="16"/>
                <w:lang w:val="tr-TR"/>
              </w:rPr>
            </w:pPr>
          </w:p>
          <w:p w14:paraId="6B33AFD9"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33.</w:t>
            </w:r>
            <w:r w:rsidRPr="00E80CE3">
              <w:rPr>
                <w:rFonts w:cs="Tahoma"/>
                <w:bCs/>
                <w:sz w:val="16"/>
                <w:szCs w:val="16"/>
                <w:lang w:val="tr-TR"/>
              </w:rPr>
              <w:tab/>
              <w:t>DISPUTES - ARBITRATION</w:t>
            </w:r>
          </w:p>
          <w:p w14:paraId="38EDFD5C"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1D1D910F" w14:textId="77777777" w:rsidR="009B28F5" w:rsidRPr="00E80CE3" w:rsidRDefault="009B28F5" w:rsidP="00215144">
            <w:pPr>
              <w:tabs>
                <w:tab w:val="left" w:pos="-90"/>
              </w:tabs>
              <w:rPr>
                <w:rFonts w:cs="Tahoma"/>
                <w:bCs/>
                <w:sz w:val="16"/>
                <w:szCs w:val="16"/>
                <w:lang w:val="tr-TR"/>
              </w:rPr>
            </w:pPr>
          </w:p>
          <w:p w14:paraId="1252AFBD"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34.</w:t>
            </w:r>
            <w:r w:rsidRPr="00E80CE3">
              <w:rPr>
                <w:rFonts w:cs="Tahoma"/>
                <w:bCs/>
                <w:sz w:val="16"/>
                <w:szCs w:val="16"/>
                <w:lang w:val="tr-TR"/>
              </w:rPr>
              <w:tab/>
              <w:t>SETTLEMENT OF DISPUTES</w:t>
            </w:r>
          </w:p>
          <w:p w14:paraId="092C9D7C"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0FA25DE4" w14:textId="77777777" w:rsidR="009B28F5" w:rsidRPr="00E80CE3" w:rsidRDefault="009B28F5" w:rsidP="00215144">
            <w:pPr>
              <w:tabs>
                <w:tab w:val="left" w:pos="-90"/>
              </w:tabs>
              <w:rPr>
                <w:rFonts w:cs="Tahoma"/>
                <w:bCs/>
                <w:sz w:val="16"/>
                <w:szCs w:val="16"/>
                <w:lang w:val="tr-TR"/>
              </w:rPr>
            </w:pPr>
          </w:p>
          <w:p w14:paraId="62F89E03"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 xml:space="preserve">Unless, any such dispute, controversy or claim between the parties arising </w:t>
            </w:r>
            <w:r w:rsidRPr="00E80CE3">
              <w:rPr>
                <w:rFonts w:cs="Tahoma"/>
                <w:bCs/>
                <w:sz w:val="16"/>
                <w:szCs w:val="16"/>
                <w:lang w:val="tr-TR"/>
              </w:rPr>
              <w:lastRenderedPageBreak/>
              <w:t>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76D2BD0B" w14:textId="77777777" w:rsidR="009B28F5" w:rsidRPr="00E80CE3" w:rsidRDefault="009B28F5" w:rsidP="00215144">
            <w:pPr>
              <w:tabs>
                <w:tab w:val="left" w:pos="-90"/>
              </w:tabs>
              <w:rPr>
                <w:rFonts w:cs="Tahoma"/>
                <w:bCs/>
                <w:sz w:val="16"/>
                <w:szCs w:val="16"/>
                <w:lang w:val="tr-TR"/>
              </w:rPr>
            </w:pPr>
          </w:p>
          <w:p w14:paraId="0DAB34AD"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35.</w:t>
            </w:r>
            <w:r w:rsidRPr="00E80CE3">
              <w:rPr>
                <w:rFonts w:cs="Tahoma"/>
                <w:bCs/>
                <w:sz w:val="16"/>
                <w:szCs w:val="16"/>
                <w:lang w:val="tr-TR"/>
              </w:rPr>
              <w:tab/>
              <w:t>WITHHOLDING TAX</w:t>
            </w:r>
          </w:p>
          <w:p w14:paraId="7C10970D"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GOAL reserves the right to deduct withholding tax from the service provider/contractor's invoice if so required by law.  This will apply unless the service provider/contractor has supplied in advance the required documentation proving its exemption from withholding tax (e.g. withholding tax exemption certificate).</w:t>
            </w:r>
          </w:p>
          <w:p w14:paraId="237FD57F" w14:textId="77777777" w:rsidR="009B28F5" w:rsidRPr="00E80CE3" w:rsidRDefault="009B28F5" w:rsidP="00215144">
            <w:pPr>
              <w:tabs>
                <w:tab w:val="left" w:pos="-90"/>
              </w:tabs>
              <w:rPr>
                <w:rFonts w:cs="Tahoma"/>
                <w:bCs/>
                <w:sz w:val="16"/>
                <w:szCs w:val="16"/>
                <w:lang w:val="tr-TR"/>
              </w:rPr>
            </w:pPr>
          </w:p>
          <w:p w14:paraId="7A2E21B4"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36.</w:t>
            </w:r>
            <w:r w:rsidRPr="00E80CE3">
              <w:rPr>
                <w:rFonts w:cs="Tahoma"/>
                <w:bCs/>
                <w:sz w:val="16"/>
                <w:szCs w:val="16"/>
                <w:lang w:val="tr-TR"/>
              </w:rPr>
              <w:tab/>
              <w:t>GOVERNING LAW AND JURISDICTION</w:t>
            </w:r>
          </w:p>
          <w:p w14:paraId="56CFFBE9"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These Terms and Conditions shall be governed by the laws of Ireland and subject to the exclusive jurisdiction of the Irish Courts.</w:t>
            </w:r>
          </w:p>
          <w:p w14:paraId="04000DDD" w14:textId="77777777" w:rsidR="009B28F5" w:rsidRPr="00E80CE3" w:rsidRDefault="009B28F5" w:rsidP="00215144">
            <w:pPr>
              <w:tabs>
                <w:tab w:val="left" w:pos="-90"/>
              </w:tabs>
              <w:rPr>
                <w:rFonts w:cs="Tahoma"/>
                <w:bCs/>
                <w:sz w:val="16"/>
                <w:szCs w:val="16"/>
                <w:lang w:val="tr-TR"/>
              </w:rPr>
            </w:pPr>
          </w:p>
          <w:p w14:paraId="11208033" w14:textId="77777777" w:rsidR="009B28F5" w:rsidRDefault="009B28F5" w:rsidP="00215144">
            <w:pPr>
              <w:tabs>
                <w:tab w:val="left" w:pos="-90"/>
              </w:tabs>
              <w:jc w:val="both"/>
              <w:rPr>
                <w:rFonts w:cs="Tahoma"/>
                <w:bCs/>
                <w:sz w:val="16"/>
                <w:szCs w:val="16"/>
                <w:lang w:val="tr-TR"/>
              </w:rPr>
            </w:pPr>
            <w:r w:rsidRPr="00E80CE3">
              <w:rPr>
                <w:rFonts w:cs="Tahoma"/>
                <w:bCs/>
                <w:sz w:val="16"/>
                <w:szCs w:val="16"/>
                <w:lang w:val="tr-TR"/>
              </w:rPr>
              <w:t>37.</w:t>
            </w:r>
            <w:r w:rsidRPr="00E80CE3">
              <w:rPr>
                <w:rFonts w:cs="Tahoma"/>
                <w:bCs/>
                <w:sz w:val="16"/>
                <w:szCs w:val="16"/>
                <w:lang w:val="tr-TR"/>
              </w:rPr>
              <w:tab/>
              <w:t>BANK GUARANTEE</w:t>
            </w:r>
          </w:p>
          <w:p w14:paraId="26E2DEC0"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 xml:space="preserve">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14:paraId="68882465" w14:textId="77777777" w:rsidR="009B28F5" w:rsidRDefault="009B28F5" w:rsidP="00215144">
            <w:pPr>
              <w:tabs>
                <w:tab w:val="left" w:pos="-90"/>
              </w:tabs>
              <w:rPr>
                <w:rFonts w:cs="Tahoma"/>
                <w:bCs/>
                <w:sz w:val="16"/>
                <w:szCs w:val="16"/>
                <w:lang w:val="tr-TR"/>
              </w:rPr>
            </w:pPr>
          </w:p>
          <w:p w14:paraId="49E91CD2" w14:textId="77777777" w:rsidR="009B28F5" w:rsidRPr="00E80CE3" w:rsidRDefault="009B28F5" w:rsidP="00215144">
            <w:pPr>
              <w:tabs>
                <w:tab w:val="left" w:pos="-90"/>
              </w:tabs>
              <w:rPr>
                <w:rFonts w:cs="Tahoma"/>
                <w:bCs/>
                <w:sz w:val="16"/>
                <w:szCs w:val="16"/>
                <w:lang w:val="tr-TR"/>
              </w:rPr>
            </w:pPr>
          </w:p>
          <w:p w14:paraId="0F036DDF"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38.</w:t>
            </w:r>
            <w:r w:rsidRPr="00E80CE3">
              <w:rPr>
                <w:rFonts w:cs="Tahoma"/>
                <w:bCs/>
                <w:sz w:val="16"/>
                <w:szCs w:val="16"/>
                <w:lang w:val="tr-TR"/>
              </w:rPr>
              <w:tab/>
              <w:t>ENVIRONMENTAL STANDARDS</w:t>
            </w:r>
          </w:p>
          <w:p w14:paraId="119AC5BA"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Service provider/contractors should as a minimum, comply with all statutory and other legal requirements relating to environmental impacts of their business. Areas which should be considered are:</w:t>
            </w:r>
          </w:p>
          <w:p w14:paraId="79A02F82"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w:t>
            </w:r>
            <w:r w:rsidRPr="00E80CE3">
              <w:rPr>
                <w:rFonts w:cs="Tahoma"/>
                <w:bCs/>
                <w:sz w:val="16"/>
                <w:szCs w:val="16"/>
                <w:lang w:val="tr-TR"/>
              </w:rPr>
              <w:tab/>
              <w:t>Waste Management</w:t>
            </w:r>
          </w:p>
          <w:p w14:paraId="114B7E3F"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w:t>
            </w:r>
            <w:r w:rsidRPr="00E80CE3">
              <w:rPr>
                <w:rFonts w:cs="Tahoma"/>
                <w:bCs/>
                <w:sz w:val="16"/>
                <w:szCs w:val="16"/>
                <w:lang w:val="tr-TR"/>
              </w:rPr>
              <w:tab/>
              <w:t>Packaging and Paper</w:t>
            </w:r>
          </w:p>
          <w:p w14:paraId="1836FFA5"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w:t>
            </w:r>
            <w:r w:rsidRPr="00E80CE3">
              <w:rPr>
                <w:rFonts w:cs="Tahoma"/>
                <w:bCs/>
                <w:sz w:val="16"/>
                <w:szCs w:val="16"/>
                <w:lang w:val="tr-TR"/>
              </w:rPr>
              <w:tab/>
              <w:t>Conservation</w:t>
            </w:r>
          </w:p>
          <w:p w14:paraId="10FA1EBB"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w:t>
            </w:r>
            <w:r w:rsidRPr="00E80CE3">
              <w:rPr>
                <w:rFonts w:cs="Tahoma"/>
                <w:bCs/>
                <w:sz w:val="16"/>
                <w:szCs w:val="16"/>
                <w:lang w:val="tr-TR"/>
              </w:rPr>
              <w:tab/>
              <w:t>Energy Use</w:t>
            </w:r>
          </w:p>
          <w:p w14:paraId="6679B1D7"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w:t>
            </w:r>
            <w:r w:rsidRPr="00E80CE3">
              <w:rPr>
                <w:rFonts w:cs="Tahoma"/>
                <w:bCs/>
                <w:sz w:val="16"/>
                <w:szCs w:val="16"/>
                <w:lang w:val="tr-TR"/>
              </w:rPr>
              <w:tab/>
              <w:t>Sustainability</w:t>
            </w:r>
          </w:p>
          <w:p w14:paraId="65A87100"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w:t>
            </w:r>
            <w:r w:rsidRPr="00E80CE3">
              <w:rPr>
                <w:rFonts w:cs="Tahoma"/>
                <w:bCs/>
                <w:sz w:val="16"/>
                <w:szCs w:val="16"/>
                <w:lang w:val="tr-TR"/>
              </w:rPr>
              <w:tab/>
              <w:t xml:space="preserve">Include something about raw materials/sourcing. </w:t>
            </w:r>
          </w:p>
          <w:p w14:paraId="0A03FC6C" w14:textId="77777777" w:rsidR="009B28F5" w:rsidRPr="00E80CE3" w:rsidRDefault="009B28F5" w:rsidP="00215144">
            <w:pPr>
              <w:tabs>
                <w:tab w:val="left" w:pos="-90"/>
              </w:tabs>
              <w:rPr>
                <w:rFonts w:cs="Tahoma"/>
                <w:bCs/>
                <w:sz w:val="16"/>
                <w:szCs w:val="16"/>
                <w:lang w:val="tr-TR"/>
              </w:rPr>
            </w:pPr>
          </w:p>
          <w:p w14:paraId="55F77288"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39.</w:t>
            </w:r>
            <w:r w:rsidRPr="00E80CE3">
              <w:rPr>
                <w:rFonts w:cs="Tahoma"/>
                <w:bCs/>
                <w:sz w:val="16"/>
                <w:szCs w:val="16"/>
                <w:lang w:val="tr-TR"/>
              </w:rPr>
              <w:tab/>
              <w:t>HUMAN TRAFFICKING</w:t>
            </w:r>
          </w:p>
          <w:p w14:paraId="10F1A732"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 xml:space="preserve">GOAL has adopted a policy supporting the prohibition of trafficking in persons including the trafficking-related activities for any purpose, </w:t>
            </w:r>
            <w:r w:rsidRPr="00E80CE3">
              <w:rPr>
                <w:rFonts w:cs="Tahoma"/>
                <w:bCs/>
                <w:sz w:val="16"/>
                <w:szCs w:val="16"/>
                <w:lang w:val="tr-TR"/>
              </w:rPr>
              <w:lastRenderedPageBreak/>
              <w:t xml:space="preserve">including the use of forced labour.  Service providers/contractors and their employees, and agents shall not: — </w:t>
            </w:r>
          </w:p>
          <w:p w14:paraId="21A7F033"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w:t>
            </w:r>
            <w:r w:rsidRPr="00E80CE3">
              <w:rPr>
                <w:rFonts w:cs="Tahoma"/>
                <w:bCs/>
                <w:sz w:val="16"/>
                <w:szCs w:val="16"/>
                <w:lang w:val="tr-TR"/>
              </w:rPr>
              <w:tab/>
              <w:t xml:space="preserve">Engage in severe forms of trafficking in persons during the period of performance of the contract; </w:t>
            </w:r>
            <w:r w:rsidRPr="00E80CE3">
              <w:rPr>
                <w:rFonts w:ascii="MS Gothic" w:eastAsia="MS Gothic" w:hAnsi="MS Gothic" w:cs="MS Gothic" w:hint="eastAsia"/>
                <w:bCs/>
                <w:sz w:val="16"/>
                <w:szCs w:val="16"/>
                <w:lang w:val="tr-TR"/>
              </w:rPr>
              <w:t> </w:t>
            </w:r>
          </w:p>
          <w:p w14:paraId="42B68F7F"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w:t>
            </w:r>
            <w:r w:rsidRPr="00E80CE3">
              <w:rPr>
                <w:rFonts w:cs="Tahoma"/>
                <w:bCs/>
                <w:sz w:val="16"/>
                <w:szCs w:val="16"/>
                <w:lang w:val="tr-TR"/>
              </w:rPr>
              <w:tab/>
              <w:t xml:space="preserve">Procure commercial sex acts during the period of performance of the contract; </w:t>
            </w:r>
            <w:r w:rsidRPr="00E80CE3">
              <w:rPr>
                <w:rFonts w:ascii="MS Gothic" w:eastAsia="MS Gothic" w:hAnsi="MS Gothic" w:cs="MS Gothic" w:hint="eastAsia"/>
                <w:bCs/>
                <w:sz w:val="16"/>
                <w:szCs w:val="16"/>
                <w:lang w:val="tr-TR"/>
              </w:rPr>
              <w:t> </w:t>
            </w:r>
          </w:p>
          <w:p w14:paraId="70ABD31A"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w:t>
            </w:r>
            <w:r w:rsidRPr="00E80CE3">
              <w:rPr>
                <w:rFonts w:cs="Tahoma"/>
                <w:bCs/>
                <w:sz w:val="16"/>
                <w:szCs w:val="16"/>
                <w:lang w:val="tr-TR"/>
              </w:rPr>
              <w:tab/>
              <w:t xml:space="preserve">Use forced labor in the performance of the contract; </w:t>
            </w:r>
            <w:r w:rsidRPr="00E80CE3">
              <w:rPr>
                <w:rFonts w:ascii="MS Gothic" w:eastAsia="MS Gothic" w:hAnsi="MS Gothic" w:cs="MS Gothic" w:hint="eastAsia"/>
                <w:bCs/>
                <w:sz w:val="16"/>
                <w:szCs w:val="16"/>
                <w:lang w:val="tr-TR"/>
              </w:rPr>
              <w:t> </w:t>
            </w:r>
          </w:p>
          <w:p w14:paraId="0ACE6FBB"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w:t>
            </w:r>
            <w:r w:rsidRPr="00E80CE3">
              <w:rPr>
                <w:rFonts w:cs="Tahoma"/>
                <w:bCs/>
                <w:sz w:val="16"/>
                <w:szCs w:val="16"/>
                <w:lang w:val="tr-TR"/>
              </w:rPr>
              <w:tab/>
              <w:t xml:space="preserve">Destroy, conceal, confiscate, or otherwise deny access by an employee to the employee’s identity or immigration documents, such as passports or drivers' licenses, regardless of issuing authority; </w:t>
            </w:r>
            <w:r w:rsidRPr="00E80CE3">
              <w:rPr>
                <w:rFonts w:ascii="MS Gothic" w:eastAsia="MS Gothic" w:hAnsi="MS Gothic" w:cs="MS Gothic" w:hint="eastAsia"/>
                <w:bCs/>
                <w:sz w:val="16"/>
                <w:szCs w:val="16"/>
                <w:lang w:val="tr-TR"/>
              </w:rPr>
              <w:t> </w:t>
            </w:r>
          </w:p>
          <w:p w14:paraId="2CA0FFF9"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w:t>
            </w:r>
            <w:r w:rsidRPr="00E80CE3">
              <w:rPr>
                <w:rFonts w:cs="Tahoma"/>
                <w:bCs/>
                <w:sz w:val="16"/>
                <w:szCs w:val="16"/>
                <w:lang w:val="tr-TR"/>
              </w:rPr>
              <w:tab/>
              <w:t xml:space="preserve">Use misleading or fraudulent practices during the recruitment of employees or offering of employment, such as failing to disclose, in a format and </w:t>
            </w:r>
            <w:r w:rsidRPr="00E80CE3">
              <w:rPr>
                <w:rFonts w:ascii="MS Gothic" w:eastAsia="MS Gothic" w:hAnsi="MS Gothic" w:cs="MS Gothic" w:hint="eastAsia"/>
                <w:bCs/>
                <w:sz w:val="16"/>
                <w:szCs w:val="16"/>
                <w:lang w:val="tr-TR"/>
              </w:rPr>
              <w:t> </w:t>
            </w:r>
            <w:r w:rsidRPr="00E80CE3">
              <w:rPr>
                <w:rFonts w:cs="Tahoma"/>
                <w:bCs/>
                <w:sz w:val="16"/>
                <w:szCs w:val="16"/>
                <w:lang w:val="tr-TR"/>
              </w:rPr>
              <w:t xml:space="preserve"> 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3788BF49" w14:textId="77777777" w:rsidR="009B28F5" w:rsidRPr="00E80CE3" w:rsidRDefault="009B28F5" w:rsidP="00215144">
            <w:pPr>
              <w:tabs>
                <w:tab w:val="left" w:pos="-90"/>
              </w:tabs>
              <w:rPr>
                <w:rFonts w:cs="Tahoma"/>
                <w:bCs/>
                <w:sz w:val="16"/>
                <w:szCs w:val="16"/>
                <w:lang w:val="tr-TR"/>
              </w:rPr>
            </w:pPr>
            <w:r w:rsidRPr="00E80CE3">
              <w:rPr>
                <w:rFonts w:cs="Tahoma"/>
                <w:bCs/>
                <w:sz w:val="16"/>
                <w:szCs w:val="16"/>
                <w:lang w:val="tr-TR"/>
              </w:rPr>
              <w:t>Should the Service provider/contractor become aware of, or suspect, human trafficking activities during the execution of the contract the Contractor must immediately inform GOAL to enable appropriate action to be taken.</w:t>
            </w:r>
          </w:p>
          <w:p w14:paraId="141F2678" w14:textId="77777777" w:rsidR="009B28F5" w:rsidRPr="009C58D8" w:rsidRDefault="009B28F5" w:rsidP="00215144">
            <w:pPr>
              <w:tabs>
                <w:tab w:val="left" w:pos="-90"/>
              </w:tabs>
              <w:jc w:val="both"/>
              <w:rPr>
                <w:rFonts w:cs="Tahoma"/>
                <w:bCs/>
                <w:sz w:val="16"/>
                <w:szCs w:val="16"/>
                <w:lang w:val="tr-TR"/>
              </w:rPr>
            </w:pPr>
            <w:r w:rsidRPr="00E80CE3">
              <w:rPr>
                <w:rFonts w:cs="Tahoma"/>
                <w:bCs/>
                <w:sz w:val="16"/>
                <w:szCs w:val="16"/>
                <w:lang w:val="tr-TR"/>
              </w:rPr>
              <w:t>In respect to any contract funded by the UK Government the Service provider/contractor is expected to be familiar with the terms of the UK Modern-Slavery Act 2015, and to abide by the conditions of the Act.</w:t>
            </w:r>
          </w:p>
        </w:tc>
        <w:tc>
          <w:tcPr>
            <w:tcW w:w="5103" w:type="dxa"/>
          </w:tcPr>
          <w:p w14:paraId="0A137FFF" w14:textId="77777777" w:rsidR="009B28F5" w:rsidRDefault="009B28F5" w:rsidP="00215144">
            <w:pPr>
              <w:tabs>
                <w:tab w:val="left" w:pos="-90"/>
              </w:tabs>
              <w:jc w:val="both"/>
              <w:rPr>
                <w:rFonts w:cs="Tahoma"/>
                <w:b/>
                <w:sz w:val="16"/>
                <w:szCs w:val="16"/>
                <w:u w:val="single"/>
                <w:lang w:val="tr-TR"/>
              </w:rPr>
            </w:pPr>
            <w:r w:rsidRPr="009C58D8">
              <w:rPr>
                <w:b/>
                <w:bCs/>
                <w:sz w:val="16"/>
                <w:szCs w:val="16"/>
                <w:u w:val="single"/>
                <w:lang w:val="tr-TR"/>
              </w:rPr>
              <w:lastRenderedPageBreak/>
              <w:t>HİZMET VE İŞLERİN TEDARİĞİNE İLİŞKİN SÖZLEŞMELERİN ŞART VE KOŞULLARI</w:t>
            </w:r>
          </w:p>
          <w:p w14:paraId="2922082B" w14:textId="77777777" w:rsidR="009B28F5" w:rsidRPr="00C47851" w:rsidRDefault="009B28F5" w:rsidP="00215144">
            <w:pPr>
              <w:tabs>
                <w:tab w:val="left" w:pos="-90"/>
              </w:tabs>
              <w:rPr>
                <w:rFonts w:cs="Tahoma"/>
                <w:bCs/>
                <w:sz w:val="16"/>
                <w:szCs w:val="16"/>
                <w:lang w:val="tr-TR"/>
              </w:rPr>
            </w:pPr>
            <w:r w:rsidRPr="00C47851">
              <w:rPr>
                <w:rFonts w:cs="Tahoma"/>
                <w:bCs/>
                <w:sz w:val="16"/>
                <w:szCs w:val="16"/>
                <w:lang w:val="tr-TR"/>
              </w:rPr>
              <w:t>1.</w:t>
            </w:r>
            <w:r w:rsidRPr="00C47851">
              <w:rPr>
                <w:rFonts w:cs="Tahoma"/>
                <w:bCs/>
                <w:sz w:val="16"/>
                <w:szCs w:val="16"/>
                <w:lang w:val="tr-TR"/>
              </w:rPr>
              <w:tab/>
              <w:t>KAPSAM VE UYGULANABİLİRLİK</w:t>
            </w:r>
          </w:p>
          <w:p w14:paraId="19A02BBF" w14:textId="77777777" w:rsidR="009B28F5" w:rsidRPr="00C47851" w:rsidRDefault="009B28F5" w:rsidP="00215144">
            <w:pPr>
              <w:tabs>
                <w:tab w:val="left" w:pos="-90"/>
              </w:tabs>
              <w:rPr>
                <w:rFonts w:cs="Tahoma"/>
                <w:bCs/>
                <w:sz w:val="16"/>
                <w:szCs w:val="16"/>
                <w:lang w:val="tr-TR"/>
              </w:rPr>
            </w:pPr>
            <w:r w:rsidRPr="00C47851">
              <w:rPr>
                <w:rFonts w:cs="Tahoma"/>
                <w:bCs/>
                <w:sz w:val="16"/>
                <w:szCs w:val="16"/>
                <w:lang w:val="tr-TR"/>
              </w:rPr>
              <w:t>Bu Sözleşme Hüküm ve Koşulları, hizmet Tedarikçisinden / yükleniciden gelen herhangi bir diğer iletişimdeki çelişkili, aykırı veya ek hüküm ve koşullara bakılmaksızın, GOAL'a yapılan tüm iş ve hizmet hükümleri için geçerlidir. Bu hüküm ve şartlarla çelişen, onlara zıt düşen veya ekleme yapan hiçbir hüküm ve şart, aksi bizim tarafımızdan yazılı olarak kabul edilmediği sürece geçerli olmayacaktır.</w:t>
            </w:r>
          </w:p>
          <w:p w14:paraId="30BAF4DC" w14:textId="77777777" w:rsidR="009B28F5" w:rsidRPr="00C47851" w:rsidRDefault="009B28F5" w:rsidP="00215144">
            <w:pPr>
              <w:tabs>
                <w:tab w:val="left" w:pos="-90"/>
              </w:tabs>
              <w:rPr>
                <w:rFonts w:cs="Tahoma"/>
                <w:bCs/>
                <w:sz w:val="16"/>
                <w:szCs w:val="16"/>
                <w:lang w:val="tr-TR"/>
              </w:rPr>
            </w:pPr>
          </w:p>
          <w:p w14:paraId="0F5077CA" w14:textId="77777777" w:rsidR="009B28F5" w:rsidRPr="00C47851" w:rsidRDefault="009B28F5" w:rsidP="00215144">
            <w:pPr>
              <w:tabs>
                <w:tab w:val="left" w:pos="-90"/>
              </w:tabs>
              <w:rPr>
                <w:rFonts w:cs="Tahoma"/>
                <w:bCs/>
                <w:sz w:val="16"/>
                <w:szCs w:val="16"/>
                <w:lang w:val="tr-TR"/>
              </w:rPr>
            </w:pPr>
            <w:r w:rsidRPr="00C47851">
              <w:rPr>
                <w:rFonts w:cs="Tahoma"/>
                <w:bCs/>
                <w:sz w:val="16"/>
                <w:szCs w:val="16"/>
                <w:lang w:val="tr-TR"/>
              </w:rPr>
              <w:t>2.</w:t>
            </w:r>
            <w:r w:rsidRPr="00C47851">
              <w:rPr>
                <w:rFonts w:cs="Tahoma"/>
                <w:bCs/>
                <w:sz w:val="16"/>
                <w:szCs w:val="16"/>
                <w:lang w:val="tr-TR"/>
              </w:rPr>
              <w:tab/>
              <w:t xml:space="preserve">   YASAL STATÜ</w:t>
            </w:r>
          </w:p>
          <w:p w14:paraId="1D102806" w14:textId="77777777" w:rsidR="009B28F5" w:rsidRPr="00C47851" w:rsidRDefault="009B28F5" w:rsidP="00215144">
            <w:pPr>
              <w:tabs>
                <w:tab w:val="left" w:pos="-90"/>
              </w:tabs>
              <w:rPr>
                <w:rFonts w:cs="Tahoma"/>
                <w:bCs/>
                <w:sz w:val="16"/>
                <w:szCs w:val="16"/>
                <w:lang w:val="tr-TR"/>
              </w:rPr>
            </w:pPr>
            <w:r w:rsidRPr="00C47851">
              <w:rPr>
                <w:rFonts w:cs="Tahoma"/>
                <w:bCs/>
                <w:sz w:val="16"/>
                <w:szCs w:val="16"/>
                <w:lang w:val="tr-TR"/>
              </w:rPr>
              <w:t>Hizmet Tedarikçisi / yüklenici, GOAL karşısında bağımsız bir yüklenici hukuki statüsüne sahip olarak kabul edilecektir. Hizmet Tedarikçisi / yüklenici, personeli ve alt yüklenicileri hiçbir bakımdan GOAL çalışanları olarak kabul edilmeyecektir. Hizmet Tedarikçisi / yüklenici, çalışanları tarafından gerçekleştirilen tüm iş ve hizmetlerden ve bu çalışanların tüm eylem ve ihmallerinden tamamen sorumlu olacaktır.</w:t>
            </w:r>
          </w:p>
          <w:p w14:paraId="0FDC2508" w14:textId="77777777" w:rsidR="009B28F5" w:rsidRDefault="009B28F5" w:rsidP="00215144">
            <w:pPr>
              <w:tabs>
                <w:tab w:val="left" w:pos="-90"/>
              </w:tabs>
              <w:rPr>
                <w:rFonts w:cs="Tahoma"/>
                <w:bCs/>
                <w:sz w:val="16"/>
                <w:szCs w:val="16"/>
                <w:lang w:val="tr-TR"/>
              </w:rPr>
            </w:pPr>
          </w:p>
          <w:p w14:paraId="0B8555E3" w14:textId="77777777" w:rsidR="009B28F5" w:rsidRPr="00C47851" w:rsidRDefault="009B28F5" w:rsidP="00215144">
            <w:pPr>
              <w:tabs>
                <w:tab w:val="left" w:pos="-90"/>
              </w:tabs>
              <w:rPr>
                <w:rFonts w:cs="Tahoma"/>
                <w:bCs/>
                <w:sz w:val="16"/>
                <w:szCs w:val="16"/>
                <w:lang w:val="tr-TR"/>
              </w:rPr>
            </w:pPr>
          </w:p>
          <w:p w14:paraId="153C9EDD" w14:textId="77777777" w:rsidR="009B28F5" w:rsidRPr="00C47851" w:rsidRDefault="009B28F5" w:rsidP="00215144">
            <w:pPr>
              <w:tabs>
                <w:tab w:val="left" w:pos="-90"/>
              </w:tabs>
              <w:rPr>
                <w:rFonts w:cs="Tahoma"/>
                <w:bCs/>
                <w:sz w:val="16"/>
                <w:szCs w:val="16"/>
                <w:lang w:val="tr-TR"/>
              </w:rPr>
            </w:pPr>
            <w:r w:rsidRPr="00C47851">
              <w:rPr>
                <w:rFonts w:cs="Tahoma"/>
                <w:bCs/>
                <w:sz w:val="16"/>
                <w:szCs w:val="16"/>
                <w:lang w:val="tr-TR"/>
              </w:rPr>
              <w:t>3.</w:t>
            </w:r>
            <w:r w:rsidRPr="00C47851">
              <w:rPr>
                <w:rFonts w:cs="Tahoma"/>
                <w:bCs/>
                <w:sz w:val="16"/>
                <w:szCs w:val="16"/>
                <w:lang w:val="tr-TR"/>
              </w:rPr>
              <w:tab/>
              <w:t xml:space="preserve">   ALT-YÜKLENİCİLER</w:t>
            </w:r>
          </w:p>
          <w:p w14:paraId="51A73D01" w14:textId="77777777" w:rsidR="009B28F5" w:rsidRPr="00C47851" w:rsidRDefault="009B28F5" w:rsidP="00215144">
            <w:pPr>
              <w:tabs>
                <w:tab w:val="left" w:pos="-90"/>
              </w:tabs>
              <w:rPr>
                <w:rFonts w:cs="Tahoma"/>
                <w:bCs/>
                <w:sz w:val="16"/>
                <w:szCs w:val="16"/>
                <w:lang w:val="tr-TR"/>
              </w:rPr>
            </w:pPr>
            <w:r w:rsidRPr="00C47851">
              <w:rPr>
                <w:rFonts w:cs="Tahoma"/>
                <w:bCs/>
                <w:sz w:val="16"/>
                <w:szCs w:val="16"/>
                <w:lang w:val="tr-TR"/>
              </w:rPr>
              <w:t>Hizmet Tedarikçisi / yüklenicinin bir alt yüklenicinin hizmetlerini talep etmesi durumunda, Hizmet Tedarikçisi / yüklenici, tüm alt yükleniciler için önceden GOAL 'ün yazılı onayını alacaktır. Hizmet Tedarikçisi / yüklenici, alt yüklenicileri ve hizmet tedarikçisi / yüklenicileri tarafından gerçekleştirilen tüm iş ve hizmetlerden ve bu tür alt yükleniciler ile hizmet Tedarikçisi / yüklenicilerin tüm eylem ve ihmallerinden tamamen sorumlu olacaktır.  Bir alt yüklenicinin GOAL 'ün onayı, Hizmet Tedarikçisini / yükleniciyi bu Sözleşme kapsamındaki yükümlülüklerinden herhangi birini ortadan kaldırmaz. Herhangi bir alt sözleşmenin şartları bu Sözleşmenin hükümlerine tabi olacak ve bunlara uygun olacaktır.</w:t>
            </w:r>
          </w:p>
          <w:p w14:paraId="17DC3C76" w14:textId="77777777" w:rsidR="009B28F5" w:rsidRDefault="009B28F5" w:rsidP="00215144">
            <w:pPr>
              <w:tabs>
                <w:tab w:val="left" w:pos="-90"/>
              </w:tabs>
              <w:rPr>
                <w:rFonts w:cs="Tahoma"/>
                <w:bCs/>
                <w:sz w:val="16"/>
                <w:szCs w:val="16"/>
                <w:lang w:val="tr-TR"/>
              </w:rPr>
            </w:pPr>
          </w:p>
          <w:p w14:paraId="77084053" w14:textId="77777777" w:rsidR="009B28F5" w:rsidRPr="00C47851" w:rsidRDefault="009B28F5" w:rsidP="00215144">
            <w:pPr>
              <w:tabs>
                <w:tab w:val="left" w:pos="-90"/>
              </w:tabs>
              <w:rPr>
                <w:rFonts w:cs="Tahoma"/>
                <w:bCs/>
                <w:sz w:val="16"/>
                <w:szCs w:val="16"/>
                <w:lang w:val="tr-TR"/>
              </w:rPr>
            </w:pPr>
          </w:p>
          <w:p w14:paraId="1298989B" w14:textId="77777777" w:rsidR="009B28F5" w:rsidRPr="00C47851" w:rsidRDefault="009B28F5" w:rsidP="00215144">
            <w:pPr>
              <w:tabs>
                <w:tab w:val="left" w:pos="-90"/>
              </w:tabs>
              <w:rPr>
                <w:rFonts w:cs="Tahoma"/>
                <w:bCs/>
                <w:sz w:val="16"/>
                <w:szCs w:val="16"/>
                <w:lang w:val="tr-TR"/>
              </w:rPr>
            </w:pPr>
            <w:r w:rsidRPr="00C47851">
              <w:rPr>
                <w:rFonts w:cs="Tahoma"/>
                <w:bCs/>
                <w:sz w:val="16"/>
                <w:szCs w:val="16"/>
                <w:lang w:val="tr-TR"/>
              </w:rPr>
              <w:t>4.</w:t>
            </w:r>
            <w:r w:rsidRPr="00C47851">
              <w:rPr>
                <w:rFonts w:cs="Tahoma"/>
                <w:bCs/>
                <w:sz w:val="16"/>
                <w:szCs w:val="16"/>
                <w:lang w:val="tr-TR"/>
              </w:rPr>
              <w:tab/>
              <w:t>PERSONEL ATANMASI</w:t>
            </w:r>
          </w:p>
          <w:p w14:paraId="03232DE1" w14:textId="77777777" w:rsidR="009B28F5" w:rsidRPr="00C47851" w:rsidRDefault="009B28F5" w:rsidP="00215144">
            <w:pPr>
              <w:tabs>
                <w:tab w:val="left" w:pos="-90"/>
              </w:tabs>
              <w:rPr>
                <w:rFonts w:cs="Tahoma"/>
                <w:bCs/>
                <w:sz w:val="16"/>
                <w:szCs w:val="16"/>
                <w:lang w:val="tr-TR"/>
              </w:rPr>
            </w:pPr>
            <w:r w:rsidRPr="00C47851">
              <w:rPr>
                <w:rFonts w:cs="Tahoma"/>
                <w:bCs/>
                <w:sz w:val="16"/>
                <w:szCs w:val="16"/>
                <w:lang w:val="tr-TR"/>
              </w:rPr>
              <w:t>Hizmet Tedarikçisi / yüklenici, bu Sözleşme kapsamında yapılan iş için GOAL tarafından kabul edilen kişiler dışında herhangi bir kişiyi görevlendirmeyecektir.</w:t>
            </w:r>
          </w:p>
          <w:p w14:paraId="77A3D3B9" w14:textId="77777777" w:rsidR="009B28F5" w:rsidRPr="00C47851" w:rsidRDefault="009B28F5" w:rsidP="00215144">
            <w:pPr>
              <w:tabs>
                <w:tab w:val="left" w:pos="-90"/>
              </w:tabs>
              <w:rPr>
                <w:rFonts w:cs="Tahoma"/>
                <w:bCs/>
                <w:sz w:val="16"/>
                <w:szCs w:val="16"/>
                <w:lang w:val="tr-TR"/>
              </w:rPr>
            </w:pPr>
          </w:p>
          <w:p w14:paraId="62FE48E2" w14:textId="77777777" w:rsidR="009B28F5" w:rsidRPr="00C47851" w:rsidRDefault="009B28F5" w:rsidP="00215144">
            <w:pPr>
              <w:tabs>
                <w:tab w:val="left" w:pos="-90"/>
              </w:tabs>
              <w:rPr>
                <w:rFonts w:cs="Tahoma"/>
                <w:bCs/>
                <w:sz w:val="16"/>
                <w:szCs w:val="16"/>
                <w:lang w:val="tr-TR"/>
              </w:rPr>
            </w:pPr>
            <w:r w:rsidRPr="00C47851">
              <w:rPr>
                <w:rFonts w:cs="Tahoma"/>
                <w:bCs/>
                <w:sz w:val="16"/>
                <w:szCs w:val="16"/>
                <w:lang w:val="tr-TR"/>
              </w:rPr>
              <w:t>5.</w:t>
            </w:r>
            <w:r w:rsidRPr="00C47851">
              <w:rPr>
                <w:rFonts w:cs="Tahoma"/>
                <w:bCs/>
                <w:sz w:val="16"/>
                <w:szCs w:val="16"/>
                <w:lang w:val="tr-TR"/>
              </w:rPr>
              <w:tab/>
              <w:t>ZORUNLULUKLAR</w:t>
            </w:r>
          </w:p>
          <w:p w14:paraId="503EED6D" w14:textId="77777777" w:rsidR="009B28F5" w:rsidRPr="00C47851" w:rsidRDefault="009B28F5" w:rsidP="00215144">
            <w:pPr>
              <w:tabs>
                <w:tab w:val="left" w:pos="-90"/>
              </w:tabs>
              <w:rPr>
                <w:rFonts w:cs="Tahoma"/>
                <w:bCs/>
                <w:sz w:val="16"/>
                <w:szCs w:val="16"/>
                <w:lang w:val="tr-TR"/>
              </w:rPr>
            </w:pPr>
            <w:r w:rsidRPr="00C47851">
              <w:rPr>
                <w:rFonts w:cs="Tahoma"/>
                <w:bCs/>
                <w:sz w:val="16"/>
                <w:szCs w:val="16"/>
                <w:lang w:val="tr-TR"/>
              </w:rPr>
              <w:t>Hizmet Tedarikçisi / yüklenici, bu sözleşmeyle ilgili olarak GOAL dışındaki herhangi bir otoriteden talimat istemeyecek ve kabul etmeyecektir. Hizmet Tedarikçisilar / yükleniciler, Kamuya açıklanmamış olan GOAL ile ilişkisi nedeniyle bildikleri herhangi bir bilgiyi görevleri dışında veya GOAL'ün yetkisi dışında, herhangi bir zamanda başka herhangi bir şahsa, hükümete veya GOAL dışındaki bir makama iletemez: ve de hizmet Tedarikçisi / yüklenici bu tür bilgileri hiçbir zaman özel menfaat için kullanmayacaktır. Hizmet Tedarikçisi / yüklenici, GOAL'ü olumsuz etkileyebilecek herhangi bir eylemden kaçınacak ve taahhütlerini GOAL'ün çıkarlarına en üst düzeyde saygı göstererek yerine getirecektir. Bu yükümlülükler, GOAL ile olan sözleşmelerinin feshedilmesi / sona ermesini etkilemez.</w:t>
            </w:r>
          </w:p>
          <w:p w14:paraId="19275AF2" w14:textId="77777777" w:rsidR="009B28F5" w:rsidRPr="00C47851" w:rsidRDefault="009B28F5" w:rsidP="00215144">
            <w:pPr>
              <w:tabs>
                <w:tab w:val="left" w:pos="-90"/>
              </w:tabs>
              <w:rPr>
                <w:rFonts w:cs="Tahoma"/>
                <w:bCs/>
                <w:sz w:val="16"/>
                <w:szCs w:val="16"/>
                <w:lang w:val="tr-TR"/>
              </w:rPr>
            </w:pPr>
          </w:p>
          <w:p w14:paraId="15D8C26B" w14:textId="77777777" w:rsidR="009B28F5" w:rsidRPr="00C47851" w:rsidRDefault="009B28F5" w:rsidP="00215144">
            <w:pPr>
              <w:tabs>
                <w:tab w:val="left" w:pos="-90"/>
              </w:tabs>
              <w:rPr>
                <w:rFonts w:cs="Tahoma"/>
                <w:bCs/>
                <w:sz w:val="16"/>
                <w:szCs w:val="16"/>
                <w:lang w:val="tr-TR"/>
              </w:rPr>
            </w:pPr>
            <w:r w:rsidRPr="00C47851">
              <w:rPr>
                <w:rFonts w:cs="Tahoma"/>
                <w:bCs/>
                <w:sz w:val="16"/>
                <w:szCs w:val="16"/>
                <w:lang w:val="tr-TR"/>
              </w:rPr>
              <w:t>6.</w:t>
            </w:r>
            <w:r w:rsidRPr="00C47851">
              <w:rPr>
                <w:rFonts w:cs="Tahoma"/>
                <w:bCs/>
                <w:sz w:val="16"/>
                <w:szCs w:val="16"/>
                <w:lang w:val="tr-TR"/>
              </w:rPr>
              <w:tab/>
              <w:t>HİZMET TEDARİKÇİSİ / YÜKLENİCİNİN ÇALIŞANLARA KARŞI SORUMLULUĞU</w:t>
            </w:r>
          </w:p>
          <w:p w14:paraId="37A747CE" w14:textId="77777777" w:rsidR="009B28F5" w:rsidRPr="00C47851" w:rsidRDefault="009B28F5" w:rsidP="00215144">
            <w:pPr>
              <w:tabs>
                <w:tab w:val="left" w:pos="-90"/>
              </w:tabs>
              <w:rPr>
                <w:rFonts w:cs="Tahoma"/>
                <w:bCs/>
                <w:sz w:val="16"/>
                <w:szCs w:val="16"/>
                <w:lang w:val="tr-TR"/>
              </w:rPr>
            </w:pPr>
            <w:r w:rsidRPr="00C47851">
              <w:rPr>
                <w:rFonts w:cs="Tahoma"/>
                <w:bCs/>
                <w:sz w:val="16"/>
                <w:szCs w:val="16"/>
                <w:lang w:val="tr-TR"/>
              </w:rPr>
              <w:t xml:space="preserve">Hizmet Tedarikçisi / yüklenici, çalışanlarının mesleki ve teknik </w:t>
            </w:r>
            <w:r w:rsidRPr="00C47851">
              <w:rPr>
                <w:rFonts w:cs="Tahoma"/>
                <w:bCs/>
                <w:sz w:val="16"/>
                <w:szCs w:val="16"/>
                <w:lang w:val="tr-TR"/>
              </w:rPr>
              <w:lastRenderedPageBreak/>
              <w:t>yeterliliğinden sorumlu olacak ve işbu Sözleşme kapsamındaki çalışmaları için bu Sözleşmenin uygulanmasında etkin bir şekilde görev yapacak güvenilir, yerel geleneklere saygı duyar ve yüksek bir ahlaki ve etik davranış standardına uyan, Hizmet Tedarikçisine / yükleniciye karşı herhangi bir diğer iddia veya talebin nedenine saygı duyan kişileri seçecektir.</w:t>
            </w:r>
          </w:p>
          <w:p w14:paraId="277A87DF" w14:textId="77777777" w:rsidR="009B28F5" w:rsidRPr="00C47851" w:rsidRDefault="009B28F5" w:rsidP="00215144">
            <w:pPr>
              <w:tabs>
                <w:tab w:val="left" w:pos="-90"/>
              </w:tabs>
              <w:rPr>
                <w:rFonts w:cs="Tahoma"/>
                <w:bCs/>
                <w:sz w:val="16"/>
                <w:szCs w:val="16"/>
                <w:lang w:val="tr-TR"/>
              </w:rPr>
            </w:pPr>
          </w:p>
          <w:p w14:paraId="22BB4E48" w14:textId="77777777" w:rsidR="009B28F5" w:rsidRPr="00C47851" w:rsidRDefault="009B28F5" w:rsidP="00215144">
            <w:pPr>
              <w:tabs>
                <w:tab w:val="left" w:pos="-90"/>
              </w:tabs>
              <w:rPr>
                <w:rFonts w:cs="Tahoma"/>
                <w:bCs/>
                <w:sz w:val="16"/>
                <w:szCs w:val="16"/>
                <w:lang w:val="tr-TR"/>
              </w:rPr>
            </w:pPr>
            <w:r w:rsidRPr="00C47851">
              <w:rPr>
                <w:rFonts w:cs="Tahoma"/>
                <w:bCs/>
                <w:sz w:val="16"/>
                <w:szCs w:val="16"/>
                <w:lang w:val="tr-TR"/>
              </w:rPr>
              <w:t>7.</w:t>
            </w:r>
            <w:r w:rsidRPr="00C47851">
              <w:rPr>
                <w:rFonts w:cs="Tahoma"/>
                <w:bCs/>
                <w:sz w:val="16"/>
                <w:szCs w:val="16"/>
                <w:lang w:val="tr-TR"/>
              </w:rPr>
              <w:tab/>
              <w:t>A KABUL VE BEYAN</w:t>
            </w:r>
          </w:p>
          <w:p w14:paraId="06B6D296" w14:textId="77777777" w:rsidR="009B28F5" w:rsidRPr="00C47851" w:rsidRDefault="009B28F5" w:rsidP="00215144">
            <w:pPr>
              <w:tabs>
                <w:tab w:val="left" w:pos="-90"/>
              </w:tabs>
              <w:rPr>
                <w:rFonts w:cs="Tahoma"/>
                <w:bCs/>
                <w:sz w:val="16"/>
                <w:szCs w:val="16"/>
                <w:lang w:val="tr-TR"/>
              </w:rPr>
            </w:pPr>
            <w:r w:rsidRPr="00C47851">
              <w:rPr>
                <w:rFonts w:cs="Tahoma"/>
                <w:bCs/>
                <w:sz w:val="16"/>
                <w:szCs w:val="16"/>
                <w:lang w:val="tr-TR"/>
              </w:rPr>
              <w:t>Hizmet Tedarikçisi / yüklenici tarafından bu sözleşme kapsamında hizmetin veya işlerin başlatılması, burada yer alan veya başka şekilde referans olarak dahil edilen tüm hüküm ve koşullar dahil olmak üzere sözleşmenin kabulü anlamına gelecektir.</w:t>
            </w:r>
          </w:p>
          <w:p w14:paraId="2EB98156" w14:textId="77777777" w:rsidR="009B28F5" w:rsidRDefault="009B28F5" w:rsidP="00215144">
            <w:pPr>
              <w:tabs>
                <w:tab w:val="left" w:pos="-90"/>
              </w:tabs>
              <w:rPr>
                <w:rFonts w:cs="Tahoma"/>
                <w:bCs/>
                <w:sz w:val="16"/>
                <w:szCs w:val="16"/>
                <w:lang w:val="tr-TR"/>
              </w:rPr>
            </w:pPr>
          </w:p>
          <w:p w14:paraId="1DA3869A" w14:textId="77777777" w:rsidR="009B28F5" w:rsidRPr="00C47851" w:rsidRDefault="009B28F5" w:rsidP="00215144">
            <w:pPr>
              <w:tabs>
                <w:tab w:val="left" w:pos="-90"/>
              </w:tabs>
              <w:rPr>
                <w:rFonts w:cs="Tahoma"/>
                <w:bCs/>
                <w:sz w:val="16"/>
                <w:szCs w:val="16"/>
                <w:lang w:val="tr-TR"/>
              </w:rPr>
            </w:pPr>
          </w:p>
          <w:p w14:paraId="256F8AED" w14:textId="77777777" w:rsidR="009B28F5" w:rsidRPr="00BF1021" w:rsidRDefault="009B28F5" w:rsidP="00215144">
            <w:pPr>
              <w:tabs>
                <w:tab w:val="left" w:pos="-90"/>
              </w:tabs>
              <w:jc w:val="both"/>
              <w:rPr>
                <w:rFonts w:cs="Tahoma"/>
                <w:b/>
                <w:sz w:val="16"/>
                <w:szCs w:val="16"/>
                <w:u w:val="single"/>
                <w:lang w:val="tr-TR"/>
              </w:rPr>
            </w:pPr>
            <w:r w:rsidRPr="00C47851">
              <w:rPr>
                <w:rFonts w:cs="Tahoma"/>
                <w:bCs/>
                <w:sz w:val="16"/>
                <w:szCs w:val="16"/>
                <w:lang w:val="tr-TR"/>
              </w:rPr>
              <w:t>8.</w:t>
            </w:r>
            <w:r w:rsidRPr="00C47851">
              <w:rPr>
                <w:rFonts w:cs="Tahoma"/>
                <w:bCs/>
                <w:sz w:val="16"/>
                <w:szCs w:val="16"/>
                <w:lang w:val="tr-TR"/>
              </w:rPr>
              <w:tab/>
              <w:t>GARANTİ</w:t>
            </w:r>
          </w:p>
          <w:p w14:paraId="43317CCA"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Verilen hizmetler, teslimat üzerine ve bu Sözleşme kapsamında sağlanan hizmetlerin / tamamlanan işlerin tamamlanma tarihinden itibaren on iki (12) aylık bir süre boyunca hizmete ve söz konusu hizmetler ve sözleşmenin bir parçası olarak sağlanan herhangi bir mal veya ekipman için belirtilen ve normal kullanım koşullarında işçilik, malzeme ve tasarımda malzeme kusurları bulunmayan geçerli standartlara her yönüyle uyacaktır. Garanti, Hizmet Tedarikçisi / yüklenici dışında herhangi birinin yanlış kullanımı, ihmalkarlığı, makul bakım ve bakım eksikliği, kaza veya kötüye kullanımdan kaynaklanan hasarları kapsamaz.</w:t>
            </w:r>
          </w:p>
          <w:p w14:paraId="5C8D314A" w14:textId="77777777" w:rsidR="009B28F5" w:rsidRPr="00BF1021" w:rsidRDefault="009B28F5" w:rsidP="00215144">
            <w:pPr>
              <w:tabs>
                <w:tab w:val="left" w:pos="-90"/>
              </w:tabs>
              <w:rPr>
                <w:rFonts w:cs="Tahoma"/>
                <w:bCs/>
                <w:sz w:val="16"/>
                <w:szCs w:val="16"/>
                <w:lang w:val="tr-TR"/>
              </w:rPr>
            </w:pPr>
          </w:p>
          <w:p w14:paraId="2FA8D0E8"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Hizmet Tedarikçisi / yüklenici, bu Sözleşme kapsamında sunulan hizmetlerin / yapının şartnamelere uygun olduğunu ve işçilik veya malzemelerde hasar ve kusur içermediğini garanti eder. Bu garanti, hizmet Tedarikçisinın / yüklenicinin alıcılara sağladığı diğer garantilere halel getirmez. Bu garantiler, bu Sözleşmeye konu hizmet ve işler için geçerli olacaktır.</w:t>
            </w:r>
          </w:p>
          <w:p w14:paraId="7A6312C5" w14:textId="77777777" w:rsidR="009B28F5" w:rsidRPr="00BF1021" w:rsidRDefault="009B28F5" w:rsidP="00215144">
            <w:pPr>
              <w:tabs>
                <w:tab w:val="left" w:pos="-90"/>
              </w:tabs>
              <w:rPr>
                <w:rFonts w:cs="Tahoma"/>
                <w:bCs/>
                <w:sz w:val="16"/>
                <w:szCs w:val="16"/>
                <w:lang w:val="tr-TR"/>
              </w:rPr>
            </w:pPr>
          </w:p>
          <w:p w14:paraId="45D3FC23" w14:textId="77777777" w:rsidR="009B28F5" w:rsidRPr="00BF1021" w:rsidRDefault="009B28F5" w:rsidP="00215144">
            <w:pPr>
              <w:tabs>
                <w:tab w:val="left" w:pos="-90"/>
              </w:tabs>
              <w:rPr>
                <w:rFonts w:cs="Tahoma"/>
                <w:bCs/>
                <w:sz w:val="16"/>
                <w:szCs w:val="16"/>
                <w:lang w:val="tr-TR"/>
              </w:rPr>
            </w:pPr>
          </w:p>
          <w:p w14:paraId="707CAC32" w14:textId="77777777" w:rsidR="009B28F5" w:rsidRPr="00BF1021" w:rsidRDefault="009B28F5" w:rsidP="00215144">
            <w:pPr>
              <w:tabs>
                <w:tab w:val="left" w:pos="-90"/>
              </w:tabs>
              <w:rPr>
                <w:rFonts w:cs="Tahoma"/>
                <w:bCs/>
                <w:sz w:val="16"/>
                <w:szCs w:val="16"/>
                <w:lang w:val="tr-TR"/>
              </w:rPr>
            </w:pPr>
          </w:p>
          <w:p w14:paraId="79E6E010" w14:textId="77777777" w:rsidR="009B28F5" w:rsidRPr="00BF1021" w:rsidRDefault="009B28F5" w:rsidP="00215144">
            <w:pPr>
              <w:tabs>
                <w:tab w:val="left" w:pos="-90"/>
              </w:tabs>
              <w:rPr>
                <w:rFonts w:cs="Tahoma"/>
                <w:bCs/>
                <w:sz w:val="16"/>
                <w:szCs w:val="16"/>
                <w:lang w:val="tr-TR"/>
              </w:rPr>
            </w:pPr>
          </w:p>
          <w:p w14:paraId="292EC737"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9.</w:t>
            </w:r>
            <w:r w:rsidRPr="00BF1021">
              <w:rPr>
                <w:rFonts w:cs="Tahoma"/>
                <w:bCs/>
                <w:sz w:val="16"/>
                <w:szCs w:val="16"/>
                <w:lang w:val="tr-TR"/>
              </w:rPr>
              <w:tab/>
              <w:t>KONTROLLER VE DENETİM</w:t>
            </w:r>
          </w:p>
          <w:p w14:paraId="029D5722"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Hizmet Tedarikçisi / yüklenici, GOAL tarafından yetkilendirilen herhangi bir dış denetçinin belgeleri inceleyerek ve kopyalarını veya orijinal belgelerin yerinde kontrolleri yoluyla sözleşmenin uygulanmasını doğrulamasına izin verir, ve gerekirse hesaplar için destekleyici belgeler, muhasebe belgeleri ve projenin finansmanı ile ilgili diğer belgeler temelinde tam bir denetim yapmasına izin verecektir. Hizmet Tedarikçisi / yüklenici, yerinde erişimin makul olan tüm zamanlarda mevcut olmasını sağlayacaktır. Hizmet Tedarikçisi / yüklenici, denetim anında bilgilerin hazır olmasını ve talep edilmesi halinde verilerin uygun bir biçimde teslim edilmesini sağlayacaktır. Bu denetimler nihai ödeme sonrası 7 sene sonrasına kadar gerçekleşebilir.</w:t>
            </w:r>
          </w:p>
          <w:p w14:paraId="69247822" w14:textId="77777777" w:rsidR="009B28F5" w:rsidRPr="00BF1021" w:rsidRDefault="009B28F5" w:rsidP="00215144">
            <w:pPr>
              <w:tabs>
                <w:tab w:val="left" w:pos="-90"/>
              </w:tabs>
              <w:rPr>
                <w:rFonts w:cs="Tahoma"/>
                <w:bCs/>
                <w:sz w:val="16"/>
                <w:szCs w:val="16"/>
                <w:lang w:val="tr-TR"/>
              </w:rPr>
            </w:pPr>
          </w:p>
          <w:p w14:paraId="3721A6D1" w14:textId="77777777" w:rsidR="009B28F5" w:rsidRPr="00BF1021" w:rsidRDefault="009B28F5" w:rsidP="00215144">
            <w:pPr>
              <w:tabs>
                <w:tab w:val="left" w:pos="-90"/>
              </w:tabs>
              <w:rPr>
                <w:rFonts w:cs="Tahoma"/>
                <w:bCs/>
                <w:sz w:val="16"/>
                <w:szCs w:val="16"/>
                <w:lang w:val="tr-TR"/>
              </w:rPr>
            </w:pPr>
          </w:p>
          <w:p w14:paraId="21097113"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Ayrıca, Hizmet Tedarikçisi / yüklenici, GOAL tarafından yetkilendirilmiş herhangi bir dış denetçinin yerinde kontrol ve doğrulama gerçekleştirmesi için, Avrupa Birliği'nin mali çıkarlarının dolandırıcılık ve diğer usulsüzlüklere karşı korunması için bağışçı tarafından veya Avrupa Birliği mevzuatında belirlenen prosedürlere uygun olarak gereken doğrulamaları yapmasına izin verecektir.</w:t>
            </w:r>
          </w:p>
          <w:p w14:paraId="0243B4E1" w14:textId="77777777" w:rsidR="009B28F5" w:rsidRPr="00BF1021" w:rsidRDefault="009B28F5" w:rsidP="00215144">
            <w:pPr>
              <w:tabs>
                <w:tab w:val="left" w:pos="-90"/>
              </w:tabs>
              <w:rPr>
                <w:rFonts w:cs="Tahoma"/>
                <w:bCs/>
                <w:sz w:val="16"/>
                <w:szCs w:val="16"/>
                <w:lang w:val="tr-TR"/>
              </w:rPr>
            </w:pPr>
          </w:p>
          <w:p w14:paraId="7A7EE072"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 xml:space="preserve">Bu amaçla, Hizmet Tedarikçisi / yüklenici, bilgi sistemleri de dahil olmak </w:t>
            </w:r>
            <w:r w:rsidRPr="00BF1021">
              <w:rPr>
                <w:rFonts w:cs="Tahoma"/>
                <w:bCs/>
                <w:sz w:val="16"/>
                <w:szCs w:val="16"/>
                <w:lang w:val="tr-TR"/>
              </w:rPr>
              <w:lastRenderedPageBreak/>
              <w:t>üzere, eylemin teknik ve mali yönetimi ile ilgili tüm belge ve veri tabanlarının yanı sıra projenin uygulandığı yerlere ve konumlara gereken şekilde doğrulamalar yapan GOAL tarafından yetkilendirilmiş herhangi bir dış denetçiye uygun erişim vermeyi ve işlerini kolaylaştırmak için tüm adımları atmayı taahhüt eder. Doğrulamaları gerçekleştiren GOAL tarafından yetkilendirilen herhangi bir dış denetçinin temsilcilerine verilen erişim, tabi oldukları kamu hukukunun yükümlülüklerine halel getirmeksizin, üçüncü şahıslara ilişkin gizlilik esasına dayalı olacaktır. İncelemelerini kolaylaştırmak için belgelere kolayca erişilebilmeli ve dosyalanmalıdır ve Hizmet Tedarikçisi / yüklenici, bunların tam olarak nerede olduğunu GOAL'a bildirmelidir.</w:t>
            </w:r>
          </w:p>
          <w:p w14:paraId="707564E8" w14:textId="77777777" w:rsidR="009B28F5" w:rsidRPr="00BF1021" w:rsidRDefault="009B28F5" w:rsidP="00215144">
            <w:pPr>
              <w:tabs>
                <w:tab w:val="left" w:pos="-90"/>
              </w:tabs>
              <w:rPr>
                <w:rFonts w:cs="Tahoma"/>
                <w:bCs/>
                <w:sz w:val="16"/>
                <w:szCs w:val="16"/>
                <w:lang w:val="tr-TR"/>
              </w:rPr>
            </w:pPr>
          </w:p>
          <w:p w14:paraId="62AD13FC"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Hizmet Tedarikçisi / yüklenici, denetimleri, kontrolleri ve doğrulamayı gerçekleştirmek için gereken doğrulamaları gerçekleştiren GOAL tarafından yetkilendirilmiş herhangi bir dış denetçinin haklarının Hizmet Tedarikçisi / yüklenicinin ortakları ve alt yükleniciler için aynı koşullar altında aynı şekilde ve bu Maddede belirtilenlerle aynı kurallara göre geçerli olacağını garanti eder. Bir ortak veya alt yüklenicinin uluslararası bir kuruluş olduğu durumlarda, bu tür kuruluş ile bağışçı arasında yapılan herhangi bir doğrulama anlaşması geçerlidir.</w:t>
            </w:r>
          </w:p>
          <w:p w14:paraId="24E4A68E" w14:textId="77777777" w:rsidR="009B28F5" w:rsidRPr="00BF1021" w:rsidRDefault="009B28F5" w:rsidP="00215144">
            <w:pPr>
              <w:tabs>
                <w:tab w:val="left" w:pos="-90"/>
              </w:tabs>
              <w:rPr>
                <w:rFonts w:cs="Tahoma"/>
                <w:bCs/>
                <w:sz w:val="16"/>
                <w:szCs w:val="16"/>
                <w:lang w:val="tr-TR"/>
              </w:rPr>
            </w:pPr>
          </w:p>
          <w:p w14:paraId="72D660A9" w14:textId="77777777" w:rsidR="009B28F5" w:rsidRPr="00BF1021" w:rsidRDefault="009B28F5" w:rsidP="00215144">
            <w:pPr>
              <w:tabs>
                <w:tab w:val="left" w:pos="-90"/>
              </w:tabs>
              <w:jc w:val="both"/>
              <w:rPr>
                <w:rFonts w:cs="Tahoma"/>
                <w:b/>
                <w:sz w:val="16"/>
                <w:szCs w:val="16"/>
                <w:u w:val="single"/>
                <w:lang w:val="tr-TR"/>
              </w:rPr>
            </w:pPr>
            <w:r w:rsidRPr="00BF1021">
              <w:rPr>
                <w:rFonts w:cs="Tahoma"/>
                <w:bCs/>
                <w:sz w:val="16"/>
                <w:szCs w:val="16"/>
                <w:lang w:val="tr-TR"/>
              </w:rPr>
              <w:t>GOAL, bağışçıları veya yetkili temsilcilerinden herhangi biri, hizmet Tedarikçisinin / yüklenicinin denetim, inceleme, alıntı ve aktarım yapmak amacıyla doğrudan belirli programla ilgili olan kitap, belge, döküman ve kayıtlarına erişebilecektir</w:t>
            </w:r>
          </w:p>
          <w:p w14:paraId="254733C0" w14:textId="77777777" w:rsidR="009B28F5" w:rsidRPr="00BF1021" w:rsidRDefault="009B28F5" w:rsidP="00215144">
            <w:pPr>
              <w:tabs>
                <w:tab w:val="left" w:pos="-90"/>
              </w:tabs>
              <w:jc w:val="both"/>
              <w:rPr>
                <w:rFonts w:cs="Tahoma"/>
                <w:b/>
                <w:sz w:val="16"/>
                <w:szCs w:val="16"/>
                <w:u w:val="single"/>
                <w:lang w:val="tr-TR"/>
              </w:rPr>
            </w:pPr>
          </w:p>
          <w:p w14:paraId="37990612" w14:textId="77777777" w:rsidR="009B28F5" w:rsidRPr="00BF1021" w:rsidRDefault="009B28F5" w:rsidP="00215144">
            <w:pPr>
              <w:tabs>
                <w:tab w:val="left" w:pos="-90"/>
              </w:tabs>
              <w:jc w:val="both"/>
              <w:rPr>
                <w:rFonts w:cs="Tahoma"/>
                <w:b/>
                <w:sz w:val="16"/>
                <w:szCs w:val="16"/>
                <w:u w:val="single"/>
                <w:lang w:val="tr-TR"/>
              </w:rPr>
            </w:pPr>
          </w:p>
          <w:p w14:paraId="048AB8A9"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10.</w:t>
            </w:r>
            <w:r w:rsidRPr="00BF1021">
              <w:rPr>
                <w:rFonts w:cs="Tahoma"/>
                <w:bCs/>
                <w:sz w:val="16"/>
                <w:szCs w:val="16"/>
                <w:lang w:val="tr-TR"/>
              </w:rPr>
              <w:tab/>
              <w:t xml:space="preserve">  MENŞE VE UYRUK KURALLARI</w:t>
            </w:r>
          </w:p>
          <w:p w14:paraId="58DACFE2"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 xml:space="preserve">Ürünler için uygun ülkeleri, tüzel ve gerçek kişileri sınırlayan donör/bağışçı gereklilikleri nedeniyle herhangi bir menşe ve tabiiyet kuralı geçerliyse, bu kurallar sözleşme belgesinde belirtilecek veya bunlara atıfta bulunulacaktır. Bu tür durumlarda, hizmet Tedarikçisi / yüklenici bu kurallara uymalı ve gerektiği şekilde tüzel ve gerçek kişilerin malların menşeini ve uyruğunu belgeleyip onaylayabilmelidir. </w:t>
            </w:r>
          </w:p>
          <w:p w14:paraId="5D65FC8C" w14:textId="77777777" w:rsidR="009B28F5" w:rsidRPr="00BF1021" w:rsidRDefault="009B28F5" w:rsidP="00215144">
            <w:pPr>
              <w:tabs>
                <w:tab w:val="left" w:pos="-90"/>
              </w:tabs>
              <w:rPr>
                <w:rFonts w:cs="Tahoma"/>
                <w:bCs/>
                <w:sz w:val="16"/>
                <w:szCs w:val="16"/>
                <w:lang w:val="tr-TR"/>
              </w:rPr>
            </w:pPr>
          </w:p>
          <w:p w14:paraId="2C9672D5"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Bu yükümlülüğe uyulmaması, resmi bildirimden sonra sözleşmenin feshine yol açacaktır ve GOAL, hizmet Tedarikçisinden / yükleniciden herhangi bir zararı tazmin etme hakkına sahiptir ve hizmet Tedarikçisine / yükleniciye başka herhangi bir ödeme yapmak zorunda değildir.</w:t>
            </w:r>
          </w:p>
          <w:p w14:paraId="22C02568" w14:textId="77777777" w:rsidR="009B28F5" w:rsidRPr="00BF1021" w:rsidRDefault="009B28F5" w:rsidP="00215144">
            <w:pPr>
              <w:tabs>
                <w:tab w:val="left" w:pos="-90"/>
              </w:tabs>
              <w:rPr>
                <w:rFonts w:cs="Tahoma"/>
                <w:bCs/>
                <w:sz w:val="16"/>
                <w:szCs w:val="16"/>
                <w:lang w:val="tr-TR"/>
              </w:rPr>
            </w:pPr>
          </w:p>
          <w:p w14:paraId="4067B9F5"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11.</w:t>
            </w:r>
            <w:r w:rsidRPr="00BF1021">
              <w:rPr>
                <w:rFonts w:cs="Tahoma"/>
                <w:bCs/>
                <w:sz w:val="16"/>
                <w:szCs w:val="16"/>
                <w:lang w:val="tr-TR"/>
              </w:rPr>
              <w:tab/>
              <w:t>DENETİM</w:t>
            </w:r>
          </w:p>
          <w:p w14:paraId="6655C82A"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GOAL'ın usulüne uygun olarak akredite edilmiş temsilcileri veya donör/bağışçı, bu Sözleşme kapsamında talep edilen yapım mallarını Hizmet Tedarikçisi / yüklenici mağazalarında, imalat sırasında, limanlarda veya sevkiyat yerlerinde inceleme hakkına sahip olacaktır ve Hizmet Tedarikçisi / yüklenici bu tür denetim için tüm kolaylıkları sağlayacaktır. GOAL, kendi takdirine bağlı olarak yazılı bir denetim feragatname yayınlayabilir. GOAL temsilcileri veya donör/bağışçı tarafından yapılan herhangi bir inceleme veya bunlardan feragat edilmesi, garanti veya şartnameler gibi Hizmet Tedarikçisi / yüklenici tarafından taahhüt edilen yükümlülüklerle ilgili olarak bu Sözleşmenin diğer ilgili hükümlerinin uygulanmasına halel getirmeyecektir.</w:t>
            </w:r>
          </w:p>
          <w:p w14:paraId="03ECDD23" w14:textId="77777777" w:rsidR="009B28F5" w:rsidRPr="00BF1021" w:rsidRDefault="009B28F5" w:rsidP="00215144">
            <w:pPr>
              <w:tabs>
                <w:tab w:val="left" w:pos="-90"/>
              </w:tabs>
              <w:rPr>
                <w:rFonts w:cs="Tahoma"/>
                <w:bCs/>
                <w:sz w:val="16"/>
                <w:szCs w:val="16"/>
                <w:lang w:val="tr-TR"/>
              </w:rPr>
            </w:pPr>
          </w:p>
          <w:p w14:paraId="30EC2E14"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12.</w:t>
            </w:r>
            <w:r w:rsidRPr="00BF1021">
              <w:rPr>
                <w:rFonts w:cs="Tahoma"/>
                <w:bCs/>
                <w:sz w:val="16"/>
                <w:szCs w:val="16"/>
                <w:lang w:val="tr-TR"/>
              </w:rPr>
              <w:tab/>
              <w:t>MÜCBİR SEBEP</w:t>
            </w:r>
          </w:p>
          <w:p w14:paraId="6FB08F1A"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 xml:space="preserve">Mücbir Sebepler doğal afetler, grevler, lokavtlar, donör finansmanının sona ermesi, faaliyet gösterilen ülkenin kanunları veya yönetmelikleri, sanayi </w:t>
            </w:r>
            <w:r w:rsidRPr="00BF1021">
              <w:rPr>
                <w:rFonts w:cs="Tahoma"/>
                <w:bCs/>
                <w:sz w:val="16"/>
                <w:szCs w:val="16"/>
                <w:lang w:val="tr-TR"/>
              </w:rPr>
              <w:lastRenderedPageBreak/>
              <w:t>kaynaklı bozulmalar/ kargaşalar, kamu düşmanının eylemleri, toplumsal kargaşalar, savaşlar (ilan edilmiş veya edilmemiş olmasına bakılmaksızın), patlamalar, ablukalar, isyan, ayaklanma, salgın, heyelan, deprem, şiddetli hava koşulları ve Tarafların kontrolü dışında gelişen, gereken özeni gösterdikleri halde onlar tarafından üstesinden gelinemeyen diğer öngörülemez olaylar anlamına gelir.</w:t>
            </w:r>
          </w:p>
          <w:p w14:paraId="636ED07B" w14:textId="77777777" w:rsidR="009B28F5" w:rsidRPr="00BF1021" w:rsidRDefault="009B28F5" w:rsidP="00215144">
            <w:pPr>
              <w:tabs>
                <w:tab w:val="left" w:pos="-90"/>
              </w:tabs>
              <w:rPr>
                <w:rFonts w:cs="Tahoma"/>
                <w:bCs/>
                <w:sz w:val="16"/>
                <w:szCs w:val="16"/>
                <w:lang w:val="tr-TR"/>
              </w:rPr>
            </w:pPr>
          </w:p>
          <w:p w14:paraId="2D40D839"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Mücbir Sebep teşkil eden herhangi bir nedenin ortaya çıkması halinde ve mümkün olan en kısa sürede ve en geç on beş (15) gün sonra,</w:t>
            </w:r>
          </w:p>
          <w:p w14:paraId="2BB3DEDF"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Hizmet Tedarikçisi / yüklenici, Hizmet Tedarikçisi / yüklenicinin bu Sözleşme kapsamındaki yükümlülüklerini tamamen veya kısmen yerine getiremeyeceği ve sorumluluklarını yerine getiremeyecek duruma gelmesi durumunda, bu tür bir olay veya değişiklik hakkında GOAL'a yazılı olarak bildirimde bulunacak ve tam ayrıntılar verecektir. Hizmet Tedarikçisi / yüklenici, aynı zamanda, koşullardaki diğer değişiklikleri veya bu Sözleşmenin uygulanmasına müdahale eden veya müdahale etme tehdidinde bulunan herhangi bir olayın meydana geldiğini GOAL'a bildirecektir. GOAL, bu madde uyarınca gerekli olan bildirimi aldıktan sonra, kendi takdirine bağlı olarak, Hizmet Tedarikçisine / yükleniciye bu Sözleşme kapsamındaki yükümlülüklerini yerine getirmesi için makul bir süre verilmesi veya herhangi bir gecikme teslimat planını uzatmaya zorlayacaksa Sözleşmenin feshi dahil, şartlar için uygun veya gerekli olduğunu düşündüğü tedbirleri alacaktır.</w:t>
            </w:r>
          </w:p>
          <w:p w14:paraId="2E79D486" w14:textId="77777777" w:rsidR="009B28F5" w:rsidRPr="00BF1021" w:rsidRDefault="009B28F5" w:rsidP="00215144">
            <w:pPr>
              <w:tabs>
                <w:tab w:val="left" w:pos="-90"/>
              </w:tabs>
              <w:rPr>
                <w:rFonts w:cs="Tahoma"/>
                <w:bCs/>
                <w:sz w:val="16"/>
                <w:szCs w:val="16"/>
                <w:lang w:val="tr-TR"/>
              </w:rPr>
            </w:pPr>
          </w:p>
          <w:p w14:paraId="12DAE569" w14:textId="77777777" w:rsidR="009B28F5" w:rsidRPr="00BF1021" w:rsidRDefault="009B28F5" w:rsidP="00215144">
            <w:pPr>
              <w:tabs>
                <w:tab w:val="left" w:pos="-90"/>
              </w:tabs>
              <w:jc w:val="both"/>
              <w:rPr>
                <w:rFonts w:cs="Tahoma"/>
                <w:b/>
                <w:sz w:val="16"/>
                <w:szCs w:val="16"/>
                <w:u w:val="single"/>
                <w:lang w:val="tr-TR"/>
              </w:rPr>
            </w:pPr>
            <w:r w:rsidRPr="00BF1021">
              <w:rPr>
                <w:rFonts w:cs="Tahoma"/>
                <w:bCs/>
                <w:sz w:val="16"/>
                <w:szCs w:val="16"/>
                <w:lang w:val="tr-TR"/>
              </w:rPr>
              <w:t>Bu Sözleşmedeki aksine herhangi bir şeye bakılmaksızın, Hizmet Tedarikçisi / yüklenici iş ve hizmetlerin sivil kargaşanın neden olduğu sert veya düşmanca koşullar altında gerçekleştirilebileceğini kabul eder. Sonuç olarak, bu tür sivil ayaklanmalardan kaynaklanan veya bunlarla bağlantılı olayların neden olduğu gecikmeler veya yerine getirilmeme, kendi başına bu sözleşme kapsamında Mücbir Sebep teşkil etmeyecektir.</w:t>
            </w:r>
          </w:p>
          <w:p w14:paraId="729FA09E" w14:textId="77777777" w:rsidR="009B28F5" w:rsidRPr="00BF1021" w:rsidRDefault="009B28F5" w:rsidP="00215144">
            <w:pPr>
              <w:tabs>
                <w:tab w:val="left" w:pos="-90"/>
              </w:tabs>
              <w:jc w:val="both"/>
              <w:rPr>
                <w:rFonts w:cs="Tahoma"/>
                <w:b/>
                <w:sz w:val="16"/>
                <w:szCs w:val="16"/>
                <w:u w:val="single"/>
                <w:lang w:val="tr-TR"/>
              </w:rPr>
            </w:pPr>
          </w:p>
          <w:p w14:paraId="70E1C56E" w14:textId="77777777" w:rsidR="009B28F5" w:rsidRPr="00BF1021" w:rsidRDefault="009B28F5" w:rsidP="00215144">
            <w:pPr>
              <w:tabs>
                <w:tab w:val="left" w:pos="-90"/>
              </w:tabs>
              <w:rPr>
                <w:rFonts w:cs="Tahoma"/>
                <w:b/>
                <w:sz w:val="16"/>
                <w:szCs w:val="16"/>
                <w:u w:val="single"/>
                <w:lang w:val="tr-TR"/>
              </w:rPr>
            </w:pPr>
          </w:p>
          <w:p w14:paraId="20600CDE"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13.</w:t>
            </w:r>
            <w:r w:rsidRPr="00BF1021">
              <w:rPr>
                <w:rFonts w:cs="Tahoma"/>
                <w:bCs/>
                <w:sz w:val="16"/>
                <w:szCs w:val="16"/>
                <w:lang w:val="tr-TR"/>
              </w:rPr>
              <w:tab/>
              <w:t>ANLAŞMA MADDELERİNİN YERİNE GETİRİLMEMESİ</w:t>
            </w:r>
          </w:p>
          <w:p w14:paraId="1FDA5686"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Yüklenicinin, hizmet / işleri belirtilen süre içinde ifa etmeme veya reddetme dahil ancak bunlarla sınırlı olmamak üzere Sözleşmenin herhangi bir şartına uymaması durumunda, GOAL'ün uğrayacağı tüm zararlardan sorumlu olacak, ve GOAL, hizmeti / işleri başka kaynaklardan temin edebilir ve bu sebeple meydana gelen fazla maliyetlerden yükleniciyi sorumlu tutabilir. GOAL, hizmeti / işi başka kaynaklardan satın almak yerine yükleniciden tazminat alabilir. GOAL, yüklenicinin sözleşmeyi veya sözleşmede yerine getirmediği kısım veya kısımlarını devam ettirme hakkını feshedebilir veya herhangi bir hizmet teslimatının gecikmesi durumunda, GOAL bu kısmı veya Sözleşmenin tamamını iptal edebilir.</w:t>
            </w:r>
          </w:p>
          <w:p w14:paraId="16361D29" w14:textId="77777777" w:rsidR="009B28F5" w:rsidRDefault="009B28F5" w:rsidP="00215144">
            <w:pPr>
              <w:tabs>
                <w:tab w:val="left" w:pos="-90"/>
              </w:tabs>
              <w:rPr>
                <w:rFonts w:cs="Tahoma"/>
                <w:bCs/>
                <w:sz w:val="16"/>
                <w:szCs w:val="16"/>
                <w:lang w:val="tr-TR"/>
              </w:rPr>
            </w:pPr>
          </w:p>
          <w:p w14:paraId="35097680" w14:textId="77777777" w:rsidR="009B28F5" w:rsidRDefault="009B28F5" w:rsidP="00215144">
            <w:pPr>
              <w:tabs>
                <w:tab w:val="left" w:pos="-90"/>
              </w:tabs>
              <w:rPr>
                <w:rFonts w:cs="Tahoma"/>
                <w:bCs/>
                <w:sz w:val="16"/>
                <w:szCs w:val="16"/>
                <w:lang w:val="tr-TR"/>
              </w:rPr>
            </w:pPr>
          </w:p>
          <w:p w14:paraId="4713E6B7" w14:textId="77777777" w:rsidR="009B28F5" w:rsidRPr="00BF1021" w:rsidRDefault="009B28F5" w:rsidP="00215144">
            <w:pPr>
              <w:tabs>
                <w:tab w:val="left" w:pos="-90"/>
              </w:tabs>
              <w:rPr>
                <w:rFonts w:cs="Tahoma"/>
                <w:bCs/>
                <w:sz w:val="16"/>
                <w:szCs w:val="16"/>
                <w:lang w:val="tr-TR"/>
              </w:rPr>
            </w:pPr>
          </w:p>
          <w:p w14:paraId="6186C8A1"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14.</w:t>
            </w:r>
            <w:r w:rsidRPr="00BF1021">
              <w:rPr>
                <w:rFonts w:cs="Tahoma"/>
                <w:bCs/>
                <w:sz w:val="16"/>
                <w:szCs w:val="16"/>
                <w:lang w:val="tr-TR"/>
              </w:rPr>
              <w:tab/>
              <w:t xml:space="preserve">REDDETME </w:t>
            </w:r>
          </w:p>
          <w:p w14:paraId="0ACBB3A4"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Şartnameye, sonuca, pilot uygulamaya veya bunların kombinasyonuna dayalı olarak gerçekleştirilen hizmetler durumunda, GOAL'ün görüşüne göre Sözleşme şartlarına uymamaları veya süresi içinde yerine getirilmemesi veya teslim edilmezse GOAL, hizmetleri veya herhangi bir bölümünü reddetme hakkına sahip olacaktır.</w:t>
            </w:r>
          </w:p>
          <w:p w14:paraId="43B74450" w14:textId="77777777" w:rsidR="009B28F5" w:rsidRPr="00BF1021" w:rsidRDefault="009B28F5" w:rsidP="00215144">
            <w:pPr>
              <w:tabs>
                <w:tab w:val="left" w:pos="-90"/>
              </w:tabs>
              <w:rPr>
                <w:rFonts w:cs="Tahoma"/>
                <w:bCs/>
                <w:sz w:val="16"/>
                <w:szCs w:val="16"/>
                <w:lang w:val="tr-TR"/>
              </w:rPr>
            </w:pPr>
          </w:p>
          <w:p w14:paraId="68C49191"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Hizmetler veya işler ya da bunların herhangi bir kısmı reddedildiğinde,</w:t>
            </w:r>
          </w:p>
          <w:p w14:paraId="58116614" w14:textId="77777777" w:rsidR="009B28F5" w:rsidRPr="00BF1021" w:rsidRDefault="009B28F5" w:rsidP="00215144">
            <w:pPr>
              <w:tabs>
                <w:tab w:val="left" w:pos="-90"/>
              </w:tabs>
              <w:rPr>
                <w:rFonts w:cs="Tahoma"/>
                <w:bCs/>
                <w:sz w:val="16"/>
                <w:szCs w:val="16"/>
                <w:lang w:val="tr-TR"/>
              </w:rPr>
            </w:pPr>
            <w:r w:rsidRPr="00BF1021">
              <w:rPr>
                <w:rFonts w:cs="Tahoma"/>
                <w:bCs/>
                <w:sz w:val="16"/>
                <w:szCs w:val="16"/>
                <w:lang w:val="tr-TR"/>
              </w:rPr>
              <w:t xml:space="preserve">GOAL, 9. madde hükümlerine halel getirmeksizin, Hizmet Tedarikçisinden / yükleniciden, kabul edilebilir hizmetlerin veya bunların yerine geçecek </w:t>
            </w:r>
            <w:r w:rsidRPr="00BF1021">
              <w:rPr>
                <w:rFonts w:cs="Tahoma"/>
                <w:bCs/>
                <w:sz w:val="16"/>
                <w:szCs w:val="16"/>
                <w:lang w:val="tr-TR"/>
              </w:rPr>
              <w:lastRenderedPageBreak/>
              <w:t>işlerin sözleşmeye uygun olarak derhal yeniden ifa edilmesini veya teslim edilmesini talep etme veya başka bir yerde diğer benzer hizmetleri veya işleri satın almak ve Hizmet Tedarikçisinden / yükleniciden temerrüt nedeniyle uğranılan kayıp veya zarar miktarını talep etme hakkına sahip olacaktır.</w:t>
            </w:r>
          </w:p>
          <w:p w14:paraId="2E85F784" w14:textId="77777777" w:rsidR="009B28F5" w:rsidRPr="00BF1021" w:rsidRDefault="009B28F5" w:rsidP="00215144">
            <w:pPr>
              <w:tabs>
                <w:tab w:val="left" w:pos="-90"/>
              </w:tabs>
              <w:rPr>
                <w:rFonts w:cs="Tahoma"/>
                <w:bCs/>
                <w:sz w:val="16"/>
                <w:szCs w:val="16"/>
                <w:lang w:val="tr-TR"/>
              </w:rPr>
            </w:pPr>
          </w:p>
          <w:p w14:paraId="64754C28"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 xml:space="preserve">GOAL tarafından reddedilen, GOAL'ın mülkiyetinde olan veya bir GOAL programı sahasında bulunan herhangi bir yapılı yapı dahil olmak üzere herhangi bir iş veya hizmetin mallar veya diğer parçaları, GOAL'ın ret bildiriminde belirleyebileceği süre içerisinde kaldırılmalı veya imha edilmeli veya masrafları Hizmet Tedarikçisi / yükleniciye ait olmak üzere  kaldırılmalıdır. </w:t>
            </w:r>
          </w:p>
          <w:p w14:paraId="02F78622" w14:textId="77777777" w:rsidR="009B28F5" w:rsidRPr="0069396B" w:rsidRDefault="009B28F5" w:rsidP="00215144">
            <w:pPr>
              <w:tabs>
                <w:tab w:val="left" w:pos="-90"/>
              </w:tabs>
              <w:rPr>
                <w:rFonts w:cs="Tahoma"/>
                <w:bCs/>
                <w:sz w:val="16"/>
                <w:szCs w:val="16"/>
                <w:lang w:val="tr-TR"/>
              </w:rPr>
            </w:pPr>
          </w:p>
          <w:p w14:paraId="6CE17388"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 xml:space="preserve">Hizmet Tedarikçisine / yükleniciye böyle bir bildirim gönderildikten sonra, Mallar veya herhangi bir yapılı yapı da dahil olmak üzere herhangi bir iş veya hizmetin diğer herhangi bir kısmının riski diğerine ait olacaktır. Hizmet Tedarikçisi / yüklenicinin ret bildiriminin gerektirdiği şekilde malları, işlerin veya hizmetlerin bir kısmını veya inşa edilen yapıyı kaldırmaması durumunda, GOAL, bunları Hizmet Tedarikçisine / yükleniciye herhangi bir yükümlülük olmaksızın, uygun gördüğü şekilde elden çıkarabilir ve kaldırma maliyetini Hizmet Tedarikçisinden / yükleniciden talep edebilir. </w:t>
            </w:r>
          </w:p>
          <w:p w14:paraId="201A168E" w14:textId="77777777" w:rsidR="009B28F5" w:rsidRPr="0069396B" w:rsidRDefault="009B28F5" w:rsidP="00215144">
            <w:pPr>
              <w:tabs>
                <w:tab w:val="left" w:pos="-90"/>
              </w:tabs>
              <w:rPr>
                <w:rFonts w:cs="Tahoma"/>
                <w:bCs/>
                <w:sz w:val="16"/>
                <w:szCs w:val="16"/>
                <w:lang w:val="tr-TR"/>
              </w:rPr>
            </w:pPr>
          </w:p>
          <w:p w14:paraId="23E01097"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15.</w:t>
            </w:r>
            <w:r w:rsidRPr="0069396B">
              <w:rPr>
                <w:rFonts w:cs="Tahoma"/>
                <w:bCs/>
                <w:sz w:val="16"/>
                <w:szCs w:val="16"/>
                <w:lang w:val="tr-TR"/>
              </w:rPr>
              <w:tab/>
              <w:t>TADİLLER</w:t>
            </w:r>
          </w:p>
          <w:p w14:paraId="65E943E0"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GOAL ile Hizmet Tedarikçisi / yüklenici arasında önceden yapılan anlaşma dışında bu Sözleşmede hiçbir değişiklik veya tadil yapılmayacaktır.</w:t>
            </w:r>
          </w:p>
          <w:p w14:paraId="40DDCC1B" w14:textId="77777777" w:rsidR="009B28F5" w:rsidRPr="0069396B" w:rsidRDefault="009B28F5" w:rsidP="00215144">
            <w:pPr>
              <w:tabs>
                <w:tab w:val="left" w:pos="-90"/>
              </w:tabs>
              <w:rPr>
                <w:rFonts w:cs="Tahoma"/>
                <w:bCs/>
                <w:sz w:val="16"/>
                <w:szCs w:val="16"/>
                <w:lang w:val="tr-TR"/>
              </w:rPr>
            </w:pPr>
          </w:p>
          <w:p w14:paraId="17EBF896"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16.</w:t>
            </w:r>
            <w:r w:rsidRPr="0069396B">
              <w:rPr>
                <w:rFonts w:cs="Tahoma"/>
                <w:bCs/>
                <w:sz w:val="16"/>
                <w:szCs w:val="16"/>
                <w:lang w:val="tr-TR"/>
              </w:rPr>
              <w:tab/>
              <w:t>DEVİR &amp; FAALİYET/ÖDEME ACZİ</w:t>
            </w:r>
          </w:p>
          <w:p w14:paraId="52AC3EA0"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Hizmet Tedarikçisi / yüklenici, GOAL'ın önceden yazılı onayı olmadan bu Sözleşmeyi veya bunun herhangi bir bölümünü veya Hizmet Tedarikçisinin / yüklenicinin bu Sözleşme kapsamındaki haklarını, iddialarını veya yükümlülüklerini temlik etmeyecek, devretmeyecek, rehin vermeyecek veya başka bir şekilde tasarrufta bulunmayacaktır.</w:t>
            </w:r>
            <w:r w:rsidRPr="0069396B">
              <w:rPr>
                <w:rFonts w:cs="Tahoma"/>
                <w:bCs/>
                <w:sz w:val="16"/>
                <w:szCs w:val="16"/>
                <w:lang w:val="tr-TR"/>
              </w:rPr>
              <w:tab/>
            </w:r>
          </w:p>
          <w:p w14:paraId="34EB5971" w14:textId="77777777" w:rsidR="009B28F5" w:rsidRPr="0069396B" w:rsidRDefault="009B28F5" w:rsidP="00215144">
            <w:pPr>
              <w:tabs>
                <w:tab w:val="left" w:pos="-90"/>
              </w:tabs>
              <w:rPr>
                <w:rFonts w:cs="Tahoma"/>
                <w:bCs/>
                <w:sz w:val="16"/>
                <w:szCs w:val="16"/>
                <w:lang w:val="tr-TR"/>
              </w:rPr>
            </w:pPr>
          </w:p>
          <w:p w14:paraId="43D30B4F" w14:textId="77777777" w:rsidR="009B28F5" w:rsidRPr="0069396B" w:rsidRDefault="009B28F5" w:rsidP="00215144">
            <w:pPr>
              <w:tabs>
                <w:tab w:val="left" w:pos="-90"/>
              </w:tabs>
              <w:jc w:val="both"/>
              <w:rPr>
                <w:rFonts w:cs="Tahoma"/>
                <w:b/>
                <w:sz w:val="16"/>
                <w:szCs w:val="16"/>
                <w:u w:val="single"/>
                <w:lang w:val="tr-TR"/>
              </w:rPr>
            </w:pPr>
            <w:r w:rsidRPr="0069396B">
              <w:rPr>
                <w:rFonts w:cs="Tahoma"/>
                <w:bCs/>
                <w:sz w:val="16"/>
                <w:szCs w:val="16"/>
                <w:lang w:val="tr-TR"/>
              </w:rPr>
              <w:t>Hizmet Tedarikçisi / yüklenici ödeme aczine düşerse veya ödeme aczinden dolayı Hizmet Tedarikçisi / yüklenicinin kontrolünü değiştirirse, GOAL başka herhangi bir hak veya çözüme halel getirmeksizin Hizmet Tedarikçisine / yükleniciye yazılı fesih ihbarı vererek bu Sözleşmeyi feshedebilir.</w:t>
            </w:r>
          </w:p>
          <w:p w14:paraId="1265A593" w14:textId="77777777" w:rsidR="009B28F5" w:rsidRPr="0069396B" w:rsidRDefault="009B28F5" w:rsidP="00215144">
            <w:pPr>
              <w:tabs>
                <w:tab w:val="left" w:pos="-90"/>
              </w:tabs>
              <w:rPr>
                <w:rFonts w:cs="Tahoma"/>
                <w:bCs/>
                <w:sz w:val="16"/>
                <w:szCs w:val="16"/>
                <w:lang w:val="tr-TR"/>
              </w:rPr>
            </w:pPr>
          </w:p>
          <w:p w14:paraId="608DC401"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17.</w:t>
            </w:r>
            <w:r w:rsidRPr="0069396B">
              <w:rPr>
                <w:rFonts w:cs="Tahoma"/>
                <w:bCs/>
                <w:sz w:val="16"/>
                <w:szCs w:val="16"/>
                <w:lang w:val="tr-TR"/>
              </w:rPr>
              <w:tab/>
              <w:t>ÖDEME</w:t>
            </w:r>
          </w:p>
          <w:p w14:paraId="39A53EC5"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Hizmet Tedarikçisi / yüklenici, GOAL’ü faturalandıracak ve ödeme koşulları, GOAL'ın hizmetleri / işleri kabul ettiğini ve yasal bir faturayı ibraz ettiğini dahili olarak onayladıktan sonra otuz (30) iş günü olacaktır.</w:t>
            </w:r>
          </w:p>
          <w:p w14:paraId="1365CE55" w14:textId="77777777" w:rsidR="009B28F5" w:rsidRPr="0069396B" w:rsidRDefault="009B28F5" w:rsidP="00215144">
            <w:pPr>
              <w:tabs>
                <w:tab w:val="left" w:pos="-90"/>
              </w:tabs>
              <w:rPr>
                <w:rFonts w:cs="Tahoma"/>
                <w:bCs/>
                <w:sz w:val="16"/>
                <w:szCs w:val="16"/>
                <w:lang w:val="tr-TR"/>
              </w:rPr>
            </w:pPr>
          </w:p>
          <w:p w14:paraId="43A94049"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18.</w:t>
            </w:r>
            <w:r w:rsidRPr="0069396B">
              <w:rPr>
                <w:rFonts w:cs="Tahoma"/>
                <w:bCs/>
                <w:sz w:val="16"/>
                <w:szCs w:val="16"/>
                <w:lang w:val="tr-TR"/>
              </w:rPr>
              <w:tab/>
              <w:t xml:space="preserve">RÜŞVET / YOLSUZLUKLA MÜCADELE </w:t>
            </w:r>
          </w:p>
          <w:p w14:paraId="4F140D35"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Hizmet Tedarikçisi / yüklenici, 2010 Birleşik Krallık Rüşvet Yasası ve 1977 Amerika Birleşik Devletleri Yurtdışı Yolsuzluk Uygulamaları Yasası dahil ancak bunlarla sınırlı olmamak üzere rüşvet ve yolsuzlukla mücadele ile ilgili tüm geçerli yasalara, tüzüklere ve düzenlemelere uyacaktır ("İlgili Gereksinimler").</w:t>
            </w:r>
          </w:p>
          <w:p w14:paraId="4F4B782E" w14:textId="77777777" w:rsidR="009B28F5" w:rsidRPr="0069396B" w:rsidRDefault="009B28F5" w:rsidP="00215144">
            <w:pPr>
              <w:tabs>
                <w:tab w:val="left" w:pos="-90"/>
              </w:tabs>
              <w:rPr>
                <w:rFonts w:cs="Tahoma"/>
                <w:bCs/>
                <w:sz w:val="16"/>
                <w:szCs w:val="16"/>
                <w:lang w:val="tr-TR"/>
              </w:rPr>
            </w:pPr>
          </w:p>
          <w:p w14:paraId="1D4E52F5"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Hizmet Tedarikçisi / yüklenici, İlgili Gerekliliklere uygunluğu sağlamak için GOAL ile herhangi bir sözleşmenin süresi boyunca kendi politika ve prosedürlerine sahip olacak ve yürürlükte kalacaktır.</w:t>
            </w:r>
          </w:p>
          <w:p w14:paraId="60D1371A" w14:textId="77777777" w:rsidR="009B28F5" w:rsidRPr="0069396B" w:rsidRDefault="009B28F5" w:rsidP="00215144">
            <w:pPr>
              <w:tabs>
                <w:tab w:val="left" w:pos="-90"/>
              </w:tabs>
              <w:rPr>
                <w:rFonts w:cs="Tahoma"/>
                <w:bCs/>
                <w:sz w:val="16"/>
                <w:szCs w:val="16"/>
                <w:lang w:val="tr-TR"/>
              </w:rPr>
            </w:pPr>
          </w:p>
          <w:p w14:paraId="553BBFD4"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 xml:space="preserve">Hizmet Tedarikçisi / yüklenici tarafından bu sözleşmenin yürütülmesi ile </w:t>
            </w:r>
            <w:r w:rsidRPr="0069396B">
              <w:rPr>
                <w:rFonts w:cs="Tahoma"/>
                <w:bCs/>
                <w:sz w:val="16"/>
                <w:szCs w:val="16"/>
                <w:lang w:val="tr-TR"/>
              </w:rPr>
              <w:lastRenderedPageBreak/>
              <w:t>bağlantılı olarak GOAL'e herhangi bir ödeme yapılmaz. Hizmet Tedarikçisine / yükleniciye bir ödeme, komisyon, 'komisyon' veya ilgili ödeme veya herhangi bir başka avantaj için bir GOAL personeli tarafından ulaşılırsa,</w:t>
            </w:r>
          </w:p>
          <w:p w14:paraId="703B0A9E"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istek veya ödemeyi otuz altı saat içinde doğrudan GOAL Ülke Direktörüne bildirmekle yükümlüdürler.  Bir GOAL personelinin herhangi bir ödeme talebini veya Hizmet Tedarikçisi / yüklenici tarafından bir GOAL personeline yapılan fiili ödemeyi GOAL Ülke Müdürüne rapor etmemek, herhangi bir sözleşmenin derhal feshedilmesine neden olacak, ve Hizmet Tedarikçisinin / yüklenicinin GOAL ile gelecekteki sözleşmelere katılımından men edilmesine neden olabilir.</w:t>
            </w:r>
          </w:p>
          <w:p w14:paraId="2413511A" w14:textId="77777777" w:rsidR="009B28F5" w:rsidRPr="0069396B" w:rsidRDefault="009B28F5" w:rsidP="00215144">
            <w:pPr>
              <w:tabs>
                <w:tab w:val="left" w:pos="-90"/>
              </w:tabs>
              <w:rPr>
                <w:rFonts w:cs="Tahoma"/>
                <w:bCs/>
                <w:sz w:val="16"/>
                <w:szCs w:val="16"/>
                <w:lang w:val="tr-TR"/>
              </w:rPr>
            </w:pPr>
          </w:p>
          <w:p w14:paraId="141B161C"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19.</w:t>
            </w:r>
            <w:r w:rsidRPr="0069396B">
              <w:rPr>
                <w:rFonts w:cs="Tahoma"/>
                <w:bCs/>
                <w:sz w:val="16"/>
                <w:szCs w:val="16"/>
                <w:lang w:val="tr-TR"/>
              </w:rPr>
              <w:tab/>
              <w:t>ANTİ-PERSONEL MAYINLARI</w:t>
            </w:r>
          </w:p>
          <w:p w14:paraId="6E2BE478"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Hizmet Tedarikçisi / yüklenici, doğrudan veya dolaylı olarak anti-personel mayınların veya esas olarak bunların işletilmesi için üretilen bileşenlerin satışı veya üretimi ile uğraşmadığını garanti eder. Bu beyan ve garantinin herhangi bir ihlali, GOAL'a bu Sözleşmeyi Hizmet Tedarikçisine / yükleniciye bildirimde bulunarak, GOAL için hiçbir ücret ödemeden derhal feshetme hakkı verecektir.</w:t>
            </w:r>
          </w:p>
          <w:p w14:paraId="24E8C78E" w14:textId="77777777" w:rsidR="009B28F5" w:rsidRPr="0069396B" w:rsidRDefault="009B28F5" w:rsidP="00215144">
            <w:pPr>
              <w:tabs>
                <w:tab w:val="left" w:pos="-90"/>
              </w:tabs>
              <w:rPr>
                <w:rFonts w:cs="Tahoma"/>
                <w:bCs/>
                <w:sz w:val="16"/>
                <w:szCs w:val="16"/>
                <w:lang w:val="tr-TR"/>
              </w:rPr>
            </w:pPr>
          </w:p>
          <w:p w14:paraId="113C6516"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20.</w:t>
            </w:r>
            <w:r w:rsidRPr="0069396B">
              <w:rPr>
                <w:rFonts w:cs="Tahoma"/>
                <w:bCs/>
                <w:sz w:val="16"/>
                <w:szCs w:val="16"/>
                <w:lang w:val="tr-TR"/>
              </w:rPr>
              <w:tab/>
              <w:t>ETİK SATIN ALMA VE UYGULAMASI</w:t>
            </w:r>
          </w:p>
          <w:p w14:paraId="54FEAFF1"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Hizmet Tedarikçisi / yüklenici, kendisinin veya hizmet Tedarikçisinın / yüklenicilerinin aşağıdaki hizmet Tedarikçisi / yükleniciler için davranış kurallarına aykırı herhangi bir uygulamada bulunmadığını beyan ve taahhüt eder:  İstihdam özgürce seçilir, örgütlenme özgürlüğü ve toplu sözleşme hakkına saygı gösterilir, çalışma koşulları güvenli ve hijyeniktir, çocuk işçiliği / çocukların korunması sağlanamaz, geçim ücretleri ödenir, çalışma saatleri aşırı değildir, ayrımcılık yapılmaz, düzenli istihdam sağlanır, sert veya insanlık dışı muameleye izin verilmez, çevreye herhangi bir zarar verilmemeli veya sınırlandırılmalıdır. Bu beyan ve garantinin herhangi bir ihlali, GOAL'a bu Sözleşmeyi Hizmet Tedarikçisine / yükleniciye bildirimde bulunarak, GOAL için hiçbir ücret ödemeden derhal feshetme hakkı verecektir. Hizmet Tedarikçisi / yüklenici insani yardım ilkelerine bağlı kalmalıdır.</w:t>
            </w:r>
          </w:p>
          <w:p w14:paraId="49B09E2C" w14:textId="77777777" w:rsidR="009B28F5" w:rsidRPr="0069396B" w:rsidRDefault="009B28F5" w:rsidP="00215144">
            <w:pPr>
              <w:tabs>
                <w:tab w:val="left" w:pos="-90"/>
              </w:tabs>
              <w:rPr>
                <w:rFonts w:cs="Tahoma"/>
                <w:bCs/>
                <w:sz w:val="16"/>
                <w:szCs w:val="16"/>
                <w:lang w:val="tr-TR"/>
              </w:rPr>
            </w:pPr>
          </w:p>
          <w:p w14:paraId="17B0CDDC"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21.</w:t>
            </w:r>
            <w:r w:rsidRPr="0069396B">
              <w:rPr>
                <w:rFonts w:cs="Tahoma"/>
                <w:bCs/>
                <w:sz w:val="16"/>
                <w:szCs w:val="16"/>
                <w:lang w:val="tr-TR"/>
              </w:rPr>
              <w:tab/>
              <w:t>YARARLANMAYACAK GÖREVLİLER</w:t>
            </w:r>
          </w:p>
          <w:p w14:paraId="74D63C86"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Hizmet Tedarikçisi / yüklenici, herhangi bir GOAL görevlisinin Hizmet Tedarikçisi / yüklenici tarafından bu Sözleşmeden veya sözleşmenin verilmesinden kaynaklanan herhangi bir doğrudan veya dolaylı yarar almadığını veya teklif edilmeyeceğini garanti eder. Hizmet Tedarikçisi / yüklenici, GOAL'den herhangi bir görevlinin resmi olmayan veya ek ödeme veya kişisel hesabına hediye talep etmesi durumunda derhal GOAL'ı bilgilendirecektir. Hizmet Tedarikçisi / yüklenici, bu hükmün ihlalinin bu Sözleşmenin temel bir şartının ihlali olduğunu kabul eder.</w:t>
            </w:r>
          </w:p>
          <w:p w14:paraId="59DCC515" w14:textId="77777777" w:rsidR="009B28F5" w:rsidRPr="0069396B" w:rsidRDefault="009B28F5" w:rsidP="00215144">
            <w:pPr>
              <w:tabs>
                <w:tab w:val="left" w:pos="-90"/>
              </w:tabs>
              <w:rPr>
                <w:rFonts w:cs="Tahoma"/>
                <w:bCs/>
                <w:sz w:val="16"/>
                <w:szCs w:val="16"/>
                <w:lang w:val="tr-TR"/>
              </w:rPr>
            </w:pPr>
          </w:p>
          <w:p w14:paraId="05819FC2" w14:textId="77777777" w:rsidR="009B28F5" w:rsidRPr="0069396B" w:rsidRDefault="009B28F5" w:rsidP="00215144">
            <w:pPr>
              <w:tabs>
                <w:tab w:val="left" w:pos="-90"/>
              </w:tabs>
              <w:jc w:val="both"/>
              <w:rPr>
                <w:rFonts w:cs="Tahoma"/>
                <w:bCs/>
                <w:sz w:val="16"/>
                <w:szCs w:val="16"/>
                <w:lang w:val="tr-TR"/>
              </w:rPr>
            </w:pPr>
            <w:r w:rsidRPr="0069396B">
              <w:rPr>
                <w:rFonts w:cs="Tahoma"/>
                <w:bCs/>
                <w:sz w:val="16"/>
                <w:szCs w:val="16"/>
                <w:lang w:val="tr-TR"/>
              </w:rPr>
              <w:t>22.</w:t>
            </w:r>
            <w:r w:rsidRPr="0069396B">
              <w:rPr>
                <w:rFonts w:cs="Tahoma"/>
                <w:bCs/>
                <w:sz w:val="16"/>
                <w:szCs w:val="16"/>
                <w:lang w:val="tr-TR"/>
              </w:rPr>
              <w:tab/>
              <w:t>SÖZLEŞMEDE GEÇERLİ SAYILAN ÖN GÖRÜŞMELER</w:t>
            </w:r>
          </w:p>
          <w:p w14:paraId="58DA82E2"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Bu Sözleşme, bu Sözleşmenin konusu ile ilgili tüm iletişim, temsil, düzenleme, müzakere, teklif talepleri ve tekliflerin yerini alır.</w:t>
            </w:r>
          </w:p>
          <w:p w14:paraId="51DBF4C9" w14:textId="77777777" w:rsidR="009B28F5" w:rsidRPr="0069396B" w:rsidRDefault="009B28F5" w:rsidP="00215144">
            <w:pPr>
              <w:tabs>
                <w:tab w:val="left" w:pos="-90"/>
              </w:tabs>
              <w:rPr>
                <w:rFonts w:cs="Tahoma"/>
                <w:bCs/>
                <w:sz w:val="16"/>
                <w:szCs w:val="16"/>
                <w:lang w:val="tr-TR"/>
              </w:rPr>
            </w:pPr>
          </w:p>
          <w:p w14:paraId="7E4AB74E"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23.</w:t>
            </w:r>
            <w:r w:rsidRPr="0069396B">
              <w:rPr>
                <w:rFonts w:cs="Tahoma"/>
                <w:bCs/>
                <w:sz w:val="16"/>
                <w:szCs w:val="16"/>
                <w:lang w:val="tr-TR"/>
              </w:rPr>
              <w:tab/>
              <w:t>FİKRİ MÜLKİYET HAKKI İHLALİ</w:t>
            </w:r>
          </w:p>
          <w:p w14:paraId="136727F2"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Hizmet Tedarikçisi / yüklenici, bu Sözleşme kapsamında satılan hizmetlerin GOAL tarafından kullanımının veya tedarikinin herhangi bir patenti, tasarımı, ticari ismi veya ticari markayı ihlal etmediğini garanti eder.</w:t>
            </w:r>
          </w:p>
          <w:p w14:paraId="77742516" w14:textId="77777777" w:rsidR="009B28F5" w:rsidRPr="0069396B" w:rsidRDefault="009B28F5" w:rsidP="00215144">
            <w:pPr>
              <w:tabs>
                <w:tab w:val="left" w:pos="-90"/>
              </w:tabs>
              <w:rPr>
                <w:rFonts w:cs="Tahoma"/>
                <w:bCs/>
                <w:sz w:val="16"/>
                <w:szCs w:val="16"/>
                <w:lang w:val="tr-TR"/>
              </w:rPr>
            </w:pPr>
          </w:p>
          <w:p w14:paraId="3DBFA358"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 xml:space="preserve">Buna ek olarak, Hizmet Tedarikçisi / yüklenici, bu garanti uyarınca, bu Sözleşme kapsamında satılan mallarla bağlantılı olarak ortaya çıkan bir </w:t>
            </w:r>
            <w:r w:rsidRPr="0069396B">
              <w:rPr>
                <w:rFonts w:cs="Tahoma"/>
                <w:bCs/>
                <w:sz w:val="16"/>
                <w:szCs w:val="16"/>
                <w:lang w:val="tr-TR"/>
              </w:rPr>
              <w:lastRenderedPageBreak/>
              <w:t xml:space="preserve">patent, tasarım, ticari isim veya ticari markanın ihlal edildiği iddiasıyla ilgili, GOAL'a karşı açılan herhangi bir eylem veya iddiadan GOAL'ü tazmin edecek, savunacak ve sorumlu tutmayacaktır. </w:t>
            </w:r>
          </w:p>
          <w:p w14:paraId="7BEA459A" w14:textId="77777777" w:rsidR="009B28F5" w:rsidRPr="0069396B" w:rsidRDefault="009B28F5" w:rsidP="00215144">
            <w:pPr>
              <w:tabs>
                <w:tab w:val="left" w:pos="-90"/>
              </w:tabs>
              <w:rPr>
                <w:rFonts w:cs="Tahoma"/>
                <w:bCs/>
                <w:sz w:val="16"/>
                <w:szCs w:val="16"/>
                <w:lang w:val="tr-TR"/>
              </w:rPr>
            </w:pPr>
          </w:p>
          <w:p w14:paraId="657D0E98"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İşbu Sözleşme kapsamında Hizmet Tedarikçisi / yüklenici tarafından derlenen veya alınan tüm haritalar, çizimler, fotoğraflar, planlar, raporlar, tavsiyeler, tahminler, belgeler ve diğer tüm veriler GOAL'ün mülkiyetinde olacaktır, ve gizli muamelesi yapılacak ve bu Sözleşme kapsamındaki işin tamamlanmasının ardından yalnızca GOAL yetkili memurlarına teslim edilecektir.</w:t>
            </w:r>
          </w:p>
          <w:p w14:paraId="09A5BB8F" w14:textId="77777777" w:rsidR="009B28F5" w:rsidRPr="0069396B" w:rsidRDefault="009B28F5" w:rsidP="00215144">
            <w:pPr>
              <w:tabs>
                <w:tab w:val="left" w:pos="-90"/>
              </w:tabs>
              <w:rPr>
                <w:rFonts w:cs="Tahoma"/>
                <w:bCs/>
                <w:sz w:val="16"/>
                <w:szCs w:val="16"/>
                <w:lang w:val="tr-TR"/>
              </w:rPr>
            </w:pPr>
          </w:p>
          <w:p w14:paraId="3619045D"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GOAL tarafından yazılı olarak yetkilendirilmedikçe, Hizmet Tedarikçisi / yüklenici, GOAL'e Hizmet Tedarikçisi / yüklenici olduğu gerçeğinin reklamını yapmayacak veya başka bir şekilde kamuoyuna açıklamayacak, veya GOAL'ın adını, amblemini veya resmi mührünü ya da GOAL adının herhangi bir kısaltmasını reklam amaçlı veya başka herhangi bir amaçla kullanmayacaktır.</w:t>
            </w:r>
          </w:p>
          <w:p w14:paraId="78C92C16" w14:textId="77777777" w:rsidR="009B28F5" w:rsidRPr="0069396B" w:rsidRDefault="009B28F5" w:rsidP="00215144">
            <w:pPr>
              <w:tabs>
                <w:tab w:val="left" w:pos="-90"/>
              </w:tabs>
              <w:rPr>
                <w:rFonts w:cs="Tahoma"/>
                <w:bCs/>
                <w:sz w:val="16"/>
                <w:szCs w:val="16"/>
                <w:lang w:val="tr-TR"/>
              </w:rPr>
            </w:pPr>
          </w:p>
          <w:p w14:paraId="58AD530F"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24.</w:t>
            </w:r>
            <w:r w:rsidRPr="0069396B">
              <w:rPr>
                <w:rFonts w:cs="Tahoma"/>
                <w:bCs/>
                <w:sz w:val="16"/>
                <w:szCs w:val="16"/>
                <w:lang w:val="tr-TR"/>
              </w:rPr>
              <w:tab/>
              <w:t>MÜLKİYET HAKLARI</w:t>
            </w:r>
          </w:p>
          <w:p w14:paraId="0C584516"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GOAL, Hizmet Tedarikçisi / yüklenici tarafından kuruluşa sağlanan hizmetlerle doğrudan ilişkili olan veya bunun sonucunda yapılan materyallere ilişkin patentler, telif hakları ve ticari markalar dahil ancak bunlarla sınırlı olmamak üzere tüm mülkiyet haklarına sahip olacaktır. GOAL'ün talebi üzerine, Hizmet Tedarikçisi / yüklenici geçerli yasanın gerekliliklerine uygun olarak gerekli tüm adımları atarak, gerekli tüm belgeleri yürüterek, genel olarak bu tür mülkiyet haklarının kuruluşa devredilmesinin sağlanmasına yardımcı olacaktır.</w:t>
            </w:r>
          </w:p>
          <w:p w14:paraId="315F2047" w14:textId="77777777" w:rsidR="009B28F5" w:rsidRPr="0069396B" w:rsidRDefault="009B28F5" w:rsidP="00215144">
            <w:pPr>
              <w:tabs>
                <w:tab w:val="left" w:pos="-90"/>
              </w:tabs>
              <w:rPr>
                <w:rFonts w:cs="Tahoma"/>
                <w:bCs/>
                <w:sz w:val="16"/>
                <w:szCs w:val="16"/>
                <w:lang w:val="tr-TR"/>
              </w:rPr>
            </w:pPr>
          </w:p>
          <w:p w14:paraId="296621FB"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GOAL tarafından sağlanabilecek herhangi bir ekipman ve malzemenin mülkiyeti ve bu tür ekipman, bu Sözleşmenin sonunda veya Hizmet Tedarikçisi / yüklenici tarafından artık ihtiyaç duyulmadığında GOAL'e iade edilecektir. Bu tür ekipman, GOAL'e iade edildiğinde, normal aşınma ve yıpranmaya tabi olarak, Hizmet Tedarikçisine / yükleniciye teslim edildiği zamanki ile aynı durumda olacaktır.</w:t>
            </w:r>
          </w:p>
          <w:p w14:paraId="4E325A06" w14:textId="77777777" w:rsidR="009B28F5" w:rsidRPr="0069396B" w:rsidRDefault="009B28F5" w:rsidP="00215144">
            <w:pPr>
              <w:tabs>
                <w:tab w:val="left" w:pos="-90"/>
              </w:tabs>
              <w:rPr>
                <w:rFonts w:cs="Tahoma"/>
                <w:bCs/>
                <w:sz w:val="16"/>
                <w:szCs w:val="16"/>
                <w:lang w:val="tr-TR"/>
              </w:rPr>
            </w:pPr>
          </w:p>
          <w:p w14:paraId="7CB468B9"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25.</w:t>
            </w:r>
            <w:r w:rsidRPr="0069396B">
              <w:rPr>
                <w:rFonts w:cs="Tahoma"/>
                <w:bCs/>
                <w:sz w:val="16"/>
                <w:szCs w:val="16"/>
                <w:lang w:val="tr-TR"/>
              </w:rPr>
              <w:tab/>
              <w:t xml:space="preserve">EKİPMANLARIN MÜLİKYETİ </w:t>
            </w:r>
          </w:p>
          <w:p w14:paraId="30228B87"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GOAL tarafından temin edilebilecek herhangi bir ekipman ve malzemenin mülkiyeti, GOAL'e ait olacak ve bu tür ekipman, bu Sözleşmenin sonunda veya Hizmet Tedarikçisi / yüklenici tarafından artık ihtiyaç duyulmadığında GOAL'e iade edilecektir. Bu tür ekipman, GOAL'e iade edildiğinde, normal aşınma ve yıpranmaya tabi olarak, Hizmet Tedarikçisine / yükleniciye teslim edildiği zamanki ile aynı durumda olacaktır.</w:t>
            </w:r>
          </w:p>
          <w:p w14:paraId="384F7982"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 xml:space="preserve">Hizmet Tedarikçisi / yüklenici, normal aşınma ve yıpranmanın ötesinde hasarlı veya bozulmuş olduğu tespit edilen ekipman için GOAL'ü tazmin etmekle yükümlüdür. </w:t>
            </w:r>
          </w:p>
          <w:p w14:paraId="5BF5444B" w14:textId="77777777" w:rsidR="009B28F5" w:rsidRPr="0069396B" w:rsidRDefault="009B28F5" w:rsidP="00215144">
            <w:pPr>
              <w:tabs>
                <w:tab w:val="left" w:pos="-90"/>
              </w:tabs>
              <w:rPr>
                <w:rFonts w:cs="Tahoma"/>
                <w:bCs/>
                <w:sz w:val="16"/>
                <w:szCs w:val="16"/>
                <w:lang w:val="tr-TR"/>
              </w:rPr>
            </w:pPr>
          </w:p>
          <w:p w14:paraId="6B49E9CE"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26.</w:t>
            </w:r>
            <w:r w:rsidRPr="0069396B">
              <w:rPr>
                <w:rFonts w:cs="Tahoma"/>
                <w:bCs/>
                <w:sz w:val="16"/>
                <w:szCs w:val="16"/>
                <w:lang w:val="tr-TR"/>
              </w:rPr>
              <w:tab/>
              <w:t>AMBALAJLAMA</w:t>
            </w:r>
          </w:p>
          <w:p w14:paraId="0D9B67A5" w14:textId="77777777" w:rsidR="009B28F5" w:rsidRPr="0069396B" w:rsidRDefault="009B28F5" w:rsidP="00215144">
            <w:pPr>
              <w:tabs>
                <w:tab w:val="left" w:pos="-90"/>
              </w:tabs>
              <w:jc w:val="both"/>
              <w:rPr>
                <w:rFonts w:cs="Tahoma"/>
                <w:b/>
                <w:sz w:val="16"/>
                <w:szCs w:val="16"/>
                <w:u w:val="single"/>
                <w:lang w:val="tr-TR"/>
              </w:rPr>
            </w:pPr>
            <w:r w:rsidRPr="0069396B">
              <w:rPr>
                <w:rFonts w:cs="Tahoma"/>
                <w:bCs/>
                <w:sz w:val="16"/>
                <w:szCs w:val="16"/>
                <w:lang w:val="tr-TR"/>
              </w:rPr>
              <w:t>Hizmet Tedarikçisi / yüklenici, her türlü ürünü yeni, sağlam malzemelerle ve her özenle, burada belirtilen mal türleri için normal ihracat ambalajlama standartlarına uygun olarak ambalajlayacaktır. Kullanılan bu tür ambalaj malzemeleri, nakliye sırasında malları korumak için yeterli olmalıdır. Hatalı veya yetersiz ambalajdan kaynaklandığı gösterilebilecek her türlü hasar veya kayıptan Hizmet Tedarikçisi / yüklenici sorumlu olacaktır.</w:t>
            </w:r>
          </w:p>
          <w:p w14:paraId="1DE3D652" w14:textId="77777777" w:rsidR="009B28F5" w:rsidRPr="0069396B" w:rsidRDefault="009B28F5" w:rsidP="00215144">
            <w:pPr>
              <w:tabs>
                <w:tab w:val="left" w:pos="-90"/>
              </w:tabs>
              <w:jc w:val="both"/>
              <w:rPr>
                <w:rFonts w:cs="Tahoma"/>
                <w:b/>
                <w:sz w:val="16"/>
                <w:szCs w:val="16"/>
                <w:u w:val="single"/>
                <w:lang w:val="tr-TR"/>
              </w:rPr>
            </w:pPr>
          </w:p>
          <w:p w14:paraId="48A1D62A" w14:textId="77777777" w:rsidR="009B28F5" w:rsidRPr="0069396B" w:rsidRDefault="009B28F5" w:rsidP="00215144">
            <w:pPr>
              <w:tabs>
                <w:tab w:val="left" w:pos="-90"/>
              </w:tabs>
              <w:jc w:val="both"/>
              <w:rPr>
                <w:rFonts w:cs="Tahoma"/>
                <w:bCs/>
                <w:sz w:val="16"/>
                <w:szCs w:val="16"/>
                <w:lang w:val="tr-TR"/>
              </w:rPr>
            </w:pPr>
            <w:r w:rsidRPr="0069396B">
              <w:rPr>
                <w:rFonts w:cs="Tahoma"/>
                <w:bCs/>
                <w:sz w:val="16"/>
                <w:szCs w:val="16"/>
                <w:lang w:val="tr-TR"/>
              </w:rPr>
              <w:t>27.</w:t>
            </w:r>
            <w:r w:rsidRPr="0069396B">
              <w:rPr>
                <w:rFonts w:cs="Tahoma"/>
                <w:bCs/>
                <w:sz w:val="16"/>
                <w:szCs w:val="16"/>
                <w:lang w:val="tr-TR"/>
              </w:rPr>
              <w:tab/>
              <w:t>SEVKİYAT VE TESLİMAT</w:t>
            </w:r>
          </w:p>
          <w:p w14:paraId="03A1E2F3" w14:textId="77777777" w:rsidR="009B28F5" w:rsidRPr="0069396B" w:rsidRDefault="009B28F5" w:rsidP="00215144">
            <w:pPr>
              <w:tabs>
                <w:tab w:val="left" w:pos="-90"/>
              </w:tabs>
              <w:jc w:val="both"/>
              <w:rPr>
                <w:rFonts w:cs="Tahoma"/>
                <w:bCs/>
                <w:sz w:val="16"/>
                <w:szCs w:val="16"/>
                <w:lang w:val="tr-TR"/>
              </w:rPr>
            </w:pPr>
            <w:r w:rsidRPr="0069396B">
              <w:rPr>
                <w:rFonts w:cs="Tahoma"/>
                <w:bCs/>
                <w:sz w:val="16"/>
                <w:szCs w:val="16"/>
                <w:lang w:val="tr-TR"/>
              </w:rPr>
              <w:t xml:space="preserve">Tüm hizmetler ve işler, Sözleşmede aksi belirtilmedikçe, riski Hizmet </w:t>
            </w:r>
            <w:r w:rsidRPr="0069396B">
              <w:rPr>
                <w:rFonts w:cs="Tahoma"/>
                <w:bCs/>
                <w:sz w:val="16"/>
                <w:szCs w:val="16"/>
                <w:lang w:val="tr-TR"/>
              </w:rPr>
              <w:lastRenderedPageBreak/>
              <w:t>Tedarikçisi / yükleniciye ait olmak üzere, Sözleşmede belirtilen kararlaştırılan teslimat yerinde teslim edilecektir.</w:t>
            </w:r>
          </w:p>
          <w:p w14:paraId="748C4802" w14:textId="77777777" w:rsidR="009B28F5" w:rsidRPr="0069396B" w:rsidRDefault="009B28F5" w:rsidP="00215144">
            <w:pPr>
              <w:tabs>
                <w:tab w:val="left" w:pos="-90"/>
              </w:tabs>
              <w:jc w:val="both"/>
              <w:rPr>
                <w:rFonts w:cs="Tahoma"/>
                <w:bCs/>
                <w:sz w:val="16"/>
                <w:szCs w:val="16"/>
                <w:lang w:val="tr-TR"/>
              </w:rPr>
            </w:pPr>
          </w:p>
          <w:p w14:paraId="44B37CB9" w14:textId="77777777" w:rsidR="009B28F5" w:rsidRPr="0069396B" w:rsidRDefault="009B28F5" w:rsidP="00215144">
            <w:pPr>
              <w:tabs>
                <w:tab w:val="left" w:pos="-90"/>
              </w:tabs>
              <w:jc w:val="both"/>
              <w:rPr>
                <w:rFonts w:cs="Tahoma"/>
                <w:bCs/>
                <w:sz w:val="16"/>
                <w:szCs w:val="16"/>
                <w:lang w:val="tr-TR"/>
              </w:rPr>
            </w:pPr>
          </w:p>
          <w:p w14:paraId="34C492C2" w14:textId="77777777" w:rsidR="009B28F5" w:rsidRPr="0069396B" w:rsidRDefault="009B28F5" w:rsidP="00215144">
            <w:pPr>
              <w:tabs>
                <w:tab w:val="left" w:pos="-90"/>
              </w:tabs>
              <w:jc w:val="both"/>
              <w:rPr>
                <w:rFonts w:cs="Tahoma"/>
                <w:bCs/>
                <w:sz w:val="16"/>
                <w:szCs w:val="16"/>
                <w:lang w:val="tr-TR"/>
              </w:rPr>
            </w:pPr>
            <w:r w:rsidRPr="0069396B">
              <w:rPr>
                <w:rFonts w:cs="Tahoma"/>
                <w:bCs/>
                <w:sz w:val="16"/>
                <w:szCs w:val="16"/>
                <w:lang w:val="tr-TR"/>
              </w:rPr>
              <w:t>28.</w:t>
            </w:r>
            <w:r w:rsidRPr="0069396B">
              <w:rPr>
                <w:rFonts w:cs="Tahoma"/>
                <w:bCs/>
                <w:sz w:val="16"/>
                <w:szCs w:val="16"/>
                <w:lang w:val="tr-TR"/>
              </w:rPr>
              <w:tab/>
              <w:t>SİGORTA</w:t>
            </w:r>
          </w:p>
          <w:p w14:paraId="743EF63D" w14:textId="77777777" w:rsidR="009B28F5" w:rsidRPr="0069396B" w:rsidRDefault="009B28F5" w:rsidP="00215144">
            <w:pPr>
              <w:tabs>
                <w:tab w:val="left" w:pos="-90"/>
              </w:tabs>
              <w:jc w:val="both"/>
              <w:rPr>
                <w:rFonts w:cs="Tahoma"/>
                <w:bCs/>
                <w:sz w:val="16"/>
                <w:szCs w:val="16"/>
                <w:lang w:val="tr-TR"/>
              </w:rPr>
            </w:pPr>
            <w:r w:rsidRPr="0069396B">
              <w:rPr>
                <w:rFonts w:cs="Tahoma"/>
                <w:bCs/>
                <w:sz w:val="16"/>
                <w:szCs w:val="16"/>
                <w:lang w:val="tr-TR"/>
              </w:rPr>
              <w:t>Hizmet Tedarikçisi / yüklenici, bu sözleşmeyle bağlantılı kişisel yaralanma ve ölüm taleplerini karşılamak için, bu sözleşmenin süresi boyunca ve bunun herhangi bir uzatımını ve çalışanlarına ilişkin tüm uygun işçi tazminat sigortasını veya eşdeğerini sağlayacak ve devam ettirecektir. Hizmet Tedarikçisi / yüklenici, talep üzerine, söz konusu sorumluluk sigortasını hususunda GOAL'ü tatmin edecek kanıtları sunacaktır. Hizmet Tedarikçisi / yüklenici tavsiye edilebilir gördüğü için, hizmet Tedarikçisi / yüklenici ayrıca acenteleri ve çalışanları için bu tür sağlık ve ilaç sigortası sağlayacaktır. Hizmet Tedarikçisi, her durumda sözleşme süresince üçüncü şahıs sorumluluk teminatına sahip olmasını sağlayacaktır.</w:t>
            </w:r>
          </w:p>
          <w:p w14:paraId="2E79733A" w14:textId="77777777" w:rsidR="009B28F5" w:rsidRPr="0069396B" w:rsidRDefault="009B28F5" w:rsidP="00215144">
            <w:pPr>
              <w:tabs>
                <w:tab w:val="left" w:pos="-90"/>
              </w:tabs>
              <w:jc w:val="both"/>
              <w:rPr>
                <w:rFonts w:cs="Tahoma"/>
                <w:bCs/>
                <w:sz w:val="16"/>
                <w:szCs w:val="16"/>
                <w:lang w:val="tr-TR"/>
              </w:rPr>
            </w:pPr>
          </w:p>
          <w:p w14:paraId="044655A9" w14:textId="77777777" w:rsidR="009B28F5" w:rsidRPr="0069396B" w:rsidRDefault="009B28F5" w:rsidP="00215144">
            <w:pPr>
              <w:tabs>
                <w:tab w:val="left" w:pos="-90"/>
              </w:tabs>
              <w:jc w:val="both"/>
              <w:rPr>
                <w:rFonts w:cs="Tahoma"/>
                <w:bCs/>
                <w:sz w:val="16"/>
                <w:szCs w:val="16"/>
                <w:lang w:val="tr-TR"/>
              </w:rPr>
            </w:pPr>
          </w:p>
          <w:p w14:paraId="1950E2DA" w14:textId="77777777" w:rsidR="009B28F5" w:rsidRPr="0069396B" w:rsidRDefault="009B28F5" w:rsidP="00215144">
            <w:pPr>
              <w:tabs>
                <w:tab w:val="left" w:pos="-90"/>
              </w:tabs>
              <w:jc w:val="both"/>
              <w:rPr>
                <w:rFonts w:cs="Tahoma"/>
                <w:bCs/>
                <w:sz w:val="16"/>
                <w:szCs w:val="16"/>
                <w:lang w:val="tr-TR"/>
              </w:rPr>
            </w:pPr>
            <w:r w:rsidRPr="0069396B">
              <w:rPr>
                <w:rFonts w:cs="Tahoma"/>
                <w:bCs/>
                <w:sz w:val="16"/>
                <w:szCs w:val="16"/>
                <w:lang w:val="tr-TR"/>
              </w:rPr>
              <w:t>29.</w:t>
            </w:r>
            <w:r w:rsidRPr="0069396B">
              <w:rPr>
                <w:rFonts w:cs="Tahoma"/>
                <w:bCs/>
                <w:sz w:val="16"/>
                <w:szCs w:val="16"/>
                <w:lang w:val="tr-TR"/>
              </w:rPr>
              <w:tab/>
              <w:t>TAZMİNAT</w:t>
            </w:r>
          </w:p>
          <w:p w14:paraId="4F1B9059" w14:textId="77777777" w:rsidR="009B28F5" w:rsidRPr="0069396B" w:rsidRDefault="009B28F5" w:rsidP="00215144">
            <w:pPr>
              <w:tabs>
                <w:tab w:val="left" w:pos="-90"/>
              </w:tabs>
              <w:jc w:val="both"/>
              <w:rPr>
                <w:rFonts w:cs="Tahoma"/>
                <w:bCs/>
                <w:sz w:val="16"/>
                <w:szCs w:val="16"/>
                <w:lang w:val="tr-TR"/>
              </w:rPr>
            </w:pPr>
            <w:r w:rsidRPr="0069396B">
              <w:rPr>
                <w:rFonts w:cs="Tahoma"/>
                <w:bCs/>
                <w:sz w:val="16"/>
                <w:szCs w:val="16"/>
                <w:lang w:val="tr-TR"/>
              </w:rPr>
              <w:t xml:space="preserve">Tedarikçisi,  görevlilerini, acentelerini ve çalışanlarını Tedarikçisinin veya çalışanlarının veya alt yüklenicilerinin bu Sözleşmenin ifasıyla ilgili veya bununla ilgili eylemlerinden veya ihmallerinden kaynaklanan veya bunlara atfedilebilen, masraf ve giderleri ve bunlardan doğan sorumluluk dahil her türlü dava, iddia, talep ve yükümlülüklere karşı GOAL'ü zararsız tutmayı, korumayı ve masrafları kendisine ait olmak üzere GOAL'ü,  savunmayı kabul eder.  </w:t>
            </w:r>
          </w:p>
          <w:p w14:paraId="6F7D8749" w14:textId="77777777" w:rsidR="009B28F5" w:rsidRPr="0069396B" w:rsidRDefault="009B28F5" w:rsidP="00215144">
            <w:pPr>
              <w:tabs>
                <w:tab w:val="left" w:pos="-90"/>
              </w:tabs>
              <w:jc w:val="both"/>
              <w:rPr>
                <w:rFonts w:cs="Tahoma"/>
                <w:bCs/>
                <w:sz w:val="16"/>
                <w:szCs w:val="16"/>
                <w:lang w:val="tr-TR"/>
              </w:rPr>
            </w:pPr>
          </w:p>
          <w:p w14:paraId="3DBBFD5F" w14:textId="77777777" w:rsidR="009B28F5" w:rsidRPr="0069396B" w:rsidRDefault="009B28F5" w:rsidP="00215144">
            <w:pPr>
              <w:tabs>
                <w:tab w:val="left" w:pos="-90"/>
              </w:tabs>
              <w:jc w:val="both"/>
              <w:rPr>
                <w:rFonts w:cs="Tahoma"/>
                <w:bCs/>
                <w:sz w:val="16"/>
                <w:szCs w:val="16"/>
                <w:lang w:val="tr-TR"/>
              </w:rPr>
            </w:pPr>
            <w:r w:rsidRPr="0069396B">
              <w:rPr>
                <w:rFonts w:cs="Tahoma"/>
                <w:bCs/>
                <w:sz w:val="16"/>
                <w:szCs w:val="16"/>
                <w:lang w:val="tr-TR"/>
              </w:rPr>
              <w:t>GOAL, yazılı ihbarı aldıktan sonra makul bir süre içinde bu tür bir dava, iddia, işlem, talep veya yükümlülüğü derhal Tedarikçiye bildirecektir, ve GOAL'ın ayrıcalıklarına ve dokunulmazlıklarına tabi olarak, soruşturma, savunma veya uzlaşmada masrafları Tedarikçi'ye ait olmak üzere Tedarikçi ile makul ölçüde işbirliği yapacaktır.</w:t>
            </w:r>
          </w:p>
          <w:p w14:paraId="6FF3F71B" w14:textId="77777777" w:rsidR="009B28F5" w:rsidRPr="0069396B" w:rsidRDefault="009B28F5" w:rsidP="00215144">
            <w:pPr>
              <w:tabs>
                <w:tab w:val="left" w:pos="-90"/>
              </w:tabs>
              <w:jc w:val="both"/>
              <w:rPr>
                <w:rFonts w:cs="Tahoma"/>
                <w:bCs/>
                <w:sz w:val="16"/>
                <w:szCs w:val="16"/>
                <w:lang w:val="tr-TR"/>
              </w:rPr>
            </w:pPr>
          </w:p>
          <w:p w14:paraId="7D5BBF97" w14:textId="77777777" w:rsidR="009B28F5" w:rsidRPr="0069396B" w:rsidRDefault="009B28F5" w:rsidP="00215144">
            <w:pPr>
              <w:tabs>
                <w:tab w:val="left" w:pos="-90"/>
              </w:tabs>
              <w:jc w:val="both"/>
              <w:rPr>
                <w:rFonts w:cs="Tahoma"/>
                <w:bCs/>
                <w:sz w:val="16"/>
                <w:szCs w:val="16"/>
                <w:lang w:val="tr-TR"/>
              </w:rPr>
            </w:pPr>
            <w:r w:rsidRPr="0069396B">
              <w:rPr>
                <w:rFonts w:cs="Tahoma"/>
                <w:bCs/>
                <w:sz w:val="16"/>
                <w:szCs w:val="16"/>
                <w:lang w:val="tr-TR"/>
              </w:rPr>
              <w:t>Tedarikçi, herhangi bir kişi veya kuruluşun herhangi bir haciz, haciz veya sair takyidatın herhangi bir kamu veya resmi ofiste dosyada veya bu Sözleşme kapsamında yapılan herhangi bir iş veya sağlanan malzemeler için ödenmesi gereken veya vadesi dolacak herhangi bir paraya karşı veya Tedarikçiye karşı herhangi bir başka iddia veya talep nedeniyle GOAL dosyasında,</w:t>
            </w:r>
          </w:p>
          <w:p w14:paraId="43D1FC91" w14:textId="77777777" w:rsidR="009B28F5" w:rsidRPr="0069396B" w:rsidRDefault="009B28F5" w:rsidP="00215144">
            <w:pPr>
              <w:tabs>
                <w:tab w:val="left" w:pos="-90"/>
              </w:tabs>
              <w:jc w:val="both"/>
              <w:rPr>
                <w:rFonts w:cs="Tahoma"/>
                <w:bCs/>
                <w:sz w:val="16"/>
                <w:szCs w:val="16"/>
                <w:lang w:val="tr-TR"/>
              </w:rPr>
            </w:pPr>
            <w:r w:rsidRPr="0069396B">
              <w:rPr>
                <w:rFonts w:cs="Tahoma"/>
                <w:bCs/>
                <w:sz w:val="16"/>
                <w:szCs w:val="16"/>
                <w:lang w:val="tr-TR"/>
              </w:rPr>
              <w:t xml:space="preserve"> kalmasına izin vermeyecektir.</w:t>
            </w:r>
          </w:p>
          <w:p w14:paraId="69D31220" w14:textId="77777777" w:rsidR="009B28F5" w:rsidRPr="0069396B" w:rsidRDefault="009B28F5" w:rsidP="00215144">
            <w:pPr>
              <w:tabs>
                <w:tab w:val="left" w:pos="-90"/>
              </w:tabs>
              <w:jc w:val="both"/>
              <w:rPr>
                <w:rFonts w:cs="Tahoma"/>
                <w:bCs/>
                <w:sz w:val="16"/>
                <w:szCs w:val="16"/>
                <w:lang w:val="tr-TR"/>
              </w:rPr>
            </w:pPr>
          </w:p>
          <w:p w14:paraId="616B5274" w14:textId="77777777" w:rsidR="009B28F5" w:rsidRPr="0069396B" w:rsidRDefault="009B28F5" w:rsidP="00215144">
            <w:pPr>
              <w:tabs>
                <w:tab w:val="left" w:pos="-90"/>
              </w:tabs>
              <w:jc w:val="both"/>
              <w:rPr>
                <w:rFonts w:cs="Tahoma"/>
                <w:bCs/>
                <w:sz w:val="16"/>
                <w:szCs w:val="16"/>
                <w:lang w:val="tr-TR"/>
              </w:rPr>
            </w:pPr>
          </w:p>
          <w:p w14:paraId="6D471D81" w14:textId="77777777" w:rsidR="009B28F5" w:rsidRPr="0069396B" w:rsidRDefault="009B28F5" w:rsidP="00215144">
            <w:pPr>
              <w:tabs>
                <w:tab w:val="left" w:pos="-90"/>
              </w:tabs>
              <w:jc w:val="both"/>
              <w:rPr>
                <w:rFonts w:cs="Tahoma"/>
                <w:bCs/>
                <w:sz w:val="16"/>
                <w:szCs w:val="16"/>
                <w:lang w:val="tr-TR"/>
              </w:rPr>
            </w:pPr>
            <w:r w:rsidRPr="0069396B">
              <w:rPr>
                <w:rFonts w:cs="Tahoma"/>
                <w:bCs/>
                <w:sz w:val="16"/>
                <w:szCs w:val="16"/>
                <w:lang w:val="tr-TR"/>
              </w:rPr>
              <w:t>30.</w:t>
            </w:r>
            <w:r w:rsidRPr="0069396B">
              <w:rPr>
                <w:rFonts w:cs="Tahoma"/>
                <w:bCs/>
                <w:sz w:val="16"/>
                <w:szCs w:val="16"/>
                <w:lang w:val="tr-TR"/>
              </w:rPr>
              <w:tab/>
              <w:t>SÖZLEŞMENİN FESHİ</w:t>
            </w:r>
          </w:p>
          <w:p w14:paraId="5C43D73F" w14:textId="77777777" w:rsidR="009B28F5" w:rsidRPr="0069396B" w:rsidRDefault="009B28F5" w:rsidP="00215144">
            <w:pPr>
              <w:tabs>
                <w:tab w:val="left" w:pos="-90"/>
              </w:tabs>
              <w:jc w:val="both"/>
              <w:rPr>
                <w:rFonts w:cs="Tahoma"/>
                <w:bCs/>
                <w:sz w:val="16"/>
                <w:szCs w:val="16"/>
                <w:lang w:val="tr-TR"/>
              </w:rPr>
            </w:pPr>
            <w:r w:rsidRPr="0069396B">
              <w:rPr>
                <w:rFonts w:cs="Tahoma"/>
                <w:bCs/>
                <w:sz w:val="16"/>
                <w:szCs w:val="16"/>
                <w:lang w:val="tr-TR"/>
              </w:rPr>
              <w:t>Taraflardan herhangi biri, diğer tarafa yazılı olarak bildirimde bulunarak, Sözleşmenin sona erme tarihinden önce bu Sözleşmeyi iptal edebilir. Toplam süresi iki aydan az olan sözleşmelerde ihbar süresi 5 gün, daha uzun süreli sözleşmelerde ise 14 gündür.</w:t>
            </w:r>
          </w:p>
          <w:p w14:paraId="31A56F9E" w14:textId="77777777" w:rsidR="009B28F5" w:rsidRPr="0069396B" w:rsidRDefault="009B28F5" w:rsidP="00215144">
            <w:pPr>
              <w:tabs>
                <w:tab w:val="left" w:pos="-90"/>
              </w:tabs>
              <w:jc w:val="both"/>
              <w:rPr>
                <w:rFonts w:cs="Tahoma"/>
                <w:bCs/>
                <w:sz w:val="16"/>
                <w:szCs w:val="16"/>
                <w:lang w:val="tr-TR"/>
              </w:rPr>
            </w:pPr>
          </w:p>
          <w:p w14:paraId="32B7D12C" w14:textId="77777777" w:rsidR="009B28F5" w:rsidRPr="0069396B" w:rsidRDefault="009B28F5" w:rsidP="00215144">
            <w:pPr>
              <w:tabs>
                <w:tab w:val="left" w:pos="-90"/>
              </w:tabs>
              <w:jc w:val="both"/>
              <w:rPr>
                <w:rFonts w:cs="Tahoma"/>
                <w:bCs/>
                <w:sz w:val="16"/>
                <w:szCs w:val="16"/>
                <w:lang w:val="tr-TR"/>
              </w:rPr>
            </w:pPr>
            <w:r w:rsidRPr="0069396B">
              <w:rPr>
                <w:rFonts w:cs="Tahoma"/>
                <w:bCs/>
                <w:sz w:val="16"/>
                <w:szCs w:val="16"/>
                <w:lang w:val="tr-TR"/>
              </w:rPr>
              <w:t>Sözleşmenin vade bitiminden önce bu şekilde feshedilmesi durumunda, Hizmet Tedarikçisi / yükleniciye, GOAL'ün karşılanması için yapılan fiili iş miktarından daha fazla olmamak üzere orantılı olarak tazmin edilecektir. Hizmet Tedarikçisi / yüklenici tarafından Sözleşmenin feshedilmesinden kaynaklanan GOAL tarafından yapılan ek maliyetler, aksi takdirde Hizmet Tedarikçisi / yüklenici nedeniyle GOAL'den kaynaklanan herhangi bir tutardan tazmin edilebilir.</w:t>
            </w:r>
          </w:p>
          <w:p w14:paraId="50E0577B" w14:textId="77777777" w:rsidR="009B28F5" w:rsidRPr="0069396B" w:rsidRDefault="009B28F5" w:rsidP="00215144">
            <w:pPr>
              <w:tabs>
                <w:tab w:val="left" w:pos="-90"/>
              </w:tabs>
              <w:jc w:val="both"/>
              <w:rPr>
                <w:rFonts w:cs="Tahoma"/>
                <w:bCs/>
                <w:sz w:val="16"/>
                <w:szCs w:val="16"/>
                <w:lang w:val="tr-TR"/>
              </w:rPr>
            </w:pPr>
          </w:p>
          <w:p w14:paraId="4988E2FF" w14:textId="77777777" w:rsidR="009B28F5" w:rsidRPr="0069396B" w:rsidRDefault="009B28F5" w:rsidP="00215144">
            <w:pPr>
              <w:tabs>
                <w:tab w:val="left" w:pos="-90"/>
              </w:tabs>
              <w:jc w:val="both"/>
              <w:rPr>
                <w:rFonts w:cs="Tahoma"/>
                <w:bCs/>
                <w:sz w:val="16"/>
                <w:szCs w:val="16"/>
                <w:lang w:val="tr-TR"/>
              </w:rPr>
            </w:pPr>
            <w:r w:rsidRPr="0069396B">
              <w:rPr>
                <w:rFonts w:cs="Tahoma"/>
                <w:bCs/>
                <w:sz w:val="16"/>
                <w:szCs w:val="16"/>
                <w:lang w:val="tr-TR"/>
              </w:rPr>
              <w:t xml:space="preserve">Sözleşmenin verilmesi veya ifasının olağandışı ticari harcamalara yol açtığı </w:t>
            </w:r>
            <w:r w:rsidRPr="0069396B">
              <w:rPr>
                <w:rFonts w:cs="Tahoma"/>
                <w:bCs/>
                <w:sz w:val="16"/>
                <w:szCs w:val="16"/>
                <w:lang w:val="tr-TR"/>
              </w:rPr>
              <w:lastRenderedPageBreak/>
              <w:t>ortaya çıkarsa, bu sözleşme otomatik olarak feshedilecektir ve Hizmet Tedarikçisi / yüklenici herhangi bir tazminat hakkına sahip olmayacaktır.</w:t>
            </w:r>
          </w:p>
          <w:p w14:paraId="23793E42" w14:textId="77777777" w:rsidR="009B28F5" w:rsidRPr="0069396B" w:rsidRDefault="009B28F5" w:rsidP="00215144">
            <w:pPr>
              <w:tabs>
                <w:tab w:val="left" w:pos="-90"/>
              </w:tabs>
              <w:jc w:val="both"/>
              <w:rPr>
                <w:rFonts w:cs="Tahoma"/>
                <w:b/>
                <w:sz w:val="16"/>
                <w:szCs w:val="16"/>
                <w:u w:val="single"/>
                <w:lang w:val="tr-TR"/>
              </w:rPr>
            </w:pPr>
            <w:r w:rsidRPr="0069396B">
              <w:rPr>
                <w:rFonts w:cs="Tahoma"/>
                <w:bCs/>
                <w:sz w:val="16"/>
                <w:szCs w:val="16"/>
                <w:lang w:val="tr-TR"/>
              </w:rPr>
              <w:t>Bu tür alışılmadık ticari harcamalar; ana sözleşmede belirtilmeyen veya esas sözleşmeye ilişkin usulüne uygun olarak yapılmış bir sözleşmeden kaynaklanmayan komisyonlar, fiili ve meşru herhangi bir hizmet karşılığında ödenmeyen komisyonlar, bir vergi sığınağına havale edilen komisyonlar,  açıkça tanımlanmamış bir alıcıya ödenen komisyonlar veya her türlü paravan şirket görünümüne sahip bir şirkete ödenen komisyonlardır.</w:t>
            </w:r>
          </w:p>
          <w:p w14:paraId="7D5639D9" w14:textId="77777777" w:rsidR="009B28F5" w:rsidRPr="0069396B" w:rsidRDefault="009B28F5" w:rsidP="00215144">
            <w:pPr>
              <w:tabs>
                <w:tab w:val="left" w:pos="-90"/>
              </w:tabs>
              <w:jc w:val="both"/>
              <w:rPr>
                <w:rFonts w:cs="Tahoma"/>
                <w:b/>
                <w:sz w:val="16"/>
                <w:szCs w:val="16"/>
                <w:u w:val="single"/>
                <w:lang w:val="tr-TR"/>
              </w:rPr>
            </w:pPr>
          </w:p>
          <w:p w14:paraId="6FF62BCC" w14:textId="77777777" w:rsidR="009B28F5" w:rsidRPr="0069396B" w:rsidRDefault="009B28F5" w:rsidP="00215144">
            <w:pPr>
              <w:tabs>
                <w:tab w:val="left" w:pos="-90"/>
              </w:tabs>
              <w:rPr>
                <w:rFonts w:cs="Tahoma"/>
                <w:bCs/>
                <w:sz w:val="16"/>
                <w:szCs w:val="16"/>
                <w:lang w:val="tr-TR"/>
              </w:rPr>
            </w:pPr>
          </w:p>
          <w:p w14:paraId="51FB1596"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GOAL, şüpheli yanlış davranış veya politika ihlallerine ilişkin herhangi bir soruşturma yürütülürken ödemeleri durdurma hakkını saklı tutar. GOAL, usulsüzlük söz konusu olduğunda, vadesi gelen meblağları (mal veya hizmetler tedarik edilmiş olsa bile) ödememe hakkını saklı tutar.</w:t>
            </w:r>
          </w:p>
          <w:p w14:paraId="28780BA9" w14:textId="77777777" w:rsidR="009B28F5" w:rsidRPr="0069396B" w:rsidRDefault="009B28F5" w:rsidP="00215144">
            <w:pPr>
              <w:tabs>
                <w:tab w:val="left" w:pos="-90"/>
              </w:tabs>
              <w:rPr>
                <w:rFonts w:cs="Tahoma"/>
                <w:bCs/>
                <w:sz w:val="16"/>
                <w:szCs w:val="16"/>
                <w:lang w:val="tr-TR"/>
              </w:rPr>
            </w:pPr>
          </w:p>
          <w:p w14:paraId="20642904" w14:textId="77777777" w:rsidR="009B28F5" w:rsidRPr="0069396B" w:rsidRDefault="009B28F5" w:rsidP="00215144">
            <w:pPr>
              <w:tabs>
                <w:tab w:val="left" w:pos="-90"/>
              </w:tabs>
              <w:rPr>
                <w:rFonts w:cs="Tahoma"/>
                <w:bCs/>
                <w:sz w:val="16"/>
                <w:szCs w:val="16"/>
                <w:lang w:val="tr-TR"/>
              </w:rPr>
            </w:pPr>
          </w:p>
          <w:p w14:paraId="3D863108"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31.</w:t>
            </w:r>
            <w:r w:rsidRPr="0069396B">
              <w:rPr>
                <w:rFonts w:cs="Tahoma"/>
                <w:bCs/>
                <w:sz w:val="16"/>
                <w:szCs w:val="16"/>
                <w:lang w:val="tr-TR"/>
              </w:rPr>
              <w:tab/>
              <w:t>VERİLERİN  KORUNMASI</w:t>
            </w:r>
          </w:p>
          <w:p w14:paraId="6013CAAF" w14:textId="77777777" w:rsidR="009B28F5" w:rsidRPr="0069396B" w:rsidRDefault="009B28F5" w:rsidP="00215144">
            <w:pPr>
              <w:tabs>
                <w:tab w:val="left" w:pos="-90"/>
              </w:tabs>
              <w:rPr>
                <w:rFonts w:cs="Tahoma"/>
                <w:bCs/>
                <w:sz w:val="16"/>
                <w:szCs w:val="16"/>
                <w:lang w:val="tr-TR"/>
              </w:rPr>
            </w:pPr>
          </w:p>
          <w:p w14:paraId="7253800D"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Hizmet Tedarikçisi / yüklenici, işbu belge ile Zaman zaman değiştirilen şekliyle ("Veri Koruma Mevzuatı") Tedarikçi tarafından Kişisel Verilere erişilmesi, görüntülenmesi veya herhangi bir şekilde İşlenmesi konulu Genel Veri Koruma Yönetmeliğinin (AB 2016/679) Veri Koruma Yasaları 1988-2018; ve 2002/58 / EC E-Gizlilik Direktifi gibi geçerli tüm gerekliliklerine uyacağını kabul eder.</w:t>
            </w:r>
          </w:p>
          <w:p w14:paraId="086462D2"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Sözleşmenin süresi boyunca Tedarikçinin Kişisel Verileri İşleyeceği düşünülüyorsa, Tedarikçi bu tür İşlemleri yalnızca bir veri işleme anlaşmasının yürürlükte olduğu durumlarda gerçekleştirecektir. GOAL, Tedarikçinin veri koruma ve güvenlik prosedürlerinin Veri Koruma Mevzuatına uygun olmadığı (yalnızca GOAL'ın görüşüne göre) görülmesi halinde herhangi bir Sözleşmeyi feshetme hakkını saklı tutar. Bu madde 31'de tanımlanan hükümler, yukarıda tanımlanan Veri Koruma Mevzuatında belirtilen anlama sahip olacaktır.</w:t>
            </w:r>
          </w:p>
          <w:p w14:paraId="0E2FBB94" w14:textId="77777777" w:rsidR="009B28F5" w:rsidRPr="0069396B" w:rsidRDefault="009B28F5" w:rsidP="00215144">
            <w:pPr>
              <w:tabs>
                <w:tab w:val="left" w:pos="-90"/>
              </w:tabs>
              <w:rPr>
                <w:rFonts w:cs="Tahoma"/>
                <w:bCs/>
                <w:sz w:val="16"/>
                <w:szCs w:val="16"/>
                <w:lang w:val="tr-TR"/>
              </w:rPr>
            </w:pPr>
          </w:p>
          <w:p w14:paraId="583BD376"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32.</w:t>
            </w:r>
            <w:r w:rsidRPr="0069396B">
              <w:rPr>
                <w:rFonts w:cs="Tahoma"/>
                <w:bCs/>
                <w:sz w:val="16"/>
                <w:szCs w:val="16"/>
                <w:lang w:val="tr-TR"/>
              </w:rPr>
              <w:tab/>
              <w:t>GİZLİLİK</w:t>
            </w:r>
          </w:p>
          <w:p w14:paraId="0A2C46A3"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Tedarikçi, GOAL'ın özel onayı olmadan Tedarikçi olduğu gerçeğinin reklamını yapmayacak veya başka bir şekilde kamuya açıklamayacaktır. Tedarikçi, işiyle veya başka bir şekilde herhangi bir şekilde GOAL adını veya herhangi bir kısaltmasını kullanmayacaktır. Bu koşullara uyulmaması, GOAL'a Sözleşmeyi veya herhangi bir bölümünü feshetme ve bunun sonucunda GOAL'ın uğradığı zararlardan Tedarikçiyi sorumlu tutma hakkını verecektir.</w:t>
            </w:r>
          </w:p>
          <w:p w14:paraId="5F9E9CDA" w14:textId="77777777" w:rsidR="009B28F5" w:rsidRPr="0069396B" w:rsidRDefault="009B28F5" w:rsidP="00215144">
            <w:pPr>
              <w:tabs>
                <w:tab w:val="left" w:pos="-90"/>
              </w:tabs>
              <w:rPr>
                <w:rFonts w:cs="Tahoma"/>
                <w:bCs/>
                <w:sz w:val="16"/>
                <w:szCs w:val="16"/>
                <w:lang w:val="tr-TR"/>
              </w:rPr>
            </w:pPr>
          </w:p>
          <w:p w14:paraId="62F43587"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33.</w:t>
            </w:r>
            <w:r w:rsidRPr="0069396B">
              <w:rPr>
                <w:rFonts w:cs="Tahoma"/>
                <w:bCs/>
                <w:sz w:val="16"/>
                <w:szCs w:val="16"/>
                <w:lang w:val="tr-TR"/>
              </w:rPr>
              <w:tab/>
              <w:t>UYUŞMAZLIKLAR - TAHKİM</w:t>
            </w:r>
          </w:p>
          <w:p w14:paraId="4DB6702E"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İşbu veya buradaki herhangi bir sözleşmeden veya bunun ihlali, feshi veya geçersizliğinden kaynaklanan veya bunlarla ilgili olarak ortaya çıkan herhangi bir iddia veya ihtilaf, müzakere yoluyla dostane bir şekilde çözülmedikçe, İrlanda yasalarına uygun olarak tahkime sunulacaktır.</w:t>
            </w:r>
          </w:p>
          <w:p w14:paraId="6AFA8361" w14:textId="77777777" w:rsidR="009B28F5" w:rsidRPr="0069396B" w:rsidRDefault="009B28F5" w:rsidP="00215144">
            <w:pPr>
              <w:tabs>
                <w:tab w:val="left" w:pos="-90"/>
              </w:tabs>
              <w:rPr>
                <w:rFonts w:cs="Tahoma"/>
                <w:bCs/>
                <w:sz w:val="16"/>
                <w:szCs w:val="16"/>
                <w:lang w:val="tr-TR"/>
              </w:rPr>
            </w:pPr>
          </w:p>
          <w:p w14:paraId="278F04F2"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34.</w:t>
            </w:r>
            <w:r w:rsidRPr="0069396B">
              <w:rPr>
                <w:rFonts w:cs="Tahoma"/>
                <w:bCs/>
                <w:sz w:val="16"/>
                <w:szCs w:val="16"/>
                <w:lang w:val="tr-TR"/>
              </w:rPr>
              <w:tab/>
              <w:t>ANLAŞMAZLIKLARIN ÇÖZÜMÜ</w:t>
            </w:r>
          </w:p>
          <w:p w14:paraId="34BD7030"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 xml:space="preserve">Taraflar, mevcudiyeti, geçerliliği veya feshi ile ilgili her türlü ihtilaf da dahil olmak üzere, bu Sözleşmeden kaynaklanan veya bu Sözleşme ile bağlantılı olarak ortaya çıkan her türlü anlaşmazlığı, ihtilafı veya iddiayı dostane bir şekilde çözmek için ellerinden geleni yapacaklardır. Tarafların uzlaşma yoluyla böyle bir dostane çözüm aramak istediklerinde, uzlaşma, UNCITRAL Uzlaştırma Kurallarına uygun olarak veya taraflar arasında mutabık </w:t>
            </w:r>
            <w:r w:rsidRPr="0069396B">
              <w:rPr>
                <w:rFonts w:cs="Tahoma"/>
                <w:bCs/>
                <w:sz w:val="16"/>
                <w:szCs w:val="16"/>
                <w:lang w:val="tr-TR"/>
              </w:rPr>
              <w:lastRenderedPageBreak/>
              <w:t>kalınabilecek diğer usullere göre gerçekleştirilecektir.</w:t>
            </w:r>
          </w:p>
          <w:p w14:paraId="6285A4B9" w14:textId="77777777" w:rsidR="009B28F5" w:rsidRPr="0069396B" w:rsidRDefault="009B28F5" w:rsidP="00215144">
            <w:pPr>
              <w:tabs>
                <w:tab w:val="left" w:pos="-90"/>
              </w:tabs>
              <w:rPr>
                <w:rFonts w:cs="Tahoma"/>
                <w:bCs/>
                <w:sz w:val="16"/>
                <w:szCs w:val="16"/>
                <w:lang w:val="tr-TR"/>
              </w:rPr>
            </w:pPr>
          </w:p>
          <w:p w14:paraId="3C0D2B64"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Taraflar arasında bu Sözleşmeden kaynaklanan veya bununla ilgili olarak ortaya çıkan herhangi bir  uyuşmazlık, ihtilaf veya iddia veya bunun ihlali, varlığı, feshi veya hükümsüzlüğü bu maddenin önceki fıkrasına göre, bir tarafın diğer tarafın bu tür dostane çözüm talebini aldıktan sonra altmış (60) gün içinde, dostane bir şekilde çözülmedikçe; bu tür uyuşmazlık, ihtilaf veya iddia, yürürlükteki kanun hükümleri dahil olmak üzere, yürürlükte olan UNCITRAL Tahkim kurallarına uygun olarak taraflardan biri tarafından tahkime sevk edilecektir. Tahkim yeri İrlanda olacak ve yargılamalarda kullanılacak dil İngilizce olacaktır. Tahkim mahkemesinin cezai tazminat verme yetkisi yoktur. Ayrıca, bu Sözleşmede aksi açıkça belirtilmedikçe, Tahkim mahkemesinin de faiz cezası verme yetkisi yoktur. Taraflar, bu tür bir tahkim sonucunda ve bu tür herhangi bir uyuşmazlık, ihtilaf veya iddianın nihai kararı olarak verilen herhangi bir tahkim kararı ile bağlı olacaktır.</w:t>
            </w:r>
          </w:p>
          <w:p w14:paraId="60468187" w14:textId="77777777" w:rsidR="009B28F5" w:rsidRPr="0069396B" w:rsidRDefault="009B28F5" w:rsidP="00215144">
            <w:pPr>
              <w:tabs>
                <w:tab w:val="left" w:pos="-90"/>
              </w:tabs>
              <w:jc w:val="both"/>
              <w:rPr>
                <w:rFonts w:cs="Tahoma"/>
                <w:b/>
                <w:sz w:val="16"/>
                <w:szCs w:val="16"/>
                <w:u w:val="single"/>
                <w:lang w:val="tr-TR"/>
              </w:rPr>
            </w:pPr>
          </w:p>
          <w:p w14:paraId="0BE40EF5"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35.</w:t>
            </w:r>
            <w:r w:rsidRPr="0069396B">
              <w:rPr>
                <w:rFonts w:cs="Tahoma"/>
                <w:bCs/>
                <w:sz w:val="16"/>
                <w:szCs w:val="16"/>
                <w:lang w:val="tr-TR"/>
              </w:rPr>
              <w:tab/>
              <w:t>STOPAJ VERGİSİ</w:t>
            </w:r>
          </w:p>
          <w:p w14:paraId="471E8A98"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GOAL, kanunun gerektirmesi halinde hizmet tedarikçisi / yüklenicinin faturasından stopaj vergisini kesme hakkını saklı tutar. Bu, hizmet tedarikçisi / yüklenici stopaj vergisinden muafiyetini kanıtlayan gerekli belgeleri (örneğin stopaj vergisi muafiyet sertifikası) önceden sunmadıkça geçerli olacaktır.</w:t>
            </w:r>
          </w:p>
          <w:p w14:paraId="79B7CEE5" w14:textId="77777777" w:rsidR="009B28F5" w:rsidRPr="0069396B" w:rsidRDefault="009B28F5" w:rsidP="00215144">
            <w:pPr>
              <w:tabs>
                <w:tab w:val="left" w:pos="-90"/>
              </w:tabs>
              <w:rPr>
                <w:rFonts w:cs="Tahoma"/>
                <w:bCs/>
                <w:sz w:val="16"/>
                <w:szCs w:val="16"/>
                <w:lang w:val="tr-TR"/>
              </w:rPr>
            </w:pPr>
          </w:p>
          <w:p w14:paraId="1B8913B1"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36.</w:t>
            </w:r>
            <w:r w:rsidRPr="0069396B">
              <w:rPr>
                <w:rFonts w:cs="Tahoma"/>
                <w:bCs/>
                <w:sz w:val="16"/>
                <w:szCs w:val="16"/>
                <w:lang w:val="tr-TR"/>
              </w:rPr>
              <w:tab/>
              <w:t>UYGULANACAK HUKUK VE KANUN YETKİSİ</w:t>
            </w:r>
          </w:p>
          <w:p w14:paraId="74C52160"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Bu Hüküm ve Koşullar, İrlanda yasalarınca yönetilir ve İrlanda Mahkemelerinin münhasır yargı yetkisine tabidir.</w:t>
            </w:r>
          </w:p>
          <w:p w14:paraId="499E42EE" w14:textId="77777777" w:rsidR="009B28F5" w:rsidRPr="0069396B" w:rsidRDefault="009B28F5" w:rsidP="00215144">
            <w:pPr>
              <w:tabs>
                <w:tab w:val="left" w:pos="-90"/>
              </w:tabs>
              <w:rPr>
                <w:rFonts w:cs="Tahoma"/>
                <w:bCs/>
                <w:sz w:val="16"/>
                <w:szCs w:val="16"/>
                <w:lang w:val="tr-TR"/>
              </w:rPr>
            </w:pPr>
          </w:p>
          <w:p w14:paraId="577A8365"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37.</w:t>
            </w:r>
            <w:r w:rsidRPr="0069396B">
              <w:rPr>
                <w:rFonts w:cs="Tahoma"/>
                <w:bCs/>
                <w:sz w:val="16"/>
                <w:szCs w:val="16"/>
                <w:lang w:val="tr-TR"/>
              </w:rPr>
              <w:tab/>
              <w:t>BANKA TEMİNATI</w:t>
            </w:r>
          </w:p>
          <w:p w14:paraId="120F98DA"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 xml:space="preserve">GOAL tarafından özel olarak talep edildiğinde, Sözleşmenin ödeneceği para birimi cinsinden ve GOAL tarafından belirlenen bir miktar için GOAL'e kabul edilebilir, iyi tanınmış bir bankadan bir banka teminatı, Hizmet tedarikçisi / yüklenici tarafından masrafları kendisine ait olmak üzere sunulacak ve Sözleşme başlamadan önce GOAL'e yatırılacaktır. Hizmet tedarikçisi / yüklenicinin şartları yerine getirememesi, ihmali veya Sözleşme hüküm ve koşullarının veya herhangi bir kısmının yerine getirilmemesi nedeniyle GOAL'ün maruz kaldığı herhangi bir kayıp, hasar ve / veya ekstra maliyet durumunda, bu türden herhangi bir kayıp, hasar ve / veya ekstra maliyetin bu teminatın tamamı veya daha düşük bir miktarı ile temsil edilen kısmı, Hizmet tedarikçisini / yükleniciyi bu tür kayıp, hasar ve / veya ekstra maliyetin tüm tutarından sorumlu tutma hakkına halel getirmeksizin, derhal ve başlangıçta bu teminattan GOAL'e geri ödenebilir durumda olacaktır. Teminat GOAL tarafından sonuçlandırıldığı onaylandıktan sonra 30 günden az olmamak üzere geçerli olacaktır. </w:t>
            </w:r>
          </w:p>
          <w:p w14:paraId="7B67B0E5" w14:textId="77777777" w:rsidR="009B28F5" w:rsidRPr="0069396B" w:rsidRDefault="009B28F5" w:rsidP="00215144">
            <w:pPr>
              <w:tabs>
                <w:tab w:val="left" w:pos="-90"/>
              </w:tabs>
              <w:rPr>
                <w:rFonts w:cs="Tahoma"/>
                <w:bCs/>
                <w:sz w:val="16"/>
                <w:szCs w:val="16"/>
                <w:lang w:val="tr-TR"/>
              </w:rPr>
            </w:pPr>
          </w:p>
          <w:p w14:paraId="53FA28E4"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38.</w:t>
            </w:r>
            <w:r w:rsidRPr="0069396B">
              <w:rPr>
                <w:rFonts w:cs="Tahoma"/>
                <w:bCs/>
                <w:sz w:val="16"/>
                <w:szCs w:val="16"/>
                <w:lang w:val="tr-TR"/>
              </w:rPr>
              <w:tab/>
              <w:t>ÇEVRESEL STANDARTLAR</w:t>
            </w:r>
          </w:p>
          <w:p w14:paraId="3EFF9BA7"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Hizmet tedarikçisi / yükleniciler, en azından, işletmelerinin çevresel etkileriyle ilgili tüm yasal ve diğer yasal gerekliliklere uymalıdır. Dikkate alınması gereken alanlar şunlardır:</w:t>
            </w:r>
          </w:p>
          <w:p w14:paraId="6F0333ED"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w:t>
            </w:r>
            <w:r w:rsidRPr="0069396B">
              <w:rPr>
                <w:rFonts w:cs="Tahoma"/>
                <w:bCs/>
                <w:sz w:val="16"/>
                <w:szCs w:val="16"/>
                <w:lang w:val="tr-TR"/>
              </w:rPr>
              <w:tab/>
              <w:t xml:space="preserve"> Atık Yönetimi</w:t>
            </w:r>
          </w:p>
          <w:p w14:paraId="68EBF844"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w:t>
            </w:r>
            <w:r w:rsidRPr="0069396B">
              <w:rPr>
                <w:rFonts w:cs="Tahoma"/>
                <w:bCs/>
                <w:sz w:val="16"/>
                <w:szCs w:val="16"/>
                <w:lang w:val="tr-TR"/>
              </w:rPr>
              <w:tab/>
              <w:t xml:space="preserve"> Ambalaj ve Kağıt</w:t>
            </w:r>
          </w:p>
          <w:p w14:paraId="3FA03B92"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w:t>
            </w:r>
            <w:r w:rsidRPr="0069396B">
              <w:rPr>
                <w:rFonts w:cs="Tahoma"/>
                <w:bCs/>
                <w:sz w:val="16"/>
                <w:szCs w:val="16"/>
                <w:lang w:val="tr-TR"/>
              </w:rPr>
              <w:tab/>
              <w:t xml:space="preserve"> Muhafaza</w:t>
            </w:r>
          </w:p>
          <w:p w14:paraId="011A14FA"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w:t>
            </w:r>
            <w:r w:rsidRPr="0069396B">
              <w:rPr>
                <w:rFonts w:cs="Tahoma"/>
                <w:bCs/>
                <w:sz w:val="16"/>
                <w:szCs w:val="16"/>
                <w:lang w:val="tr-TR"/>
              </w:rPr>
              <w:tab/>
              <w:t xml:space="preserve"> Enerji kullanımı</w:t>
            </w:r>
          </w:p>
          <w:p w14:paraId="60A3727E"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w:t>
            </w:r>
            <w:r w:rsidRPr="0069396B">
              <w:rPr>
                <w:rFonts w:cs="Tahoma"/>
                <w:bCs/>
                <w:sz w:val="16"/>
                <w:szCs w:val="16"/>
                <w:lang w:val="tr-TR"/>
              </w:rPr>
              <w:tab/>
              <w:t xml:space="preserve"> Sürdürülebilirlik</w:t>
            </w:r>
          </w:p>
          <w:p w14:paraId="796C2409"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w:t>
            </w:r>
            <w:r w:rsidRPr="0069396B">
              <w:rPr>
                <w:rFonts w:cs="Tahoma"/>
                <w:bCs/>
                <w:sz w:val="16"/>
                <w:szCs w:val="16"/>
                <w:lang w:val="tr-TR"/>
              </w:rPr>
              <w:tab/>
              <w:t xml:space="preserve"> Hammaddeler / kaynak bulma hakkında bir şeyler dahil etme. </w:t>
            </w:r>
          </w:p>
          <w:p w14:paraId="44AF77E3" w14:textId="77777777" w:rsidR="009B28F5" w:rsidRPr="0069396B" w:rsidRDefault="009B28F5" w:rsidP="00215144">
            <w:pPr>
              <w:tabs>
                <w:tab w:val="left" w:pos="-90"/>
              </w:tabs>
              <w:rPr>
                <w:rFonts w:cs="Tahoma"/>
                <w:bCs/>
                <w:sz w:val="16"/>
                <w:szCs w:val="16"/>
                <w:lang w:val="tr-TR"/>
              </w:rPr>
            </w:pPr>
          </w:p>
          <w:p w14:paraId="1A971ACE"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lastRenderedPageBreak/>
              <w:t>39.</w:t>
            </w:r>
            <w:r w:rsidRPr="0069396B">
              <w:rPr>
                <w:rFonts w:cs="Tahoma"/>
                <w:bCs/>
                <w:sz w:val="16"/>
                <w:szCs w:val="16"/>
                <w:lang w:val="tr-TR"/>
              </w:rPr>
              <w:tab/>
              <w:t>İNSAN TİCARETİ</w:t>
            </w:r>
          </w:p>
          <w:p w14:paraId="31EC146C" w14:textId="77777777" w:rsidR="009B28F5" w:rsidRPr="0069396B" w:rsidRDefault="009B28F5" w:rsidP="00215144">
            <w:pPr>
              <w:tabs>
                <w:tab w:val="left" w:pos="-90"/>
              </w:tabs>
              <w:rPr>
                <w:rFonts w:cs="Tahoma"/>
                <w:bCs/>
                <w:sz w:val="16"/>
                <w:szCs w:val="16"/>
                <w:lang w:val="tr-TR"/>
              </w:rPr>
            </w:pPr>
            <w:r w:rsidRPr="0069396B">
              <w:rPr>
                <w:rFonts w:cs="Tahoma"/>
                <w:bCs/>
                <w:sz w:val="16"/>
                <w:szCs w:val="16"/>
                <w:lang w:val="tr-TR"/>
              </w:rPr>
              <w:t xml:space="preserve">GOAL, zorla çalıştırma dahil olmak üzere herhangi bir amaçla insan ticareti ile ilgili faaliyetler de dahil olmak üzere insan ticaretinin yasaklanmasını destekleyen bir politika benimsemiştir. Hizmet tedarikçileri / yükleniciler ve onların çalışanları ve aracıları şunları yapmayacaktır: — </w:t>
            </w:r>
          </w:p>
          <w:p w14:paraId="48D846EE" w14:textId="77777777" w:rsidR="009B28F5" w:rsidRPr="008B43F6" w:rsidRDefault="009B28F5" w:rsidP="00215144">
            <w:pPr>
              <w:tabs>
                <w:tab w:val="left" w:pos="-90"/>
              </w:tabs>
              <w:rPr>
                <w:rFonts w:cs="Tahoma"/>
                <w:bCs/>
                <w:sz w:val="16"/>
                <w:szCs w:val="16"/>
              </w:rPr>
            </w:pPr>
            <w:r w:rsidRPr="008B43F6">
              <w:rPr>
                <w:rFonts w:cs="Tahoma"/>
                <w:bCs/>
                <w:sz w:val="16"/>
                <w:szCs w:val="16"/>
              </w:rPr>
              <w:t>•</w:t>
            </w:r>
            <w:r w:rsidRPr="008B43F6">
              <w:rPr>
                <w:rFonts w:cs="Tahoma"/>
                <w:bCs/>
                <w:sz w:val="16"/>
                <w:szCs w:val="16"/>
              </w:rPr>
              <w:tab/>
            </w:r>
            <w:proofErr w:type="spellStart"/>
            <w:r w:rsidRPr="008B43F6">
              <w:rPr>
                <w:rFonts w:cs="Tahoma"/>
                <w:bCs/>
                <w:sz w:val="16"/>
                <w:szCs w:val="16"/>
              </w:rPr>
              <w:t>Sözleşmenin</w:t>
            </w:r>
            <w:proofErr w:type="spellEnd"/>
            <w:r w:rsidRPr="008B43F6">
              <w:rPr>
                <w:rFonts w:cs="Tahoma"/>
                <w:bCs/>
                <w:sz w:val="16"/>
                <w:szCs w:val="16"/>
              </w:rPr>
              <w:t xml:space="preserve"> </w:t>
            </w:r>
            <w:proofErr w:type="spellStart"/>
            <w:r w:rsidRPr="008B43F6">
              <w:rPr>
                <w:rFonts w:cs="Tahoma"/>
                <w:bCs/>
                <w:sz w:val="16"/>
                <w:szCs w:val="16"/>
              </w:rPr>
              <w:t>ifa</w:t>
            </w:r>
            <w:proofErr w:type="spellEnd"/>
            <w:r w:rsidRPr="008B43F6">
              <w:rPr>
                <w:rFonts w:cs="Tahoma"/>
                <w:bCs/>
                <w:sz w:val="16"/>
                <w:szCs w:val="16"/>
              </w:rPr>
              <w:t xml:space="preserve"> </w:t>
            </w:r>
            <w:proofErr w:type="spellStart"/>
            <w:r w:rsidRPr="008B43F6">
              <w:rPr>
                <w:rFonts w:cs="Tahoma"/>
                <w:bCs/>
                <w:sz w:val="16"/>
                <w:szCs w:val="16"/>
              </w:rPr>
              <w:t>süresi</w:t>
            </w:r>
            <w:proofErr w:type="spellEnd"/>
            <w:r w:rsidRPr="008B43F6">
              <w:rPr>
                <w:rFonts w:cs="Tahoma"/>
                <w:bCs/>
                <w:sz w:val="16"/>
                <w:szCs w:val="16"/>
              </w:rPr>
              <w:t xml:space="preserve"> </w:t>
            </w:r>
            <w:proofErr w:type="spellStart"/>
            <w:r w:rsidRPr="008B43F6">
              <w:rPr>
                <w:rFonts w:cs="Tahoma"/>
                <w:bCs/>
                <w:sz w:val="16"/>
                <w:szCs w:val="16"/>
              </w:rPr>
              <w:t>boyunca</w:t>
            </w:r>
            <w:proofErr w:type="spellEnd"/>
            <w:r w:rsidRPr="008B43F6">
              <w:rPr>
                <w:rFonts w:cs="Tahoma"/>
                <w:bCs/>
                <w:sz w:val="16"/>
                <w:szCs w:val="16"/>
              </w:rPr>
              <w:t xml:space="preserve"> </w:t>
            </w:r>
            <w:proofErr w:type="spellStart"/>
            <w:r w:rsidRPr="008B43F6">
              <w:rPr>
                <w:rFonts w:cs="Tahoma"/>
                <w:bCs/>
                <w:sz w:val="16"/>
                <w:szCs w:val="16"/>
              </w:rPr>
              <w:t>ağır</w:t>
            </w:r>
            <w:proofErr w:type="spellEnd"/>
            <w:r w:rsidRPr="008B43F6">
              <w:rPr>
                <w:rFonts w:cs="Tahoma"/>
                <w:bCs/>
                <w:sz w:val="16"/>
                <w:szCs w:val="16"/>
              </w:rPr>
              <w:t xml:space="preserve"> </w:t>
            </w:r>
            <w:proofErr w:type="spellStart"/>
            <w:r w:rsidRPr="008B43F6">
              <w:rPr>
                <w:rFonts w:cs="Tahoma"/>
                <w:bCs/>
                <w:sz w:val="16"/>
                <w:szCs w:val="16"/>
              </w:rPr>
              <w:t>insan</w:t>
            </w:r>
            <w:proofErr w:type="spellEnd"/>
            <w:r w:rsidRPr="008B43F6">
              <w:rPr>
                <w:rFonts w:cs="Tahoma"/>
                <w:bCs/>
                <w:sz w:val="16"/>
                <w:szCs w:val="16"/>
              </w:rPr>
              <w:t xml:space="preserve"> </w:t>
            </w:r>
            <w:proofErr w:type="spellStart"/>
            <w:r w:rsidRPr="008B43F6">
              <w:rPr>
                <w:rFonts w:cs="Tahoma"/>
                <w:bCs/>
                <w:sz w:val="16"/>
                <w:szCs w:val="16"/>
              </w:rPr>
              <w:t>ticareti</w:t>
            </w:r>
            <w:proofErr w:type="spellEnd"/>
            <w:r w:rsidRPr="008B43F6">
              <w:rPr>
                <w:rFonts w:cs="Tahoma"/>
                <w:bCs/>
                <w:sz w:val="16"/>
                <w:szCs w:val="16"/>
              </w:rPr>
              <w:t xml:space="preserve"> </w:t>
            </w:r>
            <w:proofErr w:type="spellStart"/>
            <w:r w:rsidRPr="008B43F6">
              <w:rPr>
                <w:rFonts w:cs="Tahoma"/>
                <w:bCs/>
                <w:sz w:val="16"/>
                <w:szCs w:val="16"/>
              </w:rPr>
              <w:t>biçimlerine</w:t>
            </w:r>
            <w:proofErr w:type="spellEnd"/>
            <w:r w:rsidRPr="008B43F6">
              <w:rPr>
                <w:rFonts w:cs="Tahoma"/>
                <w:bCs/>
                <w:sz w:val="16"/>
                <w:szCs w:val="16"/>
              </w:rPr>
              <w:t xml:space="preserve"> </w:t>
            </w:r>
            <w:proofErr w:type="spellStart"/>
            <w:proofErr w:type="gramStart"/>
            <w:r w:rsidRPr="008B43F6">
              <w:rPr>
                <w:rFonts w:cs="Tahoma"/>
                <w:bCs/>
                <w:sz w:val="16"/>
                <w:szCs w:val="16"/>
              </w:rPr>
              <w:t>karışmak</w:t>
            </w:r>
            <w:proofErr w:type="spellEnd"/>
            <w:r w:rsidRPr="008B43F6">
              <w:rPr>
                <w:rFonts w:cs="Tahoma"/>
                <w:bCs/>
                <w:sz w:val="16"/>
                <w:szCs w:val="16"/>
              </w:rPr>
              <w:t>;</w:t>
            </w:r>
            <w:proofErr w:type="gramEnd"/>
          </w:p>
          <w:p w14:paraId="2C25EE2E" w14:textId="77777777" w:rsidR="009B28F5" w:rsidRPr="008B43F6" w:rsidRDefault="009B28F5" w:rsidP="00215144">
            <w:pPr>
              <w:tabs>
                <w:tab w:val="left" w:pos="-90"/>
              </w:tabs>
              <w:rPr>
                <w:rFonts w:cs="Tahoma"/>
                <w:bCs/>
                <w:sz w:val="16"/>
                <w:szCs w:val="16"/>
              </w:rPr>
            </w:pPr>
            <w:r w:rsidRPr="008B43F6">
              <w:rPr>
                <w:rFonts w:cs="Tahoma"/>
                <w:bCs/>
                <w:sz w:val="16"/>
                <w:szCs w:val="16"/>
              </w:rPr>
              <w:t>•</w:t>
            </w:r>
            <w:r w:rsidRPr="008B43F6">
              <w:rPr>
                <w:rFonts w:cs="Tahoma"/>
                <w:bCs/>
                <w:sz w:val="16"/>
                <w:szCs w:val="16"/>
              </w:rPr>
              <w:tab/>
            </w:r>
            <w:proofErr w:type="spellStart"/>
            <w:r w:rsidRPr="008B43F6">
              <w:rPr>
                <w:rFonts w:cs="Tahoma"/>
                <w:bCs/>
                <w:sz w:val="16"/>
                <w:szCs w:val="16"/>
              </w:rPr>
              <w:t>Sözleşmenin</w:t>
            </w:r>
            <w:proofErr w:type="spellEnd"/>
            <w:r w:rsidRPr="008B43F6">
              <w:rPr>
                <w:rFonts w:cs="Tahoma"/>
                <w:bCs/>
                <w:sz w:val="16"/>
                <w:szCs w:val="16"/>
              </w:rPr>
              <w:t xml:space="preserve"> </w:t>
            </w:r>
            <w:proofErr w:type="spellStart"/>
            <w:r w:rsidRPr="008B43F6">
              <w:rPr>
                <w:rFonts w:cs="Tahoma"/>
                <w:bCs/>
                <w:sz w:val="16"/>
                <w:szCs w:val="16"/>
              </w:rPr>
              <w:t>ifa</w:t>
            </w:r>
            <w:proofErr w:type="spellEnd"/>
            <w:r w:rsidRPr="008B43F6">
              <w:rPr>
                <w:rFonts w:cs="Tahoma"/>
                <w:bCs/>
                <w:sz w:val="16"/>
                <w:szCs w:val="16"/>
              </w:rPr>
              <w:t xml:space="preserve"> </w:t>
            </w:r>
            <w:proofErr w:type="spellStart"/>
            <w:r w:rsidRPr="008B43F6">
              <w:rPr>
                <w:rFonts w:cs="Tahoma"/>
                <w:bCs/>
                <w:sz w:val="16"/>
                <w:szCs w:val="16"/>
              </w:rPr>
              <w:t>süresi</w:t>
            </w:r>
            <w:proofErr w:type="spellEnd"/>
            <w:r w:rsidRPr="008B43F6">
              <w:rPr>
                <w:rFonts w:cs="Tahoma"/>
                <w:bCs/>
                <w:sz w:val="16"/>
                <w:szCs w:val="16"/>
              </w:rPr>
              <w:t xml:space="preserve"> </w:t>
            </w:r>
            <w:proofErr w:type="spellStart"/>
            <w:r w:rsidRPr="008B43F6">
              <w:rPr>
                <w:rFonts w:cs="Tahoma"/>
                <w:bCs/>
                <w:sz w:val="16"/>
                <w:szCs w:val="16"/>
              </w:rPr>
              <w:t>boyunca</w:t>
            </w:r>
            <w:proofErr w:type="spellEnd"/>
            <w:r w:rsidRPr="008B43F6">
              <w:rPr>
                <w:rFonts w:cs="Tahoma"/>
                <w:bCs/>
                <w:sz w:val="16"/>
                <w:szCs w:val="16"/>
              </w:rPr>
              <w:t xml:space="preserve"> </w:t>
            </w:r>
            <w:proofErr w:type="spellStart"/>
            <w:r w:rsidRPr="008B43F6">
              <w:rPr>
                <w:rFonts w:cs="Tahoma"/>
                <w:bCs/>
                <w:sz w:val="16"/>
                <w:szCs w:val="16"/>
              </w:rPr>
              <w:t>ticari</w:t>
            </w:r>
            <w:proofErr w:type="spellEnd"/>
            <w:r w:rsidRPr="008B43F6">
              <w:rPr>
                <w:rFonts w:cs="Tahoma"/>
                <w:bCs/>
                <w:sz w:val="16"/>
                <w:szCs w:val="16"/>
              </w:rPr>
              <w:t xml:space="preserve"> </w:t>
            </w:r>
            <w:proofErr w:type="spellStart"/>
            <w:r w:rsidRPr="008B43F6">
              <w:rPr>
                <w:rFonts w:cs="Tahoma"/>
                <w:bCs/>
                <w:sz w:val="16"/>
                <w:szCs w:val="16"/>
              </w:rPr>
              <w:t>cinsel</w:t>
            </w:r>
            <w:proofErr w:type="spellEnd"/>
            <w:r w:rsidRPr="008B43F6">
              <w:rPr>
                <w:rFonts w:cs="Tahoma"/>
                <w:bCs/>
                <w:sz w:val="16"/>
                <w:szCs w:val="16"/>
              </w:rPr>
              <w:t xml:space="preserve"> </w:t>
            </w:r>
            <w:proofErr w:type="spellStart"/>
            <w:r w:rsidRPr="008B43F6">
              <w:rPr>
                <w:rFonts w:cs="Tahoma"/>
                <w:bCs/>
                <w:sz w:val="16"/>
                <w:szCs w:val="16"/>
              </w:rPr>
              <w:t>eylemleri</w:t>
            </w:r>
            <w:proofErr w:type="spellEnd"/>
            <w:r w:rsidRPr="008B43F6">
              <w:rPr>
                <w:rFonts w:cs="Tahoma"/>
                <w:bCs/>
                <w:sz w:val="16"/>
                <w:szCs w:val="16"/>
              </w:rPr>
              <w:t xml:space="preserve"> </w:t>
            </w:r>
            <w:proofErr w:type="spellStart"/>
            <w:r w:rsidRPr="008B43F6">
              <w:rPr>
                <w:rFonts w:cs="Tahoma"/>
                <w:bCs/>
                <w:sz w:val="16"/>
                <w:szCs w:val="16"/>
              </w:rPr>
              <w:t>satın</w:t>
            </w:r>
            <w:proofErr w:type="spellEnd"/>
            <w:r w:rsidRPr="008B43F6">
              <w:rPr>
                <w:rFonts w:cs="Tahoma"/>
                <w:bCs/>
                <w:sz w:val="16"/>
                <w:szCs w:val="16"/>
              </w:rPr>
              <w:t xml:space="preserve"> </w:t>
            </w:r>
            <w:proofErr w:type="spellStart"/>
            <w:proofErr w:type="gramStart"/>
            <w:r w:rsidRPr="008B43F6">
              <w:rPr>
                <w:rFonts w:cs="Tahoma"/>
                <w:bCs/>
                <w:sz w:val="16"/>
                <w:szCs w:val="16"/>
              </w:rPr>
              <w:t>almak</w:t>
            </w:r>
            <w:proofErr w:type="spellEnd"/>
            <w:r w:rsidRPr="008B43F6">
              <w:rPr>
                <w:rFonts w:cs="Tahoma"/>
                <w:bCs/>
                <w:sz w:val="16"/>
                <w:szCs w:val="16"/>
              </w:rPr>
              <w:t>;</w:t>
            </w:r>
            <w:proofErr w:type="gramEnd"/>
          </w:p>
          <w:p w14:paraId="462F2CC2" w14:textId="77777777" w:rsidR="009B28F5" w:rsidRPr="008B43F6" w:rsidRDefault="009B28F5" w:rsidP="00215144">
            <w:pPr>
              <w:tabs>
                <w:tab w:val="left" w:pos="-90"/>
              </w:tabs>
              <w:rPr>
                <w:rFonts w:cs="Tahoma"/>
                <w:bCs/>
                <w:sz w:val="16"/>
                <w:szCs w:val="16"/>
              </w:rPr>
            </w:pPr>
            <w:r w:rsidRPr="008B43F6">
              <w:rPr>
                <w:rFonts w:cs="Tahoma"/>
                <w:bCs/>
                <w:sz w:val="16"/>
                <w:szCs w:val="16"/>
              </w:rPr>
              <w:t>•</w:t>
            </w:r>
            <w:r w:rsidRPr="008B43F6">
              <w:rPr>
                <w:rFonts w:cs="Tahoma"/>
                <w:bCs/>
                <w:sz w:val="16"/>
                <w:szCs w:val="16"/>
              </w:rPr>
              <w:tab/>
            </w:r>
            <w:proofErr w:type="spellStart"/>
            <w:r w:rsidRPr="008B43F6">
              <w:rPr>
                <w:rFonts w:cs="Tahoma"/>
                <w:bCs/>
                <w:sz w:val="16"/>
                <w:szCs w:val="16"/>
              </w:rPr>
              <w:t>Sözleşmenin</w:t>
            </w:r>
            <w:proofErr w:type="spellEnd"/>
            <w:r w:rsidRPr="008B43F6">
              <w:rPr>
                <w:rFonts w:cs="Tahoma"/>
                <w:bCs/>
                <w:sz w:val="16"/>
                <w:szCs w:val="16"/>
              </w:rPr>
              <w:t xml:space="preserve"> </w:t>
            </w:r>
            <w:proofErr w:type="spellStart"/>
            <w:r w:rsidRPr="008B43F6">
              <w:rPr>
                <w:rFonts w:cs="Tahoma"/>
                <w:bCs/>
                <w:sz w:val="16"/>
                <w:szCs w:val="16"/>
              </w:rPr>
              <w:t>ifasında</w:t>
            </w:r>
            <w:proofErr w:type="spellEnd"/>
            <w:r w:rsidRPr="008B43F6">
              <w:rPr>
                <w:rFonts w:cs="Tahoma"/>
                <w:bCs/>
                <w:sz w:val="16"/>
                <w:szCs w:val="16"/>
              </w:rPr>
              <w:t xml:space="preserve"> </w:t>
            </w:r>
            <w:proofErr w:type="spellStart"/>
            <w:r w:rsidRPr="008B43F6">
              <w:rPr>
                <w:rFonts w:cs="Tahoma"/>
                <w:bCs/>
                <w:sz w:val="16"/>
                <w:szCs w:val="16"/>
              </w:rPr>
              <w:t>zorla</w:t>
            </w:r>
            <w:proofErr w:type="spellEnd"/>
            <w:r w:rsidRPr="008B43F6">
              <w:rPr>
                <w:rFonts w:cs="Tahoma"/>
                <w:bCs/>
                <w:sz w:val="16"/>
                <w:szCs w:val="16"/>
              </w:rPr>
              <w:t xml:space="preserve"> </w:t>
            </w:r>
            <w:proofErr w:type="spellStart"/>
            <w:r w:rsidRPr="008B43F6">
              <w:rPr>
                <w:rFonts w:cs="Tahoma"/>
                <w:bCs/>
                <w:sz w:val="16"/>
                <w:szCs w:val="16"/>
              </w:rPr>
              <w:t>çalıştırma</w:t>
            </w:r>
            <w:proofErr w:type="spellEnd"/>
            <w:r w:rsidRPr="008B43F6">
              <w:rPr>
                <w:rFonts w:cs="Tahoma"/>
                <w:bCs/>
                <w:sz w:val="16"/>
                <w:szCs w:val="16"/>
              </w:rPr>
              <w:t xml:space="preserve"> </w:t>
            </w:r>
            <w:proofErr w:type="spellStart"/>
            <w:r w:rsidRPr="008B43F6">
              <w:rPr>
                <w:rFonts w:cs="Tahoma"/>
                <w:bCs/>
                <w:sz w:val="16"/>
                <w:szCs w:val="16"/>
              </w:rPr>
              <w:t>yöntemi</w:t>
            </w:r>
            <w:proofErr w:type="spellEnd"/>
            <w:r w:rsidRPr="008B43F6">
              <w:rPr>
                <w:rFonts w:cs="Tahoma"/>
                <w:bCs/>
                <w:sz w:val="16"/>
                <w:szCs w:val="16"/>
              </w:rPr>
              <w:t xml:space="preserve"> </w:t>
            </w:r>
            <w:proofErr w:type="spellStart"/>
            <w:proofErr w:type="gramStart"/>
            <w:r w:rsidRPr="008B43F6">
              <w:rPr>
                <w:rFonts w:cs="Tahoma"/>
                <w:bCs/>
                <w:sz w:val="16"/>
                <w:szCs w:val="16"/>
              </w:rPr>
              <w:t>kullanmak</w:t>
            </w:r>
            <w:proofErr w:type="spellEnd"/>
            <w:r w:rsidRPr="008B43F6">
              <w:rPr>
                <w:rFonts w:cs="Tahoma"/>
                <w:bCs/>
                <w:sz w:val="16"/>
                <w:szCs w:val="16"/>
              </w:rPr>
              <w:t>;</w:t>
            </w:r>
            <w:proofErr w:type="gramEnd"/>
          </w:p>
          <w:p w14:paraId="1AD4E459" w14:textId="77777777" w:rsidR="009B28F5" w:rsidRPr="008B43F6" w:rsidRDefault="009B28F5" w:rsidP="00215144">
            <w:pPr>
              <w:tabs>
                <w:tab w:val="left" w:pos="-90"/>
              </w:tabs>
              <w:rPr>
                <w:rFonts w:cs="Tahoma"/>
                <w:bCs/>
                <w:sz w:val="16"/>
                <w:szCs w:val="16"/>
              </w:rPr>
            </w:pPr>
            <w:r w:rsidRPr="008B43F6">
              <w:rPr>
                <w:rFonts w:cs="Tahoma"/>
                <w:bCs/>
                <w:sz w:val="16"/>
                <w:szCs w:val="16"/>
              </w:rPr>
              <w:t>•</w:t>
            </w:r>
            <w:r w:rsidRPr="008B43F6">
              <w:rPr>
                <w:rFonts w:cs="Tahoma"/>
                <w:bCs/>
                <w:sz w:val="16"/>
                <w:szCs w:val="16"/>
              </w:rPr>
              <w:tab/>
              <w:t xml:space="preserve">Tanzim </w:t>
            </w:r>
            <w:proofErr w:type="spellStart"/>
            <w:r w:rsidRPr="008B43F6">
              <w:rPr>
                <w:rFonts w:cs="Tahoma"/>
                <w:bCs/>
                <w:sz w:val="16"/>
                <w:szCs w:val="16"/>
              </w:rPr>
              <w:t>eden</w:t>
            </w:r>
            <w:proofErr w:type="spellEnd"/>
            <w:r w:rsidRPr="008B43F6">
              <w:rPr>
                <w:rFonts w:cs="Tahoma"/>
                <w:bCs/>
                <w:sz w:val="16"/>
                <w:szCs w:val="16"/>
              </w:rPr>
              <w:t xml:space="preserve"> </w:t>
            </w:r>
            <w:proofErr w:type="spellStart"/>
            <w:r w:rsidRPr="008B43F6">
              <w:rPr>
                <w:rFonts w:cs="Tahoma"/>
                <w:bCs/>
                <w:sz w:val="16"/>
                <w:szCs w:val="16"/>
              </w:rPr>
              <w:t>makamdan</w:t>
            </w:r>
            <w:proofErr w:type="spellEnd"/>
            <w:r w:rsidRPr="008B43F6">
              <w:rPr>
                <w:rFonts w:cs="Tahoma"/>
                <w:bCs/>
                <w:sz w:val="16"/>
                <w:szCs w:val="16"/>
              </w:rPr>
              <w:t xml:space="preserve"> </w:t>
            </w:r>
            <w:proofErr w:type="spellStart"/>
            <w:r w:rsidRPr="008B43F6">
              <w:rPr>
                <w:rFonts w:cs="Tahoma"/>
                <w:bCs/>
                <w:sz w:val="16"/>
                <w:szCs w:val="16"/>
              </w:rPr>
              <w:t>bağımsız</w:t>
            </w:r>
            <w:proofErr w:type="spellEnd"/>
            <w:r w:rsidRPr="008B43F6">
              <w:rPr>
                <w:rFonts w:cs="Tahoma"/>
                <w:bCs/>
                <w:sz w:val="16"/>
                <w:szCs w:val="16"/>
              </w:rPr>
              <w:t xml:space="preserve"> </w:t>
            </w:r>
            <w:proofErr w:type="spellStart"/>
            <w:r w:rsidRPr="008B43F6">
              <w:rPr>
                <w:rFonts w:cs="Tahoma"/>
                <w:bCs/>
                <w:sz w:val="16"/>
                <w:szCs w:val="16"/>
              </w:rPr>
              <w:t>olarak</w:t>
            </w:r>
            <w:proofErr w:type="spellEnd"/>
            <w:r w:rsidRPr="008B43F6">
              <w:rPr>
                <w:rFonts w:cs="Tahoma"/>
                <w:bCs/>
                <w:sz w:val="16"/>
                <w:szCs w:val="16"/>
              </w:rPr>
              <w:t xml:space="preserve">, </w:t>
            </w:r>
            <w:proofErr w:type="spellStart"/>
            <w:r w:rsidRPr="008B43F6">
              <w:rPr>
                <w:rFonts w:cs="Tahoma"/>
                <w:bCs/>
                <w:sz w:val="16"/>
                <w:szCs w:val="16"/>
              </w:rPr>
              <w:t>bir</w:t>
            </w:r>
            <w:proofErr w:type="spellEnd"/>
            <w:r w:rsidRPr="008B43F6">
              <w:rPr>
                <w:rFonts w:cs="Tahoma"/>
                <w:bCs/>
                <w:sz w:val="16"/>
                <w:szCs w:val="16"/>
              </w:rPr>
              <w:t xml:space="preserve"> </w:t>
            </w:r>
            <w:proofErr w:type="spellStart"/>
            <w:r w:rsidRPr="008B43F6">
              <w:rPr>
                <w:rFonts w:cs="Tahoma"/>
                <w:bCs/>
                <w:sz w:val="16"/>
                <w:szCs w:val="16"/>
              </w:rPr>
              <w:t>çalışanın</w:t>
            </w:r>
            <w:proofErr w:type="spellEnd"/>
            <w:r w:rsidRPr="008B43F6">
              <w:rPr>
                <w:rFonts w:cs="Tahoma"/>
                <w:bCs/>
                <w:sz w:val="16"/>
                <w:szCs w:val="16"/>
              </w:rPr>
              <w:t xml:space="preserve"> </w:t>
            </w:r>
            <w:proofErr w:type="spellStart"/>
            <w:r w:rsidRPr="008B43F6">
              <w:rPr>
                <w:rFonts w:cs="Tahoma"/>
                <w:bCs/>
                <w:sz w:val="16"/>
                <w:szCs w:val="16"/>
              </w:rPr>
              <w:t>pasaport</w:t>
            </w:r>
            <w:proofErr w:type="spellEnd"/>
            <w:r w:rsidRPr="008B43F6">
              <w:rPr>
                <w:rFonts w:cs="Tahoma"/>
                <w:bCs/>
                <w:sz w:val="16"/>
                <w:szCs w:val="16"/>
              </w:rPr>
              <w:t xml:space="preserve"> </w:t>
            </w:r>
            <w:proofErr w:type="spellStart"/>
            <w:r w:rsidRPr="008B43F6">
              <w:rPr>
                <w:rFonts w:cs="Tahoma"/>
                <w:bCs/>
                <w:sz w:val="16"/>
                <w:szCs w:val="16"/>
              </w:rPr>
              <w:t>veya</w:t>
            </w:r>
            <w:proofErr w:type="spellEnd"/>
            <w:r w:rsidRPr="008B43F6">
              <w:rPr>
                <w:rFonts w:cs="Tahoma"/>
                <w:bCs/>
                <w:sz w:val="16"/>
                <w:szCs w:val="16"/>
              </w:rPr>
              <w:t xml:space="preserve"> </w:t>
            </w:r>
            <w:proofErr w:type="spellStart"/>
            <w:r w:rsidRPr="008B43F6">
              <w:rPr>
                <w:rFonts w:cs="Tahoma"/>
                <w:bCs/>
                <w:sz w:val="16"/>
                <w:szCs w:val="16"/>
              </w:rPr>
              <w:t>ehliyet</w:t>
            </w:r>
            <w:proofErr w:type="spellEnd"/>
            <w:r w:rsidRPr="008B43F6">
              <w:rPr>
                <w:rFonts w:cs="Tahoma"/>
                <w:bCs/>
                <w:sz w:val="16"/>
                <w:szCs w:val="16"/>
              </w:rPr>
              <w:t xml:space="preserve"> </w:t>
            </w:r>
            <w:proofErr w:type="spellStart"/>
            <w:r w:rsidRPr="008B43F6">
              <w:rPr>
                <w:rFonts w:cs="Tahoma"/>
                <w:bCs/>
                <w:sz w:val="16"/>
                <w:szCs w:val="16"/>
              </w:rPr>
              <w:t>gibi</w:t>
            </w:r>
            <w:proofErr w:type="spellEnd"/>
            <w:r w:rsidRPr="008B43F6">
              <w:rPr>
                <w:rFonts w:cs="Tahoma"/>
                <w:bCs/>
                <w:sz w:val="16"/>
                <w:szCs w:val="16"/>
              </w:rPr>
              <w:t xml:space="preserve"> </w:t>
            </w:r>
            <w:proofErr w:type="spellStart"/>
            <w:r w:rsidRPr="008B43F6">
              <w:rPr>
                <w:rFonts w:cs="Tahoma"/>
                <w:bCs/>
                <w:sz w:val="16"/>
                <w:szCs w:val="16"/>
              </w:rPr>
              <w:t>kimlik</w:t>
            </w:r>
            <w:proofErr w:type="spellEnd"/>
            <w:r w:rsidRPr="008B43F6">
              <w:rPr>
                <w:rFonts w:cs="Tahoma"/>
                <w:bCs/>
                <w:sz w:val="16"/>
                <w:szCs w:val="16"/>
              </w:rPr>
              <w:t xml:space="preserve"> </w:t>
            </w:r>
            <w:proofErr w:type="spellStart"/>
            <w:r w:rsidRPr="008B43F6">
              <w:rPr>
                <w:rFonts w:cs="Tahoma"/>
                <w:bCs/>
                <w:sz w:val="16"/>
                <w:szCs w:val="16"/>
              </w:rPr>
              <w:t>veya</w:t>
            </w:r>
            <w:proofErr w:type="spellEnd"/>
            <w:r w:rsidRPr="008B43F6">
              <w:rPr>
                <w:rFonts w:cs="Tahoma"/>
                <w:bCs/>
                <w:sz w:val="16"/>
                <w:szCs w:val="16"/>
              </w:rPr>
              <w:t xml:space="preserve"> </w:t>
            </w:r>
            <w:proofErr w:type="spellStart"/>
            <w:r w:rsidRPr="008B43F6">
              <w:rPr>
                <w:rFonts w:cs="Tahoma"/>
                <w:bCs/>
                <w:sz w:val="16"/>
                <w:szCs w:val="16"/>
              </w:rPr>
              <w:t>göçmenlik</w:t>
            </w:r>
            <w:proofErr w:type="spellEnd"/>
            <w:r w:rsidRPr="008B43F6">
              <w:rPr>
                <w:rFonts w:cs="Tahoma"/>
                <w:bCs/>
                <w:sz w:val="16"/>
                <w:szCs w:val="16"/>
              </w:rPr>
              <w:t xml:space="preserve"> </w:t>
            </w:r>
            <w:proofErr w:type="spellStart"/>
            <w:r w:rsidRPr="008B43F6">
              <w:rPr>
                <w:rFonts w:cs="Tahoma"/>
                <w:bCs/>
                <w:sz w:val="16"/>
                <w:szCs w:val="16"/>
              </w:rPr>
              <w:t>belgelerine</w:t>
            </w:r>
            <w:proofErr w:type="spellEnd"/>
            <w:r w:rsidRPr="008B43F6">
              <w:rPr>
                <w:rFonts w:cs="Tahoma"/>
                <w:bCs/>
                <w:sz w:val="16"/>
                <w:szCs w:val="16"/>
              </w:rPr>
              <w:t xml:space="preserve"> </w:t>
            </w:r>
            <w:proofErr w:type="spellStart"/>
            <w:r w:rsidRPr="008B43F6">
              <w:rPr>
                <w:rFonts w:cs="Tahoma"/>
                <w:bCs/>
                <w:sz w:val="16"/>
                <w:szCs w:val="16"/>
              </w:rPr>
              <w:t>erişimini</w:t>
            </w:r>
            <w:proofErr w:type="spellEnd"/>
            <w:r w:rsidRPr="008B43F6">
              <w:rPr>
                <w:rFonts w:cs="Tahoma"/>
                <w:bCs/>
                <w:sz w:val="16"/>
                <w:szCs w:val="16"/>
              </w:rPr>
              <w:t xml:space="preserve"> </w:t>
            </w:r>
            <w:proofErr w:type="spellStart"/>
            <w:r w:rsidRPr="008B43F6">
              <w:rPr>
                <w:rFonts w:cs="Tahoma"/>
                <w:bCs/>
                <w:sz w:val="16"/>
                <w:szCs w:val="16"/>
              </w:rPr>
              <w:t>engellemek</w:t>
            </w:r>
            <w:proofErr w:type="spellEnd"/>
            <w:r w:rsidRPr="008B43F6">
              <w:rPr>
                <w:rFonts w:cs="Tahoma"/>
                <w:bCs/>
                <w:sz w:val="16"/>
                <w:szCs w:val="16"/>
              </w:rPr>
              <w:t xml:space="preserve">, </w:t>
            </w:r>
            <w:proofErr w:type="spellStart"/>
            <w:r w:rsidRPr="008B43F6">
              <w:rPr>
                <w:rFonts w:cs="Tahoma"/>
                <w:bCs/>
                <w:sz w:val="16"/>
                <w:szCs w:val="16"/>
              </w:rPr>
              <w:t>gizlemek</w:t>
            </w:r>
            <w:proofErr w:type="spellEnd"/>
            <w:r w:rsidRPr="008B43F6">
              <w:rPr>
                <w:rFonts w:cs="Tahoma"/>
                <w:bCs/>
                <w:sz w:val="16"/>
                <w:szCs w:val="16"/>
              </w:rPr>
              <w:t xml:space="preserve">, </w:t>
            </w:r>
            <w:proofErr w:type="spellStart"/>
            <w:r w:rsidRPr="008B43F6">
              <w:rPr>
                <w:rFonts w:cs="Tahoma"/>
                <w:bCs/>
                <w:sz w:val="16"/>
                <w:szCs w:val="16"/>
              </w:rPr>
              <w:t>el</w:t>
            </w:r>
            <w:proofErr w:type="spellEnd"/>
            <w:r w:rsidRPr="008B43F6">
              <w:rPr>
                <w:rFonts w:cs="Tahoma"/>
                <w:bCs/>
                <w:sz w:val="16"/>
                <w:szCs w:val="16"/>
              </w:rPr>
              <w:t xml:space="preserve"> </w:t>
            </w:r>
            <w:proofErr w:type="spellStart"/>
            <w:r w:rsidRPr="008B43F6">
              <w:rPr>
                <w:rFonts w:cs="Tahoma"/>
                <w:bCs/>
                <w:sz w:val="16"/>
                <w:szCs w:val="16"/>
              </w:rPr>
              <w:t>koymak</w:t>
            </w:r>
            <w:proofErr w:type="spellEnd"/>
            <w:r w:rsidRPr="008B43F6">
              <w:rPr>
                <w:rFonts w:cs="Tahoma"/>
                <w:bCs/>
                <w:sz w:val="16"/>
                <w:szCs w:val="16"/>
              </w:rPr>
              <w:t xml:space="preserve"> </w:t>
            </w:r>
            <w:proofErr w:type="spellStart"/>
            <w:r w:rsidRPr="008B43F6">
              <w:rPr>
                <w:rFonts w:cs="Tahoma"/>
                <w:bCs/>
                <w:sz w:val="16"/>
                <w:szCs w:val="16"/>
              </w:rPr>
              <w:t>veya</w:t>
            </w:r>
            <w:proofErr w:type="spellEnd"/>
            <w:r w:rsidRPr="008B43F6">
              <w:rPr>
                <w:rFonts w:cs="Tahoma"/>
                <w:bCs/>
                <w:sz w:val="16"/>
                <w:szCs w:val="16"/>
              </w:rPr>
              <w:t xml:space="preserve"> </w:t>
            </w:r>
            <w:proofErr w:type="spellStart"/>
            <w:r w:rsidRPr="008B43F6">
              <w:rPr>
                <w:rFonts w:cs="Tahoma"/>
                <w:bCs/>
                <w:sz w:val="16"/>
                <w:szCs w:val="16"/>
              </w:rPr>
              <w:t>başka</w:t>
            </w:r>
            <w:proofErr w:type="spellEnd"/>
            <w:r w:rsidRPr="008B43F6">
              <w:rPr>
                <w:rFonts w:cs="Tahoma"/>
                <w:bCs/>
                <w:sz w:val="16"/>
                <w:szCs w:val="16"/>
              </w:rPr>
              <w:t xml:space="preserve"> </w:t>
            </w:r>
            <w:proofErr w:type="spellStart"/>
            <w:r w:rsidRPr="008B43F6">
              <w:rPr>
                <w:rFonts w:cs="Tahoma"/>
                <w:bCs/>
                <w:sz w:val="16"/>
                <w:szCs w:val="16"/>
              </w:rPr>
              <w:t>bir</w:t>
            </w:r>
            <w:proofErr w:type="spellEnd"/>
            <w:r w:rsidRPr="008B43F6">
              <w:rPr>
                <w:rFonts w:cs="Tahoma"/>
                <w:bCs/>
                <w:sz w:val="16"/>
                <w:szCs w:val="16"/>
              </w:rPr>
              <w:t xml:space="preserve"> </w:t>
            </w:r>
            <w:proofErr w:type="spellStart"/>
            <w:r w:rsidRPr="008B43F6">
              <w:rPr>
                <w:rFonts w:cs="Tahoma"/>
                <w:bCs/>
                <w:sz w:val="16"/>
                <w:szCs w:val="16"/>
              </w:rPr>
              <w:t>şekilde</w:t>
            </w:r>
            <w:proofErr w:type="spellEnd"/>
            <w:r w:rsidRPr="008B43F6">
              <w:rPr>
                <w:rFonts w:cs="Tahoma"/>
                <w:bCs/>
                <w:sz w:val="16"/>
                <w:szCs w:val="16"/>
              </w:rPr>
              <w:t xml:space="preserve"> </w:t>
            </w:r>
            <w:proofErr w:type="spellStart"/>
            <w:proofErr w:type="gramStart"/>
            <w:r w:rsidRPr="008B43F6">
              <w:rPr>
                <w:rFonts w:cs="Tahoma"/>
                <w:bCs/>
                <w:sz w:val="16"/>
                <w:szCs w:val="16"/>
              </w:rPr>
              <w:t>reddetmek</w:t>
            </w:r>
            <w:proofErr w:type="spellEnd"/>
            <w:r w:rsidRPr="008B43F6">
              <w:rPr>
                <w:rFonts w:cs="Tahoma"/>
                <w:bCs/>
                <w:sz w:val="16"/>
                <w:szCs w:val="16"/>
              </w:rPr>
              <w:t>;</w:t>
            </w:r>
            <w:proofErr w:type="gramEnd"/>
          </w:p>
          <w:p w14:paraId="7448E3F3" w14:textId="77777777" w:rsidR="009B28F5" w:rsidRPr="008B43F6" w:rsidRDefault="009B28F5" w:rsidP="00215144">
            <w:pPr>
              <w:tabs>
                <w:tab w:val="left" w:pos="-90"/>
              </w:tabs>
              <w:rPr>
                <w:rFonts w:cs="Tahoma"/>
                <w:bCs/>
                <w:sz w:val="16"/>
                <w:szCs w:val="16"/>
              </w:rPr>
            </w:pPr>
            <w:r w:rsidRPr="008B43F6">
              <w:rPr>
                <w:rFonts w:cs="Tahoma"/>
                <w:bCs/>
                <w:sz w:val="16"/>
                <w:szCs w:val="16"/>
              </w:rPr>
              <w:t>•</w:t>
            </w:r>
            <w:r w:rsidRPr="008B43F6">
              <w:rPr>
                <w:rFonts w:cs="Tahoma"/>
                <w:bCs/>
                <w:sz w:val="16"/>
                <w:szCs w:val="16"/>
              </w:rPr>
              <w:tab/>
            </w:r>
            <w:proofErr w:type="spellStart"/>
            <w:r w:rsidRPr="008B43F6">
              <w:rPr>
                <w:rFonts w:cs="Tahoma"/>
                <w:bCs/>
                <w:sz w:val="16"/>
                <w:szCs w:val="16"/>
              </w:rPr>
              <w:t>İşe</w:t>
            </w:r>
            <w:proofErr w:type="spellEnd"/>
            <w:r w:rsidRPr="008B43F6">
              <w:rPr>
                <w:rFonts w:cs="Tahoma"/>
                <w:bCs/>
                <w:sz w:val="16"/>
                <w:szCs w:val="16"/>
              </w:rPr>
              <w:t xml:space="preserve"> alma </w:t>
            </w:r>
            <w:proofErr w:type="spellStart"/>
            <w:r w:rsidRPr="008B43F6">
              <w:rPr>
                <w:rFonts w:cs="Tahoma"/>
                <w:bCs/>
                <w:sz w:val="16"/>
                <w:szCs w:val="16"/>
              </w:rPr>
              <w:t>veya</w:t>
            </w:r>
            <w:proofErr w:type="spellEnd"/>
            <w:r w:rsidRPr="008B43F6">
              <w:rPr>
                <w:rFonts w:cs="Tahoma"/>
                <w:bCs/>
                <w:sz w:val="16"/>
                <w:szCs w:val="16"/>
              </w:rPr>
              <w:t xml:space="preserve"> </w:t>
            </w:r>
            <w:proofErr w:type="spellStart"/>
            <w:r w:rsidRPr="008B43F6">
              <w:rPr>
                <w:rFonts w:cs="Tahoma"/>
                <w:bCs/>
                <w:sz w:val="16"/>
                <w:szCs w:val="16"/>
              </w:rPr>
              <w:t>işe</w:t>
            </w:r>
            <w:proofErr w:type="spellEnd"/>
            <w:r w:rsidRPr="008B43F6">
              <w:rPr>
                <w:rFonts w:cs="Tahoma"/>
                <w:bCs/>
                <w:sz w:val="16"/>
                <w:szCs w:val="16"/>
              </w:rPr>
              <w:t xml:space="preserve"> alma </w:t>
            </w:r>
            <w:proofErr w:type="spellStart"/>
            <w:r w:rsidRPr="008B43F6">
              <w:rPr>
                <w:rFonts w:cs="Tahoma"/>
                <w:bCs/>
                <w:sz w:val="16"/>
                <w:szCs w:val="16"/>
              </w:rPr>
              <w:t>sürecinde</w:t>
            </w:r>
            <w:proofErr w:type="spellEnd"/>
            <w:r w:rsidRPr="008B43F6">
              <w:rPr>
                <w:rFonts w:cs="Tahoma"/>
                <w:bCs/>
                <w:sz w:val="16"/>
                <w:szCs w:val="16"/>
              </w:rPr>
              <w:t xml:space="preserve"> </w:t>
            </w:r>
            <w:proofErr w:type="spellStart"/>
            <w:r w:rsidRPr="008B43F6">
              <w:rPr>
                <w:rFonts w:cs="Tahoma"/>
                <w:bCs/>
                <w:sz w:val="16"/>
                <w:szCs w:val="16"/>
              </w:rPr>
              <w:t>çalışanların</w:t>
            </w:r>
            <w:proofErr w:type="spellEnd"/>
            <w:r w:rsidRPr="008B43F6">
              <w:rPr>
                <w:rFonts w:cs="Tahoma"/>
                <w:bCs/>
                <w:sz w:val="16"/>
                <w:szCs w:val="16"/>
              </w:rPr>
              <w:t xml:space="preserve"> </w:t>
            </w:r>
            <w:proofErr w:type="spellStart"/>
            <w:r w:rsidRPr="008B43F6">
              <w:rPr>
                <w:rFonts w:cs="Tahoma"/>
                <w:bCs/>
                <w:sz w:val="16"/>
                <w:szCs w:val="16"/>
              </w:rPr>
              <w:t>işe</w:t>
            </w:r>
            <w:proofErr w:type="spellEnd"/>
            <w:r w:rsidRPr="008B43F6">
              <w:rPr>
                <w:rFonts w:cs="Tahoma"/>
                <w:bCs/>
                <w:sz w:val="16"/>
                <w:szCs w:val="16"/>
              </w:rPr>
              <w:t xml:space="preserve"> </w:t>
            </w:r>
            <w:proofErr w:type="spellStart"/>
            <w:r w:rsidRPr="008B43F6">
              <w:rPr>
                <w:rFonts w:cs="Tahoma"/>
                <w:bCs/>
                <w:sz w:val="16"/>
                <w:szCs w:val="16"/>
              </w:rPr>
              <w:t>alınması</w:t>
            </w:r>
            <w:proofErr w:type="spellEnd"/>
            <w:r w:rsidRPr="008B43F6">
              <w:rPr>
                <w:rFonts w:cs="Tahoma"/>
                <w:bCs/>
                <w:sz w:val="16"/>
                <w:szCs w:val="16"/>
              </w:rPr>
              <w:t xml:space="preserve"> </w:t>
            </w:r>
            <w:proofErr w:type="spellStart"/>
            <w:r w:rsidRPr="008B43F6">
              <w:rPr>
                <w:rFonts w:cs="Tahoma"/>
                <w:bCs/>
                <w:sz w:val="16"/>
                <w:szCs w:val="16"/>
              </w:rPr>
              <w:t>sırasında</w:t>
            </w:r>
            <w:proofErr w:type="spellEnd"/>
            <w:r w:rsidRPr="008B43F6">
              <w:rPr>
                <w:rFonts w:cs="Tahoma"/>
                <w:bCs/>
                <w:sz w:val="16"/>
                <w:szCs w:val="16"/>
              </w:rPr>
              <w:t xml:space="preserve"> </w:t>
            </w:r>
            <w:proofErr w:type="spellStart"/>
            <w:r w:rsidRPr="008B43F6">
              <w:rPr>
                <w:rFonts w:cs="Tahoma"/>
                <w:bCs/>
                <w:sz w:val="16"/>
                <w:szCs w:val="16"/>
              </w:rPr>
              <w:t>temel</w:t>
            </w:r>
            <w:proofErr w:type="spellEnd"/>
            <w:r w:rsidRPr="008B43F6">
              <w:rPr>
                <w:rFonts w:cs="Tahoma"/>
                <w:bCs/>
                <w:sz w:val="16"/>
                <w:szCs w:val="16"/>
              </w:rPr>
              <w:t xml:space="preserve"> </w:t>
            </w:r>
            <w:proofErr w:type="spellStart"/>
            <w:r w:rsidRPr="008B43F6">
              <w:rPr>
                <w:rFonts w:cs="Tahoma"/>
                <w:bCs/>
                <w:sz w:val="16"/>
                <w:szCs w:val="16"/>
              </w:rPr>
              <w:t>istihdam</w:t>
            </w:r>
            <w:proofErr w:type="spellEnd"/>
            <w:r w:rsidRPr="008B43F6">
              <w:rPr>
                <w:rFonts w:cs="Tahoma"/>
                <w:bCs/>
                <w:sz w:val="16"/>
                <w:szCs w:val="16"/>
              </w:rPr>
              <w:t xml:space="preserve"> </w:t>
            </w:r>
            <w:proofErr w:type="spellStart"/>
            <w:r w:rsidRPr="008B43F6">
              <w:rPr>
                <w:rFonts w:cs="Tahoma"/>
                <w:bCs/>
                <w:sz w:val="16"/>
                <w:szCs w:val="16"/>
              </w:rPr>
              <w:t>şartları</w:t>
            </w:r>
            <w:proofErr w:type="spellEnd"/>
            <w:r w:rsidRPr="008B43F6">
              <w:rPr>
                <w:rFonts w:cs="Tahoma"/>
                <w:bCs/>
                <w:sz w:val="16"/>
                <w:szCs w:val="16"/>
              </w:rPr>
              <w:t xml:space="preserve"> </w:t>
            </w:r>
            <w:proofErr w:type="spellStart"/>
            <w:r w:rsidRPr="008B43F6">
              <w:rPr>
                <w:rFonts w:cs="Tahoma"/>
                <w:bCs/>
                <w:sz w:val="16"/>
                <w:szCs w:val="16"/>
              </w:rPr>
              <w:t>ve</w:t>
            </w:r>
            <w:proofErr w:type="spellEnd"/>
            <w:r w:rsidRPr="008B43F6">
              <w:rPr>
                <w:rFonts w:cs="Tahoma"/>
                <w:bCs/>
                <w:sz w:val="16"/>
                <w:szCs w:val="16"/>
              </w:rPr>
              <w:t xml:space="preserve"> </w:t>
            </w:r>
            <w:proofErr w:type="spellStart"/>
            <w:r w:rsidRPr="008B43F6">
              <w:rPr>
                <w:rFonts w:cs="Tahoma"/>
                <w:bCs/>
                <w:sz w:val="16"/>
                <w:szCs w:val="16"/>
              </w:rPr>
              <w:t>koşulları</w:t>
            </w:r>
            <w:proofErr w:type="spellEnd"/>
            <w:r w:rsidRPr="008B43F6">
              <w:rPr>
                <w:rFonts w:cs="Tahoma"/>
                <w:bCs/>
                <w:sz w:val="16"/>
                <w:szCs w:val="16"/>
              </w:rPr>
              <w:t xml:space="preserve"> </w:t>
            </w:r>
            <w:proofErr w:type="spellStart"/>
            <w:r w:rsidRPr="008B43F6">
              <w:rPr>
                <w:rFonts w:cs="Tahoma"/>
                <w:bCs/>
                <w:sz w:val="16"/>
                <w:szCs w:val="16"/>
              </w:rPr>
              <w:t>ile</w:t>
            </w:r>
            <w:proofErr w:type="spellEnd"/>
            <w:r w:rsidRPr="008B43F6">
              <w:rPr>
                <w:rFonts w:cs="Tahoma"/>
                <w:bCs/>
                <w:sz w:val="16"/>
                <w:szCs w:val="16"/>
              </w:rPr>
              <w:t xml:space="preserve"> </w:t>
            </w:r>
            <w:proofErr w:type="spellStart"/>
            <w:r w:rsidRPr="008B43F6">
              <w:rPr>
                <w:rFonts w:cs="Tahoma"/>
                <w:bCs/>
                <w:sz w:val="16"/>
                <w:szCs w:val="16"/>
              </w:rPr>
              <w:t>ilgili</w:t>
            </w:r>
            <w:proofErr w:type="spellEnd"/>
            <w:r w:rsidRPr="008B43F6">
              <w:rPr>
                <w:rFonts w:cs="Tahoma"/>
                <w:bCs/>
                <w:sz w:val="16"/>
                <w:szCs w:val="16"/>
              </w:rPr>
              <w:t xml:space="preserve"> </w:t>
            </w:r>
            <w:proofErr w:type="spellStart"/>
            <w:r w:rsidRPr="008B43F6">
              <w:rPr>
                <w:rFonts w:cs="Tahoma"/>
                <w:bCs/>
                <w:sz w:val="16"/>
                <w:szCs w:val="16"/>
              </w:rPr>
              <w:t>olarak</w:t>
            </w:r>
            <w:proofErr w:type="spellEnd"/>
            <w:r w:rsidRPr="008B43F6">
              <w:rPr>
                <w:rFonts w:cs="Tahoma"/>
                <w:bCs/>
                <w:sz w:val="16"/>
                <w:szCs w:val="16"/>
              </w:rPr>
              <w:t xml:space="preserve">, </w:t>
            </w:r>
            <w:proofErr w:type="spellStart"/>
            <w:r w:rsidRPr="008B43F6">
              <w:rPr>
                <w:rFonts w:cs="Tahoma"/>
                <w:bCs/>
                <w:sz w:val="16"/>
                <w:szCs w:val="16"/>
              </w:rPr>
              <w:t>ücretler</w:t>
            </w:r>
            <w:proofErr w:type="spellEnd"/>
            <w:r w:rsidRPr="008B43F6">
              <w:rPr>
                <w:rFonts w:cs="Tahoma"/>
                <w:bCs/>
                <w:sz w:val="16"/>
                <w:szCs w:val="16"/>
              </w:rPr>
              <w:t xml:space="preserve"> </w:t>
            </w:r>
            <w:proofErr w:type="spellStart"/>
            <w:r w:rsidRPr="008B43F6">
              <w:rPr>
                <w:rFonts w:cs="Tahoma"/>
                <w:bCs/>
                <w:sz w:val="16"/>
                <w:szCs w:val="16"/>
              </w:rPr>
              <w:t>ve</w:t>
            </w:r>
            <w:proofErr w:type="spellEnd"/>
            <w:r w:rsidRPr="008B43F6">
              <w:rPr>
                <w:rFonts w:cs="Tahoma"/>
                <w:bCs/>
                <w:sz w:val="16"/>
                <w:szCs w:val="16"/>
              </w:rPr>
              <w:t xml:space="preserve"> yan </w:t>
            </w:r>
            <w:proofErr w:type="spellStart"/>
            <w:r w:rsidRPr="008B43F6">
              <w:rPr>
                <w:rFonts w:cs="Tahoma"/>
                <w:bCs/>
                <w:sz w:val="16"/>
                <w:szCs w:val="16"/>
              </w:rPr>
              <w:t>haklar</w:t>
            </w:r>
            <w:proofErr w:type="spellEnd"/>
            <w:r w:rsidRPr="008B43F6">
              <w:rPr>
                <w:rFonts w:cs="Tahoma"/>
                <w:bCs/>
                <w:sz w:val="16"/>
                <w:szCs w:val="16"/>
              </w:rPr>
              <w:t xml:space="preserve">, </w:t>
            </w:r>
            <w:proofErr w:type="spellStart"/>
            <w:r w:rsidRPr="008B43F6">
              <w:rPr>
                <w:rFonts w:cs="Tahoma"/>
                <w:bCs/>
                <w:sz w:val="16"/>
                <w:szCs w:val="16"/>
              </w:rPr>
              <w:t>iş</w:t>
            </w:r>
            <w:proofErr w:type="spellEnd"/>
            <w:r w:rsidRPr="008B43F6">
              <w:rPr>
                <w:rFonts w:cs="Tahoma"/>
                <w:bCs/>
                <w:sz w:val="16"/>
                <w:szCs w:val="16"/>
              </w:rPr>
              <w:t xml:space="preserve"> </w:t>
            </w:r>
            <w:proofErr w:type="spellStart"/>
            <w:r w:rsidRPr="008B43F6">
              <w:rPr>
                <w:rFonts w:cs="Tahoma"/>
                <w:bCs/>
                <w:sz w:val="16"/>
                <w:szCs w:val="16"/>
              </w:rPr>
              <w:t>yeri</w:t>
            </w:r>
            <w:proofErr w:type="spellEnd"/>
            <w:r w:rsidRPr="008B43F6">
              <w:rPr>
                <w:rFonts w:cs="Tahoma"/>
                <w:bCs/>
                <w:sz w:val="16"/>
                <w:szCs w:val="16"/>
              </w:rPr>
              <w:t xml:space="preserve">, </w:t>
            </w:r>
            <w:proofErr w:type="spellStart"/>
            <w:r w:rsidRPr="008B43F6">
              <w:rPr>
                <w:rFonts w:cs="Tahoma"/>
                <w:bCs/>
                <w:sz w:val="16"/>
                <w:szCs w:val="16"/>
              </w:rPr>
              <w:t>yaşam</w:t>
            </w:r>
            <w:proofErr w:type="spellEnd"/>
            <w:r w:rsidRPr="008B43F6">
              <w:rPr>
                <w:rFonts w:cs="Tahoma"/>
                <w:bCs/>
                <w:sz w:val="16"/>
                <w:szCs w:val="16"/>
              </w:rPr>
              <w:t xml:space="preserve"> </w:t>
            </w:r>
            <w:proofErr w:type="spellStart"/>
            <w:r w:rsidRPr="008B43F6">
              <w:rPr>
                <w:rFonts w:cs="Tahoma"/>
                <w:bCs/>
                <w:sz w:val="16"/>
                <w:szCs w:val="16"/>
              </w:rPr>
              <w:t>koşulları</w:t>
            </w:r>
            <w:proofErr w:type="spellEnd"/>
            <w:r w:rsidRPr="008B43F6">
              <w:rPr>
                <w:rFonts w:cs="Tahoma"/>
                <w:bCs/>
                <w:sz w:val="16"/>
                <w:szCs w:val="16"/>
              </w:rPr>
              <w:t xml:space="preserve">, </w:t>
            </w:r>
            <w:proofErr w:type="spellStart"/>
            <w:r w:rsidRPr="008B43F6">
              <w:rPr>
                <w:rFonts w:cs="Tahoma"/>
                <w:bCs/>
                <w:sz w:val="16"/>
                <w:szCs w:val="16"/>
              </w:rPr>
              <w:t>barınma</w:t>
            </w:r>
            <w:proofErr w:type="spellEnd"/>
            <w:r w:rsidRPr="008B43F6">
              <w:rPr>
                <w:rFonts w:cs="Tahoma"/>
                <w:bCs/>
                <w:sz w:val="16"/>
                <w:szCs w:val="16"/>
              </w:rPr>
              <w:t xml:space="preserve"> </w:t>
            </w:r>
            <w:proofErr w:type="spellStart"/>
            <w:r w:rsidRPr="008B43F6">
              <w:rPr>
                <w:rFonts w:cs="Tahoma"/>
                <w:bCs/>
                <w:sz w:val="16"/>
                <w:szCs w:val="16"/>
              </w:rPr>
              <w:t>ve</w:t>
            </w:r>
            <w:proofErr w:type="spellEnd"/>
            <w:r w:rsidRPr="008B43F6">
              <w:rPr>
                <w:rFonts w:cs="Tahoma"/>
                <w:bCs/>
                <w:sz w:val="16"/>
                <w:szCs w:val="16"/>
              </w:rPr>
              <w:t xml:space="preserve"> </w:t>
            </w:r>
            <w:proofErr w:type="spellStart"/>
            <w:r w:rsidRPr="008B43F6">
              <w:rPr>
                <w:rFonts w:cs="Tahoma"/>
                <w:bCs/>
                <w:sz w:val="16"/>
                <w:szCs w:val="16"/>
              </w:rPr>
              <w:t>ilgili</w:t>
            </w:r>
            <w:proofErr w:type="spellEnd"/>
            <w:r w:rsidRPr="008B43F6">
              <w:rPr>
                <w:rFonts w:cs="Tahoma"/>
                <w:bCs/>
                <w:sz w:val="16"/>
                <w:szCs w:val="16"/>
              </w:rPr>
              <w:t xml:space="preserve"> </w:t>
            </w:r>
            <w:proofErr w:type="spellStart"/>
            <w:r w:rsidRPr="008B43F6">
              <w:rPr>
                <w:rFonts w:cs="Tahoma"/>
                <w:bCs/>
                <w:sz w:val="16"/>
                <w:szCs w:val="16"/>
              </w:rPr>
              <w:t>maliyetler</w:t>
            </w:r>
            <w:proofErr w:type="spellEnd"/>
            <w:r w:rsidRPr="008B43F6">
              <w:rPr>
                <w:rFonts w:cs="Tahoma"/>
                <w:bCs/>
                <w:sz w:val="16"/>
                <w:szCs w:val="16"/>
              </w:rPr>
              <w:t xml:space="preserve"> (</w:t>
            </w:r>
            <w:proofErr w:type="spellStart"/>
            <w:r w:rsidRPr="008B43F6">
              <w:rPr>
                <w:rFonts w:cs="Tahoma"/>
                <w:bCs/>
                <w:sz w:val="16"/>
                <w:szCs w:val="16"/>
              </w:rPr>
              <w:t>eğer</w:t>
            </w:r>
            <w:proofErr w:type="spellEnd"/>
            <w:r w:rsidRPr="008B43F6">
              <w:rPr>
                <w:rFonts w:cs="Tahoma"/>
                <w:bCs/>
                <w:sz w:val="16"/>
                <w:szCs w:val="16"/>
              </w:rPr>
              <w:t xml:space="preserve"> </w:t>
            </w:r>
            <w:proofErr w:type="spellStart"/>
            <w:r w:rsidRPr="008B43F6">
              <w:rPr>
                <w:rFonts w:cs="Tahoma"/>
                <w:bCs/>
                <w:sz w:val="16"/>
                <w:szCs w:val="16"/>
              </w:rPr>
              <w:t>işveren</w:t>
            </w:r>
            <w:proofErr w:type="spellEnd"/>
            <w:r w:rsidRPr="008B43F6">
              <w:rPr>
                <w:rFonts w:cs="Tahoma"/>
                <w:bCs/>
                <w:sz w:val="16"/>
                <w:szCs w:val="16"/>
              </w:rPr>
              <w:t xml:space="preserve"> </w:t>
            </w:r>
            <w:proofErr w:type="spellStart"/>
            <w:r w:rsidRPr="008B43F6">
              <w:rPr>
                <w:rFonts w:cs="Tahoma"/>
                <w:bCs/>
                <w:sz w:val="16"/>
                <w:szCs w:val="16"/>
              </w:rPr>
              <w:t>veya</w:t>
            </w:r>
            <w:proofErr w:type="spellEnd"/>
            <w:r w:rsidRPr="008B43F6">
              <w:rPr>
                <w:rFonts w:cs="Tahoma"/>
                <w:bCs/>
                <w:sz w:val="16"/>
                <w:szCs w:val="16"/>
              </w:rPr>
              <w:t xml:space="preserve"> </w:t>
            </w:r>
            <w:proofErr w:type="spellStart"/>
            <w:r w:rsidRPr="008B43F6">
              <w:rPr>
                <w:rFonts w:cs="Tahoma"/>
                <w:bCs/>
                <w:sz w:val="16"/>
                <w:szCs w:val="16"/>
              </w:rPr>
              <w:t>acente</w:t>
            </w:r>
            <w:proofErr w:type="spellEnd"/>
            <w:r w:rsidRPr="008B43F6">
              <w:rPr>
                <w:rFonts w:cs="Tahoma"/>
                <w:bCs/>
                <w:sz w:val="16"/>
                <w:szCs w:val="16"/>
              </w:rPr>
              <w:t xml:space="preserve"> </w:t>
            </w:r>
            <w:proofErr w:type="spellStart"/>
            <w:r w:rsidRPr="008B43F6">
              <w:rPr>
                <w:rFonts w:cs="Tahoma"/>
                <w:bCs/>
                <w:sz w:val="16"/>
                <w:szCs w:val="16"/>
              </w:rPr>
              <w:t>sağlanmışsa</w:t>
            </w:r>
            <w:proofErr w:type="spellEnd"/>
            <w:r w:rsidRPr="008B43F6">
              <w:rPr>
                <w:rFonts w:cs="Tahoma"/>
                <w:bCs/>
                <w:sz w:val="16"/>
                <w:szCs w:val="16"/>
              </w:rPr>
              <w:t xml:space="preserve"> </w:t>
            </w:r>
            <w:proofErr w:type="spellStart"/>
            <w:r w:rsidRPr="008B43F6">
              <w:rPr>
                <w:rFonts w:cs="Tahoma"/>
                <w:bCs/>
                <w:sz w:val="16"/>
                <w:szCs w:val="16"/>
              </w:rPr>
              <w:t>veya</w:t>
            </w:r>
            <w:proofErr w:type="spellEnd"/>
            <w:r w:rsidRPr="008B43F6">
              <w:rPr>
                <w:rFonts w:cs="Tahoma"/>
                <w:bCs/>
                <w:sz w:val="16"/>
                <w:szCs w:val="16"/>
              </w:rPr>
              <w:t xml:space="preserve"> </w:t>
            </w:r>
            <w:proofErr w:type="spellStart"/>
            <w:r w:rsidRPr="008B43F6">
              <w:rPr>
                <w:rFonts w:cs="Tahoma"/>
                <w:bCs/>
                <w:sz w:val="16"/>
                <w:szCs w:val="16"/>
              </w:rPr>
              <w:t>ayarlanmışsa</w:t>
            </w:r>
            <w:proofErr w:type="spellEnd"/>
            <w:r w:rsidRPr="008B43F6">
              <w:rPr>
                <w:rFonts w:cs="Tahoma"/>
                <w:bCs/>
                <w:sz w:val="16"/>
                <w:szCs w:val="16"/>
              </w:rPr>
              <w:t xml:space="preserve">), </w:t>
            </w:r>
            <w:proofErr w:type="spellStart"/>
            <w:r w:rsidRPr="008B43F6">
              <w:rPr>
                <w:rFonts w:cs="Tahoma"/>
                <w:bCs/>
                <w:sz w:val="16"/>
                <w:szCs w:val="16"/>
              </w:rPr>
              <w:t>çalışana</w:t>
            </w:r>
            <w:proofErr w:type="spellEnd"/>
            <w:r w:rsidRPr="008B43F6">
              <w:rPr>
                <w:rFonts w:cs="Tahoma"/>
                <w:bCs/>
                <w:sz w:val="16"/>
                <w:szCs w:val="16"/>
              </w:rPr>
              <w:t xml:space="preserve"> </w:t>
            </w:r>
            <w:proofErr w:type="spellStart"/>
            <w:r w:rsidRPr="008B43F6">
              <w:rPr>
                <w:rFonts w:cs="Tahoma"/>
                <w:bCs/>
                <w:sz w:val="16"/>
                <w:szCs w:val="16"/>
              </w:rPr>
              <w:t>yüklenecek</w:t>
            </w:r>
            <w:proofErr w:type="spellEnd"/>
            <w:r w:rsidRPr="008B43F6">
              <w:rPr>
                <w:rFonts w:cs="Tahoma"/>
                <w:bCs/>
                <w:sz w:val="16"/>
                <w:szCs w:val="16"/>
              </w:rPr>
              <w:t xml:space="preserve"> </w:t>
            </w:r>
            <w:proofErr w:type="spellStart"/>
            <w:r w:rsidRPr="008B43F6">
              <w:rPr>
                <w:rFonts w:cs="Tahoma"/>
                <w:bCs/>
                <w:sz w:val="16"/>
                <w:szCs w:val="16"/>
              </w:rPr>
              <w:t>önemli</w:t>
            </w:r>
            <w:proofErr w:type="spellEnd"/>
            <w:r w:rsidRPr="008B43F6">
              <w:rPr>
                <w:rFonts w:cs="Tahoma"/>
                <w:bCs/>
                <w:sz w:val="16"/>
                <w:szCs w:val="16"/>
              </w:rPr>
              <w:t xml:space="preserve"> </w:t>
            </w:r>
            <w:proofErr w:type="spellStart"/>
            <w:r w:rsidRPr="008B43F6">
              <w:rPr>
                <w:rFonts w:cs="Tahoma"/>
                <w:bCs/>
                <w:sz w:val="16"/>
                <w:szCs w:val="16"/>
              </w:rPr>
              <w:t>herhangi</w:t>
            </w:r>
            <w:proofErr w:type="spellEnd"/>
            <w:r w:rsidRPr="008B43F6">
              <w:rPr>
                <w:rFonts w:cs="Tahoma"/>
                <w:bCs/>
                <w:sz w:val="16"/>
                <w:szCs w:val="16"/>
              </w:rPr>
              <w:t xml:space="preserve"> </w:t>
            </w:r>
            <w:proofErr w:type="spellStart"/>
            <w:r w:rsidRPr="008B43F6">
              <w:rPr>
                <w:rFonts w:cs="Tahoma"/>
                <w:bCs/>
                <w:sz w:val="16"/>
                <w:szCs w:val="16"/>
              </w:rPr>
              <w:t>bir</w:t>
            </w:r>
            <w:proofErr w:type="spellEnd"/>
            <w:r w:rsidRPr="008B43F6">
              <w:rPr>
                <w:rFonts w:cs="Tahoma"/>
                <w:bCs/>
                <w:sz w:val="16"/>
                <w:szCs w:val="16"/>
              </w:rPr>
              <w:t xml:space="preserve"> </w:t>
            </w:r>
            <w:proofErr w:type="spellStart"/>
            <w:r w:rsidRPr="008B43F6">
              <w:rPr>
                <w:rFonts w:cs="Tahoma"/>
                <w:bCs/>
                <w:sz w:val="16"/>
                <w:szCs w:val="16"/>
              </w:rPr>
              <w:t>maliyet</w:t>
            </w:r>
            <w:proofErr w:type="spellEnd"/>
            <w:r w:rsidRPr="008B43F6">
              <w:rPr>
                <w:rFonts w:cs="Tahoma"/>
                <w:bCs/>
                <w:sz w:val="16"/>
                <w:szCs w:val="16"/>
              </w:rPr>
              <w:t xml:space="preserve"> </w:t>
            </w:r>
            <w:proofErr w:type="spellStart"/>
            <w:r w:rsidRPr="008B43F6">
              <w:rPr>
                <w:rFonts w:cs="Tahoma"/>
                <w:bCs/>
                <w:sz w:val="16"/>
                <w:szCs w:val="16"/>
              </w:rPr>
              <w:t>ve</w:t>
            </w:r>
            <w:proofErr w:type="spellEnd"/>
            <w:r w:rsidRPr="008B43F6">
              <w:rPr>
                <w:rFonts w:cs="Tahoma"/>
                <w:bCs/>
                <w:sz w:val="16"/>
                <w:szCs w:val="16"/>
              </w:rPr>
              <w:t xml:space="preserve"> </w:t>
            </w:r>
            <w:proofErr w:type="spellStart"/>
            <w:r w:rsidRPr="008B43F6">
              <w:rPr>
                <w:rFonts w:cs="Tahoma"/>
                <w:bCs/>
                <w:sz w:val="16"/>
                <w:szCs w:val="16"/>
              </w:rPr>
              <w:t>varsa</w:t>
            </w:r>
            <w:proofErr w:type="spellEnd"/>
            <w:r w:rsidRPr="008B43F6">
              <w:rPr>
                <w:rFonts w:cs="Tahoma"/>
                <w:bCs/>
                <w:sz w:val="16"/>
                <w:szCs w:val="16"/>
              </w:rPr>
              <w:t xml:space="preserve"> </w:t>
            </w:r>
            <w:proofErr w:type="spellStart"/>
            <w:r w:rsidRPr="008B43F6">
              <w:rPr>
                <w:rFonts w:cs="Tahoma"/>
                <w:bCs/>
                <w:sz w:val="16"/>
                <w:szCs w:val="16"/>
              </w:rPr>
              <w:t>işin</w:t>
            </w:r>
            <w:proofErr w:type="spellEnd"/>
            <w:r w:rsidRPr="008B43F6">
              <w:rPr>
                <w:rFonts w:cs="Tahoma"/>
                <w:bCs/>
                <w:sz w:val="16"/>
                <w:szCs w:val="16"/>
              </w:rPr>
              <w:t xml:space="preserve"> </w:t>
            </w:r>
            <w:proofErr w:type="spellStart"/>
            <w:r w:rsidRPr="008B43F6">
              <w:rPr>
                <w:rFonts w:cs="Tahoma"/>
                <w:bCs/>
                <w:sz w:val="16"/>
                <w:szCs w:val="16"/>
              </w:rPr>
              <w:t>tehlikeli</w:t>
            </w:r>
            <w:proofErr w:type="spellEnd"/>
            <w:r w:rsidRPr="008B43F6">
              <w:rPr>
                <w:rFonts w:cs="Tahoma"/>
                <w:bCs/>
                <w:sz w:val="16"/>
                <w:szCs w:val="16"/>
              </w:rPr>
              <w:t xml:space="preserve"> </w:t>
            </w:r>
            <w:proofErr w:type="spellStart"/>
            <w:r w:rsidRPr="008B43F6">
              <w:rPr>
                <w:rFonts w:cs="Tahoma"/>
                <w:bCs/>
                <w:sz w:val="16"/>
                <w:szCs w:val="16"/>
              </w:rPr>
              <w:t>niteliği</w:t>
            </w:r>
            <w:proofErr w:type="spellEnd"/>
            <w:r w:rsidRPr="008B43F6">
              <w:rPr>
                <w:rFonts w:cs="Tahoma"/>
                <w:bCs/>
                <w:sz w:val="16"/>
                <w:szCs w:val="16"/>
              </w:rPr>
              <w:t xml:space="preserve"> </w:t>
            </w:r>
            <w:proofErr w:type="spellStart"/>
            <w:r w:rsidRPr="008B43F6">
              <w:rPr>
                <w:rFonts w:cs="Tahoma"/>
                <w:bCs/>
                <w:sz w:val="16"/>
                <w:szCs w:val="16"/>
              </w:rPr>
              <w:t>dahil</w:t>
            </w:r>
            <w:proofErr w:type="spellEnd"/>
            <w:r w:rsidRPr="008B43F6">
              <w:rPr>
                <w:rFonts w:cs="Tahoma"/>
                <w:bCs/>
                <w:sz w:val="16"/>
                <w:szCs w:val="16"/>
              </w:rPr>
              <w:t xml:space="preserve"> </w:t>
            </w:r>
            <w:proofErr w:type="spellStart"/>
            <w:r w:rsidRPr="008B43F6">
              <w:rPr>
                <w:rFonts w:cs="Tahoma"/>
                <w:bCs/>
                <w:sz w:val="16"/>
                <w:szCs w:val="16"/>
              </w:rPr>
              <w:t>çalışanların</w:t>
            </w:r>
            <w:proofErr w:type="spellEnd"/>
            <w:r w:rsidRPr="008B43F6">
              <w:rPr>
                <w:rFonts w:cs="Tahoma"/>
                <w:bCs/>
                <w:sz w:val="16"/>
                <w:szCs w:val="16"/>
              </w:rPr>
              <w:t xml:space="preserve"> </w:t>
            </w:r>
            <w:proofErr w:type="spellStart"/>
            <w:r w:rsidRPr="008B43F6">
              <w:rPr>
                <w:rFonts w:cs="Tahoma"/>
                <w:bCs/>
                <w:sz w:val="16"/>
                <w:szCs w:val="16"/>
              </w:rPr>
              <w:t>erişebileceği</w:t>
            </w:r>
            <w:proofErr w:type="spellEnd"/>
            <w:r w:rsidRPr="008B43F6">
              <w:rPr>
                <w:rFonts w:cs="Tahoma"/>
                <w:bCs/>
                <w:sz w:val="16"/>
                <w:szCs w:val="16"/>
              </w:rPr>
              <w:t xml:space="preserve"> </w:t>
            </w:r>
            <w:proofErr w:type="spellStart"/>
            <w:r w:rsidRPr="008B43F6">
              <w:rPr>
                <w:rFonts w:cs="Tahoma"/>
                <w:bCs/>
                <w:sz w:val="16"/>
                <w:szCs w:val="16"/>
              </w:rPr>
              <w:t>bir</w:t>
            </w:r>
            <w:proofErr w:type="spellEnd"/>
            <w:r w:rsidRPr="008B43F6">
              <w:rPr>
                <w:rFonts w:cs="Tahoma"/>
                <w:bCs/>
                <w:sz w:val="16"/>
                <w:szCs w:val="16"/>
              </w:rPr>
              <w:t xml:space="preserve"> format </w:t>
            </w:r>
            <w:proofErr w:type="spellStart"/>
            <w:r w:rsidRPr="008B43F6">
              <w:rPr>
                <w:rFonts w:cs="Tahoma"/>
                <w:bCs/>
                <w:sz w:val="16"/>
                <w:szCs w:val="16"/>
              </w:rPr>
              <w:t>ve</w:t>
            </w:r>
            <w:proofErr w:type="spellEnd"/>
            <w:r w:rsidRPr="008B43F6">
              <w:rPr>
                <w:rFonts w:cs="Tahoma"/>
                <w:bCs/>
                <w:sz w:val="16"/>
                <w:szCs w:val="16"/>
              </w:rPr>
              <w:t xml:space="preserve"> </w:t>
            </w:r>
            <w:proofErr w:type="spellStart"/>
            <w:r w:rsidRPr="008B43F6">
              <w:rPr>
                <w:rFonts w:cs="Tahoma"/>
                <w:bCs/>
                <w:sz w:val="16"/>
                <w:szCs w:val="16"/>
              </w:rPr>
              <w:t>dilde</w:t>
            </w:r>
            <w:proofErr w:type="spellEnd"/>
            <w:r w:rsidRPr="008B43F6">
              <w:rPr>
                <w:rFonts w:cs="Tahoma"/>
                <w:bCs/>
                <w:sz w:val="16"/>
                <w:szCs w:val="16"/>
              </w:rPr>
              <w:t xml:space="preserve"> </w:t>
            </w:r>
            <w:proofErr w:type="spellStart"/>
            <w:r w:rsidRPr="008B43F6">
              <w:rPr>
                <w:rFonts w:cs="Tahoma"/>
                <w:bCs/>
                <w:sz w:val="16"/>
                <w:szCs w:val="16"/>
              </w:rPr>
              <w:t>temel</w:t>
            </w:r>
            <w:proofErr w:type="spellEnd"/>
            <w:r w:rsidRPr="008B43F6">
              <w:rPr>
                <w:rFonts w:cs="Tahoma"/>
                <w:bCs/>
                <w:sz w:val="16"/>
                <w:szCs w:val="16"/>
              </w:rPr>
              <w:t xml:space="preserve"> </w:t>
            </w:r>
            <w:proofErr w:type="spellStart"/>
            <w:r w:rsidRPr="008B43F6">
              <w:rPr>
                <w:rFonts w:cs="Tahoma"/>
                <w:bCs/>
                <w:sz w:val="16"/>
                <w:szCs w:val="16"/>
              </w:rPr>
              <w:t>bilgileri</w:t>
            </w:r>
            <w:proofErr w:type="spellEnd"/>
            <w:r w:rsidRPr="008B43F6">
              <w:rPr>
                <w:rFonts w:cs="Tahoma"/>
                <w:bCs/>
                <w:sz w:val="16"/>
                <w:szCs w:val="16"/>
              </w:rPr>
              <w:t xml:space="preserve"> </w:t>
            </w:r>
            <w:proofErr w:type="spellStart"/>
            <w:r w:rsidRPr="008B43F6">
              <w:rPr>
                <w:rFonts w:cs="Tahoma"/>
                <w:bCs/>
                <w:sz w:val="16"/>
                <w:szCs w:val="16"/>
              </w:rPr>
              <w:t>açıklamamak</w:t>
            </w:r>
            <w:proofErr w:type="spellEnd"/>
            <w:r w:rsidRPr="008B43F6">
              <w:rPr>
                <w:rFonts w:cs="Tahoma"/>
                <w:bCs/>
                <w:sz w:val="16"/>
                <w:szCs w:val="16"/>
              </w:rPr>
              <w:t xml:space="preserve"> </w:t>
            </w:r>
            <w:proofErr w:type="spellStart"/>
            <w:r w:rsidRPr="008B43F6">
              <w:rPr>
                <w:rFonts w:cs="Tahoma"/>
                <w:bCs/>
                <w:sz w:val="16"/>
                <w:szCs w:val="16"/>
              </w:rPr>
              <w:t>veya</w:t>
            </w:r>
            <w:proofErr w:type="spellEnd"/>
            <w:r w:rsidRPr="008B43F6">
              <w:rPr>
                <w:rFonts w:cs="Tahoma"/>
                <w:bCs/>
                <w:sz w:val="16"/>
                <w:szCs w:val="16"/>
              </w:rPr>
              <w:t xml:space="preserve"> </w:t>
            </w:r>
            <w:proofErr w:type="spellStart"/>
            <w:r w:rsidRPr="008B43F6">
              <w:rPr>
                <w:rFonts w:cs="Tahoma"/>
                <w:bCs/>
                <w:sz w:val="16"/>
                <w:szCs w:val="16"/>
              </w:rPr>
              <w:t>önemli</w:t>
            </w:r>
            <w:proofErr w:type="spellEnd"/>
            <w:r w:rsidRPr="008B43F6">
              <w:rPr>
                <w:rFonts w:cs="Tahoma"/>
                <w:bCs/>
                <w:sz w:val="16"/>
                <w:szCs w:val="16"/>
              </w:rPr>
              <w:t xml:space="preserve"> </w:t>
            </w:r>
            <w:proofErr w:type="spellStart"/>
            <w:r w:rsidRPr="008B43F6">
              <w:rPr>
                <w:rFonts w:cs="Tahoma"/>
                <w:bCs/>
                <w:sz w:val="16"/>
                <w:szCs w:val="16"/>
              </w:rPr>
              <w:t>yanlış</w:t>
            </w:r>
            <w:proofErr w:type="spellEnd"/>
            <w:r w:rsidRPr="008B43F6">
              <w:rPr>
                <w:rFonts w:cs="Tahoma"/>
                <w:bCs/>
                <w:sz w:val="16"/>
                <w:szCs w:val="16"/>
              </w:rPr>
              <w:t xml:space="preserve"> </w:t>
            </w:r>
            <w:proofErr w:type="spellStart"/>
            <w:r w:rsidRPr="008B43F6">
              <w:rPr>
                <w:rFonts w:cs="Tahoma"/>
                <w:bCs/>
                <w:sz w:val="16"/>
                <w:szCs w:val="16"/>
              </w:rPr>
              <w:t>beyanlar</w:t>
            </w:r>
            <w:proofErr w:type="spellEnd"/>
            <w:r w:rsidRPr="008B43F6">
              <w:rPr>
                <w:rFonts w:cs="Tahoma"/>
                <w:bCs/>
                <w:sz w:val="16"/>
                <w:szCs w:val="16"/>
              </w:rPr>
              <w:t xml:space="preserve"> </w:t>
            </w:r>
            <w:proofErr w:type="spellStart"/>
            <w:r w:rsidRPr="008B43F6">
              <w:rPr>
                <w:rFonts w:cs="Tahoma"/>
                <w:bCs/>
                <w:sz w:val="16"/>
                <w:szCs w:val="16"/>
              </w:rPr>
              <w:t>yapmak</w:t>
            </w:r>
            <w:proofErr w:type="spellEnd"/>
            <w:r w:rsidRPr="008B43F6">
              <w:rPr>
                <w:rFonts w:cs="Tahoma"/>
                <w:bCs/>
                <w:sz w:val="16"/>
                <w:szCs w:val="16"/>
              </w:rPr>
              <w:t xml:space="preserve"> </w:t>
            </w:r>
            <w:proofErr w:type="spellStart"/>
            <w:r w:rsidRPr="008B43F6">
              <w:rPr>
                <w:rFonts w:cs="Tahoma"/>
                <w:bCs/>
                <w:sz w:val="16"/>
                <w:szCs w:val="16"/>
              </w:rPr>
              <w:t>gibi</w:t>
            </w:r>
            <w:proofErr w:type="spellEnd"/>
            <w:r w:rsidRPr="008B43F6">
              <w:rPr>
                <w:rFonts w:cs="Tahoma"/>
                <w:bCs/>
                <w:sz w:val="16"/>
                <w:szCs w:val="16"/>
              </w:rPr>
              <w:t xml:space="preserve"> </w:t>
            </w:r>
            <w:proofErr w:type="spellStart"/>
            <w:r w:rsidRPr="008B43F6">
              <w:rPr>
                <w:rFonts w:cs="Tahoma"/>
                <w:bCs/>
                <w:sz w:val="16"/>
                <w:szCs w:val="16"/>
              </w:rPr>
              <w:t>yanıltıcı</w:t>
            </w:r>
            <w:proofErr w:type="spellEnd"/>
            <w:r w:rsidRPr="008B43F6">
              <w:rPr>
                <w:rFonts w:cs="Tahoma"/>
                <w:bCs/>
                <w:sz w:val="16"/>
                <w:szCs w:val="16"/>
              </w:rPr>
              <w:t xml:space="preserve"> </w:t>
            </w:r>
            <w:proofErr w:type="spellStart"/>
            <w:r w:rsidRPr="008B43F6">
              <w:rPr>
                <w:rFonts w:cs="Tahoma"/>
                <w:bCs/>
                <w:sz w:val="16"/>
                <w:szCs w:val="16"/>
              </w:rPr>
              <w:t>veya</w:t>
            </w:r>
            <w:proofErr w:type="spellEnd"/>
            <w:r w:rsidRPr="008B43F6">
              <w:rPr>
                <w:rFonts w:cs="Tahoma"/>
                <w:bCs/>
                <w:sz w:val="16"/>
                <w:szCs w:val="16"/>
              </w:rPr>
              <w:t xml:space="preserve"> </w:t>
            </w:r>
            <w:proofErr w:type="spellStart"/>
            <w:r w:rsidRPr="008B43F6">
              <w:rPr>
                <w:rFonts w:cs="Tahoma"/>
                <w:bCs/>
                <w:sz w:val="16"/>
                <w:szCs w:val="16"/>
              </w:rPr>
              <w:t>hileli</w:t>
            </w:r>
            <w:proofErr w:type="spellEnd"/>
            <w:r w:rsidRPr="008B43F6">
              <w:rPr>
                <w:rFonts w:cs="Tahoma"/>
                <w:bCs/>
                <w:sz w:val="16"/>
                <w:szCs w:val="16"/>
              </w:rPr>
              <w:t xml:space="preserve"> </w:t>
            </w:r>
            <w:proofErr w:type="spellStart"/>
            <w:r w:rsidRPr="008B43F6">
              <w:rPr>
                <w:rFonts w:cs="Tahoma"/>
                <w:bCs/>
                <w:sz w:val="16"/>
                <w:szCs w:val="16"/>
              </w:rPr>
              <w:t>uygulamalar</w:t>
            </w:r>
            <w:proofErr w:type="spellEnd"/>
            <w:r w:rsidRPr="008B43F6">
              <w:rPr>
                <w:rFonts w:cs="Tahoma"/>
                <w:bCs/>
                <w:sz w:val="16"/>
                <w:szCs w:val="16"/>
              </w:rPr>
              <w:t xml:space="preserve"> </w:t>
            </w:r>
            <w:proofErr w:type="spellStart"/>
            <w:r w:rsidRPr="008B43F6">
              <w:rPr>
                <w:rFonts w:cs="Tahoma"/>
                <w:bCs/>
                <w:sz w:val="16"/>
                <w:szCs w:val="16"/>
              </w:rPr>
              <w:t>kullanmak</w:t>
            </w:r>
            <w:proofErr w:type="spellEnd"/>
            <w:r w:rsidRPr="008B43F6">
              <w:rPr>
                <w:rFonts w:cs="Tahoma"/>
                <w:bCs/>
                <w:sz w:val="16"/>
                <w:szCs w:val="16"/>
              </w:rPr>
              <w:t xml:space="preserve"> </w:t>
            </w:r>
          </w:p>
          <w:p w14:paraId="2B5DD545" w14:textId="77777777" w:rsidR="009B28F5" w:rsidRPr="008B43F6" w:rsidRDefault="009B28F5" w:rsidP="00215144">
            <w:pPr>
              <w:tabs>
                <w:tab w:val="left" w:pos="-90"/>
              </w:tabs>
              <w:rPr>
                <w:rFonts w:cs="Tahoma"/>
                <w:bCs/>
                <w:sz w:val="16"/>
                <w:szCs w:val="16"/>
              </w:rPr>
            </w:pPr>
            <w:proofErr w:type="spellStart"/>
            <w:r w:rsidRPr="008B43F6">
              <w:rPr>
                <w:rFonts w:cs="Tahoma"/>
                <w:bCs/>
                <w:sz w:val="16"/>
                <w:szCs w:val="16"/>
              </w:rPr>
              <w:t>Hizmet</w:t>
            </w:r>
            <w:proofErr w:type="spellEnd"/>
            <w:r w:rsidRPr="008B43F6">
              <w:rPr>
                <w:rFonts w:cs="Tahoma"/>
                <w:bCs/>
                <w:sz w:val="16"/>
                <w:szCs w:val="16"/>
              </w:rPr>
              <w:t xml:space="preserve"> </w:t>
            </w:r>
            <w:proofErr w:type="spellStart"/>
            <w:r w:rsidRPr="008B43F6">
              <w:rPr>
                <w:rFonts w:cs="Tahoma"/>
                <w:bCs/>
                <w:sz w:val="16"/>
                <w:szCs w:val="16"/>
              </w:rPr>
              <w:t>tedarikçisi</w:t>
            </w:r>
            <w:proofErr w:type="spellEnd"/>
            <w:r w:rsidRPr="008B43F6">
              <w:rPr>
                <w:rFonts w:cs="Tahoma"/>
                <w:bCs/>
                <w:sz w:val="16"/>
                <w:szCs w:val="16"/>
              </w:rPr>
              <w:t xml:space="preserve"> / </w:t>
            </w:r>
            <w:proofErr w:type="spellStart"/>
            <w:r w:rsidRPr="008B43F6">
              <w:rPr>
                <w:rFonts w:cs="Tahoma"/>
                <w:bCs/>
                <w:sz w:val="16"/>
                <w:szCs w:val="16"/>
              </w:rPr>
              <w:t>yüklenici</w:t>
            </w:r>
            <w:proofErr w:type="spellEnd"/>
            <w:r w:rsidRPr="008B43F6">
              <w:rPr>
                <w:rFonts w:cs="Tahoma"/>
                <w:bCs/>
                <w:sz w:val="16"/>
                <w:szCs w:val="16"/>
              </w:rPr>
              <w:t xml:space="preserve">, </w:t>
            </w:r>
            <w:proofErr w:type="spellStart"/>
            <w:r w:rsidRPr="008B43F6">
              <w:rPr>
                <w:rFonts w:cs="Tahoma"/>
                <w:bCs/>
                <w:sz w:val="16"/>
                <w:szCs w:val="16"/>
              </w:rPr>
              <w:t>sözleşmenin</w:t>
            </w:r>
            <w:proofErr w:type="spellEnd"/>
            <w:r w:rsidRPr="008B43F6">
              <w:rPr>
                <w:rFonts w:cs="Tahoma"/>
                <w:bCs/>
                <w:sz w:val="16"/>
                <w:szCs w:val="16"/>
              </w:rPr>
              <w:t xml:space="preserve"> </w:t>
            </w:r>
            <w:proofErr w:type="spellStart"/>
            <w:r w:rsidRPr="008B43F6">
              <w:rPr>
                <w:rFonts w:cs="Tahoma"/>
                <w:bCs/>
                <w:sz w:val="16"/>
                <w:szCs w:val="16"/>
              </w:rPr>
              <w:t>uygulanması</w:t>
            </w:r>
            <w:proofErr w:type="spellEnd"/>
            <w:r w:rsidRPr="008B43F6">
              <w:rPr>
                <w:rFonts w:cs="Tahoma"/>
                <w:bCs/>
                <w:sz w:val="16"/>
                <w:szCs w:val="16"/>
              </w:rPr>
              <w:t xml:space="preserve"> </w:t>
            </w:r>
            <w:proofErr w:type="spellStart"/>
            <w:r w:rsidRPr="008B43F6">
              <w:rPr>
                <w:rFonts w:cs="Tahoma"/>
                <w:bCs/>
                <w:sz w:val="16"/>
                <w:szCs w:val="16"/>
              </w:rPr>
              <w:t>sırasında</w:t>
            </w:r>
            <w:proofErr w:type="spellEnd"/>
            <w:r w:rsidRPr="008B43F6">
              <w:rPr>
                <w:rFonts w:cs="Tahoma"/>
                <w:bCs/>
                <w:sz w:val="16"/>
                <w:szCs w:val="16"/>
              </w:rPr>
              <w:t xml:space="preserve"> </w:t>
            </w:r>
            <w:proofErr w:type="spellStart"/>
            <w:r w:rsidRPr="008B43F6">
              <w:rPr>
                <w:rFonts w:cs="Tahoma"/>
                <w:bCs/>
                <w:sz w:val="16"/>
                <w:szCs w:val="16"/>
              </w:rPr>
              <w:t>insan</w:t>
            </w:r>
            <w:proofErr w:type="spellEnd"/>
            <w:r w:rsidRPr="008B43F6">
              <w:rPr>
                <w:rFonts w:cs="Tahoma"/>
                <w:bCs/>
                <w:sz w:val="16"/>
                <w:szCs w:val="16"/>
              </w:rPr>
              <w:t xml:space="preserve"> </w:t>
            </w:r>
            <w:proofErr w:type="spellStart"/>
            <w:r w:rsidRPr="008B43F6">
              <w:rPr>
                <w:rFonts w:cs="Tahoma"/>
                <w:bCs/>
                <w:sz w:val="16"/>
                <w:szCs w:val="16"/>
              </w:rPr>
              <w:t>kaçakçılığı</w:t>
            </w:r>
            <w:proofErr w:type="spellEnd"/>
            <w:r w:rsidRPr="008B43F6">
              <w:rPr>
                <w:rFonts w:cs="Tahoma"/>
                <w:bCs/>
                <w:sz w:val="16"/>
                <w:szCs w:val="16"/>
              </w:rPr>
              <w:t xml:space="preserve"> </w:t>
            </w:r>
            <w:proofErr w:type="spellStart"/>
            <w:r w:rsidRPr="008B43F6">
              <w:rPr>
                <w:rFonts w:cs="Tahoma"/>
                <w:bCs/>
                <w:sz w:val="16"/>
                <w:szCs w:val="16"/>
              </w:rPr>
              <w:t>faaliyetlerinden</w:t>
            </w:r>
            <w:proofErr w:type="spellEnd"/>
            <w:r w:rsidRPr="008B43F6">
              <w:rPr>
                <w:rFonts w:cs="Tahoma"/>
                <w:bCs/>
                <w:sz w:val="16"/>
                <w:szCs w:val="16"/>
              </w:rPr>
              <w:t xml:space="preserve"> </w:t>
            </w:r>
            <w:proofErr w:type="spellStart"/>
            <w:r w:rsidRPr="008B43F6">
              <w:rPr>
                <w:rFonts w:cs="Tahoma"/>
                <w:bCs/>
                <w:sz w:val="16"/>
                <w:szCs w:val="16"/>
              </w:rPr>
              <w:t>haberdar</w:t>
            </w:r>
            <w:proofErr w:type="spellEnd"/>
            <w:r w:rsidRPr="008B43F6">
              <w:rPr>
                <w:rFonts w:cs="Tahoma"/>
                <w:bCs/>
                <w:sz w:val="16"/>
                <w:szCs w:val="16"/>
              </w:rPr>
              <w:t xml:space="preserve"> </w:t>
            </w:r>
            <w:proofErr w:type="spellStart"/>
            <w:r w:rsidRPr="008B43F6">
              <w:rPr>
                <w:rFonts w:cs="Tahoma"/>
                <w:bCs/>
                <w:sz w:val="16"/>
                <w:szCs w:val="16"/>
              </w:rPr>
              <w:t>olursa</w:t>
            </w:r>
            <w:proofErr w:type="spellEnd"/>
            <w:r w:rsidRPr="008B43F6">
              <w:rPr>
                <w:rFonts w:cs="Tahoma"/>
                <w:bCs/>
                <w:sz w:val="16"/>
                <w:szCs w:val="16"/>
              </w:rPr>
              <w:t xml:space="preserve"> </w:t>
            </w:r>
            <w:proofErr w:type="spellStart"/>
            <w:r w:rsidRPr="008B43F6">
              <w:rPr>
                <w:rFonts w:cs="Tahoma"/>
                <w:bCs/>
                <w:sz w:val="16"/>
                <w:szCs w:val="16"/>
              </w:rPr>
              <w:t>veya</w:t>
            </w:r>
            <w:proofErr w:type="spellEnd"/>
            <w:r w:rsidRPr="008B43F6">
              <w:rPr>
                <w:rFonts w:cs="Tahoma"/>
                <w:bCs/>
                <w:sz w:val="16"/>
                <w:szCs w:val="16"/>
              </w:rPr>
              <w:t xml:space="preserve"> </w:t>
            </w:r>
            <w:proofErr w:type="spellStart"/>
            <w:r w:rsidRPr="008B43F6">
              <w:rPr>
                <w:rFonts w:cs="Tahoma"/>
                <w:bCs/>
                <w:sz w:val="16"/>
                <w:szCs w:val="16"/>
              </w:rPr>
              <w:t>şüphelenirse</w:t>
            </w:r>
            <w:proofErr w:type="spellEnd"/>
            <w:r w:rsidRPr="008B43F6">
              <w:rPr>
                <w:rFonts w:cs="Tahoma"/>
                <w:bCs/>
                <w:sz w:val="16"/>
                <w:szCs w:val="16"/>
              </w:rPr>
              <w:t xml:space="preserve">, </w:t>
            </w:r>
            <w:proofErr w:type="spellStart"/>
            <w:r w:rsidRPr="008B43F6">
              <w:rPr>
                <w:rFonts w:cs="Tahoma"/>
                <w:bCs/>
                <w:sz w:val="16"/>
                <w:szCs w:val="16"/>
              </w:rPr>
              <w:t>Yüklenici</w:t>
            </w:r>
            <w:proofErr w:type="spellEnd"/>
            <w:r w:rsidRPr="008B43F6">
              <w:rPr>
                <w:rFonts w:cs="Tahoma"/>
                <w:bCs/>
                <w:sz w:val="16"/>
                <w:szCs w:val="16"/>
              </w:rPr>
              <w:t xml:space="preserve">, </w:t>
            </w:r>
            <w:proofErr w:type="spellStart"/>
            <w:r w:rsidRPr="008B43F6">
              <w:rPr>
                <w:rFonts w:cs="Tahoma"/>
                <w:bCs/>
                <w:sz w:val="16"/>
                <w:szCs w:val="16"/>
              </w:rPr>
              <w:t>uygun</w:t>
            </w:r>
            <w:proofErr w:type="spellEnd"/>
            <w:r w:rsidRPr="008B43F6">
              <w:rPr>
                <w:rFonts w:cs="Tahoma"/>
                <w:bCs/>
                <w:sz w:val="16"/>
                <w:szCs w:val="16"/>
              </w:rPr>
              <w:t xml:space="preserve"> </w:t>
            </w:r>
            <w:proofErr w:type="spellStart"/>
            <w:r w:rsidRPr="008B43F6">
              <w:rPr>
                <w:rFonts w:cs="Tahoma"/>
                <w:bCs/>
                <w:sz w:val="16"/>
                <w:szCs w:val="16"/>
              </w:rPr>
              <w:t>önlemin</w:t>
            </w:r>
            <w:proofErr w:type="spellEnd"/>
            <w:r w:rsidRPr="008B43F6">
              <w:rPr>
                <w:rFonts w:cs="Tahoma"/>
                <w:bCs/>
                <w:sz w:val="16"/>
                <w:szCs w:val="16"/>
              </w:rPr>
              <w:t xml:space="preserve"> </w:t>
            </w:r>
            <w:proofErr w:type="spellStart"/>
            <w:r w:rsidRPr="008B43F6">
              <w:rPr>
                <w:rFonts w:cs="Tahoma"/>
                <w:bCs/>
                <w:sz w:val="16"/>
                <w:szCs w:val="16"/>
              </w:rPr>
              <w:t>alınmasını</w:t>
            </w:r>
            <w:proofErr w:type="spellEnd"/>
            <w:r w:rsidRPr="008B43F6">
              <w:rPr>
                <w:rFonts w:cs="Tahoma"/>
                <w:bCs/>
                <w:sz w:val="16"/>
                <w:szCs w:val="16"/>
              </w:rPr>
              <w:t xml:space="preserve"> </w:t>
            </w:r>
            <w:proofErr w:type="spellStart"/>
            <w:r w:rsidRPr="008B43F6">
              <w:rPr>
                <w:rFonts w:cs="Tahoma"/>
                <w:bCs/>
                <w:sz w:val="16"/>
                <w:szCs w:val="16"/>
              </w:rPr>
              <w:t>sağlamak</w:t>
            </w:r>
            <w:proofErr w:type="spellEnd"/>
            <w:r w:rsidRPr="008B43F6">
              <w:rPr>
                <w:rFonts w:cs="Tahoma"/>
                <w:bCs/>
                <w:sz w:val="16"/>
                <w:szCs w:val="16"/>
              </w:rPr>
              <w:t xml:space="preserve"> </w:t>
            </w:r>
            <w:proofErr w:type="spellStart"/>
            <w:r w:rsidRPr="008B43F6">
              <w:rPr>
                <w:rFonts w:cs="Tahoma"/>
                <w:bCs/>
                <w:sz w:val="16"/>
                <w:szCs w:val="16"/>
              </w:rPr>
              <w:t>için</w:t>
            </w:r>
            <w:proofErr w:type="spellEnd"/>
            <w:r w:rsidRPr="008B43F6">
              <w:rPr>
                <w:rFonts w:cs="Tahoma"/>
                <w:bCs/>
                <w:sz w:val="16"/>
                <w:szCs w:val="16"/>
              </w:rPr>
              <w:t xml:space="preserve"> </w:t>
            </w:r>
            <w:proofErr w:type="spellStart"/>
            <w:r w:rsidRPr="008B43F6">
              <w:rPr>
                <w:rFonts w:cs="Tahoma"/>
                <w:bCs/>
                <w:sz w:val="16"/>
                <w:szCs w:val="16"/>
              </w:rPr>
              <w:t>derhal</w:t>
            </w:r>
            <w:proofErr w:type="spellEnd"/>
            <w:r w:rsidRPr="008B43F6">
              <w:rPr>
                <w:rFonts w:cs="Tahoma"/>
                <w:bCs/>
                <w:sz w:val="16"/>
                <w:szCs w:val="16"/>
              </w:rPr>
              <w:t xml:space="preserve"> </w:t>
            </w:r>
            <w:proofErr w:type="spellStart"/>
            <w:r w:rsidRPr="008B43F6">
              <w:rPr>
                <w:rFonts w:cs="Tahoma"/>
                <w:bCs/>
                <w:sz w:val="16"/>
                <w:szCs w:val="16"/>
              </w:rPr>
              <w:t>GOAL’ü</w:t>
            </w:r>
            <w:proofErr w:type="spellEnd"/>
            <w:r w:rsidRPr="008B43F6">
              <w:rPr>
                <w:rFonts w:cs="Tahoma"/>
                <w:bCs/>
                <w:sz w:val="16"/>
                <w:szCs w:val="16"/>
              </w:rPr>
              <w:t xml:space="preserve"> </w:t>
            </w:r>
            <w:proofErr w:type="spellStart"/>
            <w:r w:rsidRPr="008B43F6">
              <w:rPr>
                <w:rFonts w:cs="Tahoma"/>
                <w:bCs/>
                <w:sz w:val="16"/>
                <w:szCs w:val="16"/>
              </w:rPr>
              <w:t>bilgilendirmelidir</w:t>
            </w:r>
            <w:proofErr w:type="spellEnd"/>
            <w:r w:rsidRPr="008B43F6">
              <w:rPr>
                <w:rFonts w:cs="Tahoma"/>
                <w:bCs/>
                <w:sz w:val="16"/>
                <w:szCs w:val="16"/>
              </w:rPr>
              <w:t>.</w:t>
            </w:r>
          </w:p>
          <w:p w14:paraId="49CB726F" w14:textId="77777777" w:rsidR="009B28F5" w:rsidRDefault="009B28F5" w:rsidP="00215144">
            <w:pPr>
              <w:tabs>
                <w:tab w:val="left" w:pos="-90"/>
              </w:tabs>
              <w:jc w:val="both"/>
              <w:rPr>
                <w:rFonts w:cs="Tahoma"/>
                <w:bCs/>
                <w:sz w:val="16"/>
                <w:szCs w:val="16"/>
              </w:rPr>
            </w:pPr>
          </w:p>
          <w:p w14:paraId="1CF1F946" w14:textId="77777777" w:rsidR="009B28F5" w:rsidRPr="00B643C0" w:rsidRDefault="009B28F5" w:rsidP="00215144">
            <w:pPr>
              <w:tabs>
                <w:tab w:val="left" w:pos="-90"/>
              </w:tabs>
              <w:jc w:val="both"/>
              <w:rPr>
                <w:rFonts w:cs="Tahoma"/>
                <w:bCs/>
                <w:sz w:val="16"/>
                <w:szCs w:val="16"/>
              </w:rPr>
            </w:pPr>
            <w:proofErr w:type="spellStart"/>
            <w:r w:rsidRPr="008B43F6">
              <w:rPr>
                <w:rFonts w:cs="Tahoma"/>
                <w:bCs/>
                <w:sz w:val="16"/>
                <w:szCs w:val="16"/>
              </w:rPr>
              <w:t>Birleşik</w:t>
            </w:r>
            <w:proofErr w:type="spellEnd"/>
            <w:r w:rsidRPr="008B43F6">
              <w:rPr>
                <w:rFonts w:cs="Tahoma"/>
                <w:bCs/>
                <w:sz w:val="16"/>
                <w:szCs w:val="16"/>
              </w:rPr>
              <w:t xml:space="preserve"> </w:t>
            </w:r>
            <w:proofErr w:type="spellStart"/>
            <w:r w:rsidRPr="008B43F6">
              <w:rPr>
                <w:rFonts w:cs="Tahoma"/>
                <w:bCs/>
                <w:sz w:val="16"/>
                <w:szCs w:val="16"/>
              </w:rPr>
              <w:t>Krallık</w:t>
            </w:r>
            <w:proofErr w:type="spellEnd"/>
            <w:r w:rsidRPr="008B43F6">
              <w:rPr>
                <w:rFonts w:cs="Tahoma"/>
                <w:bCs/>
                <w:sz w:val="16"/>
                <w:szCs w:val="16"/>
              </w:rPr>
              <w:t xml:space="preserve"> </w:t>
            </w:r>
            <w:proofErr w:type="spellStart"/>
            <w:r w:rsidRPr="008B43F6">
              <w:rPr>
                <w:rFonts w:cs="Tahoma"/>
                <w:bCs/>
                <w:sz w:val="16"/>
                <w:szCs w:val="16"/>
              </w:rPr>
              <w:t>Hükümeti</w:t>
            </w:r>
            <w:proofErr w:type="spellEnd"/>
            <w:r w:rsidRPr="008B43F6">
              <w:rPr>
                <w:rFonts w:cs="Tahoma"/>
                <w:bCs/>
                <w:sz w:val="16"/>
                <w:szCs w:val="16"/>
              </w:rPr>
              <w:t xml:space="preserve"> </w:t>
            </w:r>
            <w:proofErr w:type="spellStart"/>
            <w:r w:rsidRPr="008B43F6">
              <w:rPr>
                <w:rFonts w:cs="Tahoma"/>
                <w:bCs/>
                <w:sz w:val="16"/>
                <w:szCs w:val="16"/>
              </w:rPr>
              <w:t>tarafından</w:t>
            </w:r>
            <w:proofErr w:type="spellEnd"/>
            <w:r w:rsidRPr="008B43F6">
              <w:rPr>
                <w:rFonts w:cs="Tahoma"/>
                <w:bCs/>
                <w:sz w:val="16"/>
                <w:szCs w:val="16"/>
              </w:rPr>
              <w:t xml:space="preserve"> </w:t>
            </w:r>
            <w:proofErr w:type="spellStart"/>
            <w:r w:rsidRPr="008B43F6">
              <w:rPr>
                <w:rFonts w:cs="Tahoma"/>
                <w:bCs/>
                <w:sz w:val="16"/>
                <w:szCs w:val="16"/>
              </w:rPr>
              <w:t>finanse</w:t>
            </w:r>
            <w:proofErr w:type="spellEnd"/>
            <w:r w:rsidRPr="008B43F6">
              <w:rPr>
                <w:rFonts w:cs="Tahoma"/>
                <w:bCs/>
                <w:sz w:val="16"/>
                <w:szCs w:val="16"/>
              </w:rPr>
              <w:t xml:space="preserve"> </w:t>
            </w:r>
            <w:proofErr w:type="spellStart"/>
            <w:r w:rsidRPr="008B43F6">
              <w:rPr>
                <w:rFonts w:cs="Tahoma"/>
                <w:bCs/>
                <w:sz w:val="16"/>
                <w:szCs w:val="16"/>
              </w:rPr>
              <w:t>edilen</w:t>
            </w:r>
            <w:proofErr w:type="spellEnd"/>
            <w:r w:rsidRPr="008B43F6">
              <w:rPr>
                <w:rFonts w:cs="Tahoma"/>
                <w:bCs/>
                <w:sz w:val="16"/>
                <w:szCs w:val="16"/>
              </w:rPr>
              <w:t xml:space="preserve"> </w:t>
            </w:r>
            <w:proofErr w:type="spellStart"/>
            <w:r w:rsidRPr="008B43F6">
              <w:rPr>
                <w:rFonts w:cs="Tahoma"/>
                <w:bCs/>
                <w:sz w:val="16"/>
                <w:szCs w:val="16"/>
              </w:rPr>
              <w:t>herhangi</w:t>
            </w:r>
            <w:proofErr w:type="spellEnd"/>
            <w:r w:rsidRPr="008B43F6">
              <w:rPr>
                <w:rFonts w:cs="Tahoma"/>
                <w:bCs/>
                <w:sz w:val="16"/>
                <w:szCs w:val="16"/>
              </w:rPr>
              <w:t xml:space="preserve"> </w:t>
            </w:r>
            <w:proofErr w:type="spellStart"/>
            <w:r w:rsidRPr="008B43F6">
              <w:rPr>
                <w:rFonts w:cs="Tahoma"/>
                <w:bCs/>
                <w:sz w:val="16"/>
                <w:szCs w:val="16"/>
              </w:rPr>
              <w:t>bir</w:t>
            </w:r>
            <w:proofErr w:type="spellEnd"/>
            <w:r w:rsidRPr="008B43F6">
              <w:rPr>
                <w:rFonts w:cs="Tahoma"/>
                <w:bCs/>
                <w:sz w:val="16"/>
                <w:szCs w:val="16"/>
              </w:rPr>
              <w:t xml:space="preserve"> </w:t>
            </w:r>
            <w:proofErr w:type="spellStart"/>
            <w:r w:rsidRPr="008B43F6">
              <w:rPr>
                <w:rFonts w:cs="Tahoma"/>
                <w:bCs/>
                <w:sz w:val="16"/>
                <w:szCs w:val="16"/>
              </w:rPr>
              <w:t>sözleşmeyle</w:t>
            </w:r>
            <w:proofErr w:type="spellEnd"/>
            <w:r w:rsidRPr="008B43F6">
              <w:rPr>
                <w:rFonts w:cs="Tahoma"/>
                <w:bCs/>
                <w:sz w:val="16"/>
                <w:szCs w:val="16"/>
              </w:rPr>
              <w:t xml:space="preserve"> </w:t>
            </w:r>
            <w:proofErr w:type="spellStart"/>
            <w:r w:rsidRPr="008B43F6">
              <w:rPr>
                <w:rFonts w:cs="Tahoma"/>
                <w:bCs/>
                <w:sz w:val="16"/>
                <w:szCs w:val="16"/>
              </w:rPr>
              <w:t>ilgili</w:t>
            </w:r>
            <w:proofErr w:type="spellEnd"/>
            <w:r w:rsidRPr="008B43F6">
              <w:rPr>
                <w:rFonts w:cs="Tahoma"/>
                <w:bCs/>
                <w:sz w:val="16"/>
                <w:szCs w:val="16"/>
              </w:rPr>
              <w:t xml:space="preserve"> </w:t>
            </w:r>
            <w:proofErr w:type="spellStart"/>
            <w:r w:rsidRPr="008B43F6">
              <w:rPr>
                <w:rFonts w:cs="Tahoma"/>
                <w:bCs/>
                <w:sz w:val="16"/>
                <w:szCs w:val="16"/>
              </w:rPr>
              <w:t>olarak</w:t>
            </w:r>
            <w:proofErr w:type="spellEnd"/>
            <w:r w:rsidRPr="008B43F6">
              <w:rPr>
                <w:rFonts w:cs="Tahoma"/>
                <w:bCs/>
                <w:sz w:val="16"/>
                <w:szCs w:val="16"/>
              </w:rPr>
              <w:t xml:space="preserve">, </w:t>
            </w:r>
            <w:proofErr w:type="spellStart"/>
            <w:r w:rsidRPr="008B43F6">
              <w:rPr>
                <w:rFonts w:cs="Tahoma"/>
                <w:bCs/>
                <w:sz w:val="16"/>
                <w:szCs w:val="16"/>
              </w:rPr>
              <w:t>Hizmet</w:t>
            </w:r>
            <w:proofErr w:type="spellEnd"/>
            <w:r w:rsidRPr="008B43F6">
              <w:rPr>
                <w:rFonts w:cs="Tahoma"/>
                <w:bCs/>
                <w:sz w:val="16"/>
                <w:szCs w:val="16"/>
              </w:rPr>
              <w:t xml:space="preserve"> </w:t>
            </w:r>
            <w:proofErr w:type="spellStart"/>
            <w:r w:rsidRPr="008B43F6">
              <w:rPr>
                <w:rFonts w:cs="Tahoma"/>
                <w:bCs/>
                <w:sz w:val="16"/>
                <w:szCs w:val="16"/>
              </w:rPr>
              <w:t>tedarikçisinin</w:t>
            </w:r>
            <w:proofErr w:type="spellEnd"/>
            <w:r w:rsidRPr="008B43F6">
              <w:rPr>
                <w:rFonts w:cs="Tahoma"/>
                <w:bCs/>
                <w:sz w:val="16"/>
                <w:szCs w:val="16"/>
              </w:rPr>
              <w:t xml:space="preserve"> / </w:t>
            </w:r>
            <w:proofErr w:type="spellStart"/>
            <w:r w:rsidRPr="008B43F6">
              <w:rPr>
                <w:rFonts w:cs="Tahoma"/>
                <w:bCs/>
                <w:sz w:val="16"/>
                <w:szCs w:val="16"/>
              </w:rPr>
              <w:t>yüklenicinin</w:t>
            </w:r>
            <w:proofErr w:type="spellEnd"/>
            <w:r w:rsidRPr="008B43F6">
              <w:rPr>
                <w:rFonts w:cs="Tahoma"/>
                <w:bCs/>
                <w:sz w:val="16"/>
                <w:szCs w:val="16"/>
              </w:rPr>
              <w:t xml:space="preserve"> </w:t>
            </w:r>
            <w:proofErr w:type="spellStart"/>
            <w:r w:rsidRPr="008B43F6">
              <w:rPr>
                <w:rFonts w:cs="Tahoma"/>
                <w:bCs/>
                <w:sz w:val="16"/>
                <w:szCs w:val="16"/>
              </w:rPr>
              <w:t>Birleşik</w:t>
            </w:r>
            <w:proofErr w:type="spellEnd"/>
            <w:r w:rsidRPr="008B43F6">
              <w:rPr>
                <w:rFonts w:cs="Tahoma"/>
                <w:bCs/>
                <w:sz w:val="16"/>
                <w:szCs w:val="16"/>
              </w:rPr>
              <w:t xml:space="preserve"> </w:t>
            </w:r>
            <w:proofErr w:type="spellStart"/>
            <w:r w:rsidRPr="008B43F6">
              <w:rPr>
                <w:rFonts w:cs="Tahoma"/>
                <w:bCs/>
                <w:sz w:val="16"/>
                <w:szCs w:val="16"/>
              </w:rPr>
              <w:t>Krallık</w:t>
            </w:r>
            <w:proofErr w:type="spellEnd"/>
            <w:r w:rsidRPr="008B43F6">
              <w:rPr>
                <w:rFonts w:cs="Tahoma"/>
                <w:bCs/>
                <w:sz w:val="16"/>
                <w:szCs w:val="16"/>
              </w:rPr>
              <w:t xml:space="preserve"> Modern </w:t>
            </w:r>
            <w:proofErr w:type="spellStart"/>
            <w:r w:rsidRPr="008B43F6">
              <w:rPr>
                <w:rFonts w:cs="Tahoma"/>
                <w:bCs/>
                <w:sz w:val="16"/>
                <w:szCs w:val="16"/>
              </w:rPr>
              <w:t>Kölelik</w:t>
            </w:r>
            <w:proofErr w:type="spellEnd"/>
            <w:r w:rsidRPr="008B43F6">
              <w:rPr>
                <w:rFonts w:cs="Tahoma"/>
                <w:bCs/>
                <w:sz w:val="16"/>
                <w:szCs w:val="16"/>
              </w:rPr>
              <w:t xml:space="preserve"> </w:t>
            </w:r>
            <w:proofErr w:type="spellStart"/>
            <w:r w:rsidRPr="008B43F6">
              <w:rPr>
                <w:rFonts w:cs="Tahoma"/>
                <w:bCs/>
                <w:sz w:val="16"/>
                <w:szCs w:val="16"/>
              </w:rPr>
              <w:t>Yasası</w:t>
            </w:r>
            <w:proofErr w:type="spellEnd"/>
            <w:r w:rsidRPr="008B43F6">
              <w:rPr>
                <w:rFonts w:cs="Tahoma"/>
                <w:bCs/>
                <w:sz w:val="16"/>
                <w:szCs w:val="16"/>
              </w:rPr>
              <w:t xml:space="preserve"> 2015 </w:t>
            </w:r>
            <w:proofErr w:type="spellStart"/>
            <w:r w:rsidRPr="008B43F6">
              <w:rPr>
                <w:rFonts w:cs="Tahoma"/>
                <w:bCs/>
                <w:sz w:val="16"/>
                <w:szCs w:val="16"/>
              </w:rPr>
              <w:t>hükümlerini</w:t>
            </w:r>
            <w:proofErr w:type="spellEnd"/>
            <w:r w:rsidRPr="008B43F6">
              <w:rPr>
                <w:rFonts w:cs="Tahoma"/>
                <w:bCs/>
                <w:sz w:val="16"/>
                <w:szCs w:val="16"/>
              </w:rPr>
              <w:t xml:space="preserve"> </w:t>
            </w:r>
            <w:proofErr w:type="spellStart"/>
            <w:r w:rsidRPr="008B43F6">
              <w:rPr>
                <w:rFonts w:cs="Tahoma"/>
                <w:bCs/>
                <w:sz w:val="16"/>
                <w:szCs w:val="16"/>
              </w:rPr>
              <w:t>biliyor</w:t>
            </w:r>
            <w:proofErr w:type="spellEnd"/>
            <w:r w:rsidRPr="008B43F6">
              <w:rPr>
                <w:rFonts w:cs="Tahoma"/>
                <w:bCs/>
                <w:sz w:val="16"/>
                <w:szCs w:val="16"/>
              </w:rPr>
              <w:t xml:space="preserve"> </w:t>
            </w:r>
            <w:proofErr w:type="spellStart"/>
            <w:r w:rsidRPr="008B43F6">
              <w:rPr>
                <w:rFonts w:cs="Tahoma"/>
                <w:bCs/>
                <w:sz w:val="16"/>
                <w:szCs w:val="16"/>
              </w:rPr>
              <w:t>olması</w:t>
            </w:r>
            <w:proofErr w:type="spellEnd"/>
            <w:r w:rsidRPr="008B43F6">
              <w:rPr>
                <w:rFonts w:cs="Tahoma"/>
                <w:bCs/>
                <w:sz w:val="16"/>
                <w:szCs w:val="16"/>
              </w:rPr>
              <w:t xml:space="preserve"> </w:t>
            </w:r>
            <w:proofErr w:type="spellStart"/>
            <w:r w:rsidRPr="008B43F6">
              <w:rPr>
                <w:rFonts w:cs="Tahoma"/>
                <w:bCs/>
                <w:sz w:val="16"/>
                <w:szCs w:val="16"/>
              </w:rPr>
              <w:t>ve</w:t>
            </w:r>
            <w:proofErr w:type="spellEnd"/>
            <w:r w:rsidRPr="008B43F6">
              <w:rPr>
                <w:rFonts w:cs="Tahoma"/>
                <w:bCs/>
                <w:sz w:val="16"/>
                <w:szCs w:val="16"/>
              </w:rPr>
              <w:t xml:space="preserve"> </w:t>
            </w:r>
            <w:proofErr w:type="spellStart"/>
            <w:r w:rsidRPr="008B43F6">
              <w:rPr>
                <w:rFonts w:cs="Tahoma"/>
                <w:bCs/>
                <w:sz w:val="16"/>
                <w:szCs w:val="16"/>
              </w:rPr>
              <w:t>Yasanın</w:t>
            </w:r>
            <w:proofErr w:type="spellEnd"/>
            <w:r w:rsidRPr="008B43F6">
              <w:rPr>
                <w:rFonts w:cs="Tahoma"/>
                <w:bCs/>
                <w:sz w:val="16"/>
                <w:szCs w:val="16"/>
              </w:rPr>
              <w:t xml:space="preserve"> </w:t>
            </w:r>
            <w:proofErr w:type="spellStart"/>
            <w:r w:rsidRPr="008B43F6">
              <w:rPr>
                <w:rFonts w:cs="Tahoma"/>
                <w:bCs/>
                <w:sz w:val="16"/>
                <w:szCs w:val="16"/>
              </w:rPr>
              <w:t>koşullarına</w:t>
            </w:r>
            <w:proofErr w:type="spellEnd"/>
            <w:r w:rsidRPr="008B43F6">
              <w:rPr>
                <w:rFonts w:cs="Tahoma"/>
                <w:bCs/>
                <w:sz w:val="16"/>
                <w:szCs w:val="16"/>
              </w:rPr>
              <w:t xml:space="preserve"> </w:t>
            </w:r>
            <w:proofErr w:type="spellStart"/>
            <w:r w:rsidRPr="008B43F6">
              <w:rPr>
                <w:rFonts w:cs="Tahoma"/>
                <w:bCs/>
                <w:sz w:val="16"/>
                <w:szCs w:val="16"/>
              </w:rPr>
              <w:t>uyması</w:t>
            </w:r>
            <w:proofErr w:type="spellEnd"/>
            <w:r w:rsidRPr="008B43F6">
              <w:rPr>
                <w:rFonts w:cs="Tahoma"/>
                <w:bCs/>
                <w:sz w:val="16"/>
                <w:szCs w:val="16"/>
              </w:rPr>
              <w:t xml:space="preserve"> </w:t>
            </w:r>
            <w:proofErr w:type="spellStart"/>
            <w:r w:rsidRPr="008B43F6">
              <w:rPr>
                <w:rFonts w:cs="Tahoma"/>
                <w:bCs/>
                <w:sz w:val="16"/>
                <w:szCs w:val="16"/>
              </w:rPr>
              <w:t>beklenmektedir</w:t>
            </w:r>
            <w:proofErr w:type="spellEnd"/>
            <w:r w:rsidRPr="008B43F6">
              <w:rPr>
                <w:rFonts w:cs="Tahoma"/>
                <w:bCs/>
                <w:sz w:val="16"/>
                <w:szCs w:val="16"/>
              </w:rPr>
              <w:t>.</w:t>
            </w:r>
          </w:p>
        </w:tc>
      </w:tr>
    </w:tbl>
    <w:p w14:paraId="19B26955" w14:textId="5CD80CB8" w:rsidR="009B28F5" w:rsidRPr="00391ACC" w:rsidRDefault="00215144" w:rsidP="00391ACC">
      <w:r>
        <w:lastRenderedPageBreak/>
        <w:br w:type="textWrapping" w:clear="all"/>
      </w:r>
    </w:p>
    <w:sectPr w:rsidR="009B28F5" w:rsidRPr="00391ACC" w:rsidSect="00413F07">
      <w:headerReference w:type="default" r:id="rId18"/>
      <w:footerReference w:type="default" r:id="rId19"/>
      <w:pgSz w:w="12240" w:h="15840"/>
      <w:pgMar w:top="0" w:right="720" w:bottom="0" w:left="7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7A48" w14:textId="77777777" w:rsidR="00826C88" w:rsidRDefault="00826C88" w:rsidP="009218AC">
      <w:pPr>
        <w:spacing w:after="0" w:line="240" w:lineRule="auto"/>
      </w:pPr>
      <w:r>
        <w:separator/>
      </w:r>
    </w:p>
  </w:endnote>
  <w:endnote w:type="continuationSeparator" w:id="0">
    <w:p w14:paraId="7594AF12" w14:textId="77777777" w:rsidR="00826C88" w:rsidRDefault="00826C88" w:rsidP="0092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337513"/>
      <w:docPartObj>
        <w:docPartGallery w:val="Page Numbers (Bottom of Page)"/>
        <w:docPartUnique/>
      </w:docPartObj>
    </w:sdtPr>
    <w:sdtContent>
      <w:sdt>
        <w:sdtPr>
          <w:id w:val="-1300142162"/>
          <w:docPartObj>
            <w:docPartGallery w:val="Page Numbers (Top of Page)"/>
            <w:docPartUnique/>
          </w:docPartObj>
        </w:sdtPr>
        <w:sdtContent>
          <w:p w14:paraId="27DF9451" w14:textId="77777777" w:rsidR="00E25922" w:rsidRDefault="00E25922">
            <w:pPr>
              <w:pStyle w:val="Footer"/>
              <w:jc w:val="center"/>
            </w:pPr>
            <w:proofErr w:type="spellStart"/>
            <w:r w:rsidRPr="009D584F">
              <w:t>Sayfa</w:t>
            </w:r>
            <w:proofErr w:type="spellEnd"/>
            <w:r w:rsidRPr="009D584F">
              <w:t xml:space="preserve"> </w:t>
            </w:r>
            <w:r w:rsidRPr="009D584F">
              <w:rPr>
                <w:b/>
                <w:bCs/>
                <w:noProof/>
                <w:color w:val="2B579A"/>
                <w:shd w:val="clear" w:color="auto" w:fill="E6E6E6"/>
              </w:rPr>
              <w:fldChar w:fldCharType="begin"/>
            </w:r>
            <w:r w:rsidRPr="009D584F">
              <w:rPr>
                <w:b/>
                <w:bCs/>
                <w:noProof/>
              </w:rPr>
              <w:instrText xml:space="preserve"> PAGE </w:instrText>
            </w:r>
            <w:r w:rsidRPr="009D584F">
              <w:rPr>
                <w:b/>
                <w:bCs/>
                <w:noProof/>
                <w:color w:val="2B579A"/>
                <w:shd w:val="clear" w:color="auto" w:fill="E6E6E6"/>
              </w:rPr>
              <w:fldChar w:fldCharType="separate"/>
            </w:r>
            <w:r w:rsidR="00B00254">
              <w:rPr>
                <w:b/>
                <w:bCs/>
                <w:noProof/>
              </w:rPr>
              <w:t>4</w:t>
            </w:r>
            <w:r w:rsidRPr="009D584F">
              <w:rPr>
                <w:b/>
                <w:bCs/>
                <w:noProof/>
                <w:color w:val="2B579A"/>
                <w:shd w:val="clear" w:color="auto" w:fill="E6E6E6"/>
              </w:rPr>
              <w:fldChar w:fldCharType="end"/>
            </w:r>
            <w:r w:rsidRPr="009D584F">
              <w:t xml:space="preserve"> </w:t>
            </w:r>
            <w:proofErr w:type="spellStart"/>
            <w:r w:rsidRPr="009D584F">
              <w:t>ile</w:t>
            </w:r>
            <w:proofErr w:type="spellEnd"/>
            <w:r w:rsidRPr="009D584F">
              <w:t xml:space="preserve"> </w:t>
            </w:r>
            <w:proofErr w:type="spellStart"/>
            <w:r w:rsidRPr="009D584F">
              <w:t>ilgili</w:t>
            </w:r>
            <w:proofErr w:type="spellEnd"/>
            <w:r w:rsidRPr="009D584F">
              <w:t xml:space="preserve"> </w:t>
            </w:r>
            <w:r w:rsidRPr="009D584F">
              <w:rPr>
                <w:b/>
                <w:bCs/>
                <w:noProof/>
                <w:color w:val="2B579A"/>
                <w:shd w:val="clear" w:color="auto" w:fill="E6E6E6"/>
              </w:rPr>
              <w:fldChar w:fldCharType="begin"/>
            </w:r>
            <w:r w:rsidRPr="009D584F">
              <w:rPr>
                <w:b/>
                <w:bCs/>
                <w:noProof/>
              </w:rPr>
              <w:instrText xml:space="preserve"> NUMPAGES  </w:instrText>
            </w:r>
            <w:r w:rsidRPr="009D584F">
              <w:rPr>
                <w:b/>
                <w:bCs/>
                <w:noProof/>
                <w:color w:val="2B579A"/>
                <w:shd w:val="clear" w:color="auto" w:fill="E6E6E6"/>
              </w:rPr>
              <w:fldChar w:fldCharType="separate"/>
            </w:r>
            <w:r w:rsidR="00B00254">
              <w:rPr>
                <w:b/>
                <w:bCs/>
                <w:noProof/>
              </w:rPr>
              <w:t>21</w:t>
            </w:r>
            <w:r w:rsidRPr="009D584F">
              <w:rPr>
                <w:b/>
                <w:bCs/>
                <w:noProof/>
                <w:color w:val="2B579A"/>
                <w:shd w:val="clear" w:color="auto" w:fill="E6E6E6"/>
              </w:rPr>
              <w:fldChar w:fldCharType="end"/>
            </w:r>
          </w:p>
        </w:sdtContent>
      </w:sdt>
    </w:sdtContent>
  </w:sdt>
  <w:p w14:paraId="27DF9452" w14:textId="77777777" w:rsidR="00E25922" w:rsidRDefault="00E25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1822" w14:textId="77777777" w:rsidR="008C733B" w:rsidRDefault="00000000">
    <w:pPr>
      <w:spacing w:line="200" w:lineRule="exact"/>
    </w:pPr>
    <w:r>
      <w:pict w14:anchorId="48943FD9">
        <v:shapetype id="_x0000_t202" coordsize="21600,21600" o:spt="202" path="m,l,21600r21600,l21600,xe">
          <v:stroke joinstyle="miter"/>
          <v:path gradientshapeok="t" o:connecttype="rect"/>
        </v:shapetype>
        <v:shape id="_x0000_s1056" type="#_x0000_t202" style="position:absolute;margin-left:507.8pt;margin-top:743.8pt;width:51.4pt;height:13.05pt;z-index:-251658752;mso-position-horizontal-relative:page;mso-position-vertical-relative:page" filled="f" stroked="f">
          <v:textbox style="mso-next-textbox:#_x0000_s1056" inset="0,0,0,0">
            <w:txbxContent>
              <w:p w14:paraId="7A623FF2" w14:textId="77777777" w:rsidR="008C733B" w:rsidRDefault="008C733B">
                <w:pPr>
                  <w:spacing w:line="240" w:lineRule="exact"/>
                  <w:ind w:left="20" w:right="-33"/>
                  <w:rPr>
                    <w:rFonts w:ascii="Calibri" w:eastAsia="Calibri" w:hAnsi="Calibri" w:cs="Calibri"/>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945D" w14:textId="3A24621C" w:rsidR="00E25922" w:rsidRDefault="00E25922">
    <w:pPr>
      <w:pStyle w:val="Footer"/>
      <w:jc w:val="center"/>
    </w:pPr>
  </w:p>
  <w:p w14:paraId="27DF945E" w14:textId="77777777" w:rsidR="00E25922" w:rsidRDefault="00E25922">
    <w:pPr>
      <w:pStyle w:val="Footer"/>
    </w:pPr>
  </w:p>
  <w:p w14:paraId="27DF945F" w14:textId="77777777" w:rsidR="00E25922" w:rsidRDefault="00E25922"/>
  <w:p w14:paraId="27DF9460" w14:textId="77777777" w:rsidR="00E25922" w:rsidRDefault="00E25922"/>
  <w:p w14:paraId="022704EC" w14:textId="77777777" w:rsidR="00B77631" w:rsidRDefault="00B77631"/>
  <w:p w14:paraId="1DBA0BE8" w14:textId="77777777" w:rsidR="00B77631" w:rsidRDefault="00B77631"/>
  <w:p w14:paraId="376C1107" w14:textId="77777777" w:rsidR="00B77631" w:rsidRDefault="00B77631"/>
  <w:p w14:paraId="7537802C" w14:textId="77777777" w:rsidR="00B77631" w:rsidRDefault="00B77631"/>
  <w:p w14:paraId="66F1695E" w14:textId="77777777" w:rsidR="00F656E2" w:rsidRDefault="00F656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4B0C" w14:textId="77777777" w:rsidR="00826C88" w:rsidRDefault="00826C88" w:rsidP="009218AC">
      <w:pPr>
        <w:spacing w:after="0" w:line="240" w:lineRule="auto"/>
      </w:pPr>
      <w:r>
        <w:separator/>
      </w:r>
    </w:p>
  </w:footnote>
  <w:footnote w:type="continuationSeparator" w:id="0">
    <w:p w14:paraId="3C2761E2" w14:textId="77777777" w:rsidR="00826C88" w:rsidRDefault="00826C88" w:rsidP="0092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D21B" w14:textId="77777777" w:rsidR="008C733B" w:rsidRDefault="008C733B" w:rsidP="005C12E6">
    <w:pPr>
      <w:pStyle w:val="Header"/>
      <w:spacing w:before="100" w:beforeAutospacing="1"/>
      <w:ind w:left="58"/>
      <w:jc w:val="right"/>
      <w:rPr>
        <w:rFonts w:ascii="Calibri" w:eastAsia="Calibri" w:hAnsi="Calibri" w:cs="Calibri"/>
        <w:b/>
        <w:spacing w:val="1"/>
        <w:lang w:val="tr-TR"/>
      </w:rPr>
    </w:pPr>
    <w:bookmarkStart w:id="13" w:name="_Hlk125376775"/>
  </w:p>
  <w:p w14:paraId="27DF9450" w14:textId="729EE039" w:rsidR="00E25922" w:rsidRPr="00A1463B" w:rsidRDefault="00A1463B" w:rsidP="005C12E6">
    <w:pPr>
      <w:pStyle w:val="Header"/>
      <w:spacing w:before="100" w:beforeAutospacing="1"/>
      <w:ind w:left="58"/>
      <w:jc w:val="right"/>
      <w:rPr>
        <w:b/>
        <w:bCs/>
        <w:sz w:val="20"/>
        <w:szCs w:val="20"/>
      </w:rPr>
    </w:pPr>
    <w:r w:rsidRPr="00381E19">
      <w:rPr>
        <w:rFonts w:ascii="Calibri" w:eastAsia="Calibri" w:hAnsi="Calibri" w:cs="Calibri"/>
        <w:b/>
        <w:spacing w:val="1"/>
        <w:lang w:val="tr-TR"/>
      </w:rPr>
      <w:t>MHPSS Teknik Denetimi Danışmanlığı</w:t>
    </w:r>
    <w:r>
      <w:rPr>
        <w:rFonts w:ascii="Calibri" w:eastAsia="Calibri" w:hAnsi="Calibri" w:cs="Calibri"/>
        <w:b/>
        <w:spacing w:val="1"/>
        <w:lang w:val="tr-TR"/>
      </w:rPr>
      <w:t xml:space="preserve"> </w:t>
    </w:r>
    <w:bookmarkEnd w:id="13"/>
    <w:r>
      <w:rPr>
        <w:rFonts w:ascii="Calibri" w:eastAsia="Calibri" w:hAnsi="Calibri" w:cs="Calibri"/>
        <w:b/>
        <w:spacing w:val="1"/>
        <w:lang w:val="tr-TR"/>
      </w:rPr>
      <w:t xml:space="preserve">- </w:t>
    </w:r>
    <w:r w:rsidRPr="00381E19">
      <w:rPr>
        <w:rFonts w:ascii="Calibri" w:eastAsia="Calibri" w:hAnsi="Calibri" w:cs="Calibri"/>
        <w:b/>
        <w:spacing w:val="1"/>
        <w:lang w:val="tr-TR"/>
      </w:rPr>
      <w:t>GAZ-Pro-32367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59E9" w14:textId="77777777" w:rsidR="00F421F0" w:rsidRDefault="00F421F0" w:rsidP="005C196F">
    <w:pPr>
      <w:pStyle w:val="Header"/>
      <w:jc w:val="right"/>
      <w:rPr>
        <w:b/>
        <w:bCs/>
        <w:sz w:val="20"/>
        <w:szCs w:val="20"/>
      </w:rPr>
    </w:pPr>
  </w:p>
  <w:p w14:paraId="52518814" w14:textId="77777777" w:rsidR="00F421F0" w:rsidRDefault="00F421F0" w:rsidP="005C196F">
    <w:pPr>
      <w:pStyle w:val="Header"/>
      <w:jc w:val="right"/>
      <w:rPr>
        <w:b/>
        <w:bCs/>
        <w:sz w:val="20"/>
        <w:szCs w:val="20"/>
      </w:rPr>
    </w:pPr>
  </w:p>
  <w:p w14:paraId="1CECCFD3" w14:textId="1296A38A" w:rsidR="00F656E2" w:rsidRDefault="003F29C1" w:rsidP="008C733B">
    <w:pPr>
      <w:pStyle w:val="Header"/>
      <w:jc w:val="right"/>
      <w:rPr>
        <w:rFonts w:ascii="Calibri" w:eastAsia="Calibri" w:hAnsi="Calibri" w:cs="Calibri"/>
        <w:b/>
        <w:spacing w:val="1"/>
        <w:lang w:val="tr-TR"/>
      </w:rPr>
    </w:pPr>
    <w:r w:rsidRPr="00381E19">
      <w:rPr>
        <w:rFonts w:ascii="Calibri" w:eastAsia="Calibri" w:hAnsi="Calibri" w:cs="Calibri"/>
        <w:b/>
        <w:spacing w:val="1"/>
        <w:lang w:val="tr-TR"/>
      </w:rPr>
      <w:t>MHPSS Teknik Denetimi Danışmanlığı</w:t>
    </w:r>
    <w:r>
      <w:rPr>
        <w:rFonts w:ascii="Calibri" w:eastAsia="Calibri" w:hAnsi="Calibri" w:cs="Calibri"/>
        <w:b/>
        <w:spacing w:val="1"/>
        <w:lang w:val="tr-TR"/>
      </w:rPr>
      <w:t xml:space="preserve"> - </w:t>
    </w:r>
    <w:r w:rsidRPr="00381E19">
      <w:rPr>
        <w:rFonts w:ascii="Calibri" w:eastAsia="Calibri" w:hAnsi="Calibri" w:cs="Calibri"/>
        <w:b/>
        <w:spacing w:val="1"/>
        <w:lang w:val="tr-TR"/>
      </w:rPr>
      <w:t>GAZ-Pro-32367</w:t>
    </w:r>
  </w:p>
  <w:p w14:paraId="380C99F5" w14:textId="77777777" w:rsidR="008C733B" w:rsidRPr="008C733B" w:rsidRDefault="008C733B" w:rsidP="008C733B">
    <w:pPr>
      <w:pStyle w:val="Header"/>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002C10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4FE3744"/>
    <w:multiLevelType w:val="multilevel"/>
    <w:tmpl w:val="D8086B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5F2EE8"/>
    <w:multiLevelType w:val="multi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53175"/>
    <w:multiLevelType w:val="hybridMultilevel"/>
    <w:tmpl w:val="055CF706"/>
    <w:lvl w:ilvl="0" w:tplc="6762A094">
      <w:numFmt w:val="bullet"/>
      <w:lvlText w:val=""/>
      <w:lvlJc w:val="left"/>
      <w:pPr>
        <w:ind w:left="828" w:hanging="360"/>
      </w:pPr>
      <w:rPr>
        <w:rFonts w:ascii="Symbol" w:eastAsia="Symbol" w:hAnsi="Symbol" w:cs="Symbol" w:hint="default"/>
        <w:w w:val="100"/>
        <w:sz w:val="22"/>
        <w:szCs w:val="22"/>
        <w:lang w:val="en-US" w:eastAsia="en-US" w:bidi="ar-SA"/>
      </w:rPr>
    </w:lvl>
    <w:lvl w:ilvl="1" w:tplc="F0F8F668">
      <w:numFmt w:val="bullet"/>
      <w:lvlText w:val="•"/>
      <w:lvlJc w:val="left"/>
      <w:pPr>
        <w:ind w:left="1038" w:hanging="360"/>
      </w:pPr>
      <w:rPr>
        <w:rFonts w:hint="default"/>
        <w:lang w:val="en-US" w:eastAsia="en-US" w:bidi="ar-SA"/>
      </w:rPr>
    </w:lvl>
    <w:lvl w:ilvl="2" w:tplc="832CAAB8">
      <w:numFmt w:val="bullet"/>
      <w:lvlText w:val="•"/>
      <w:lvlJc w:val="left"/>
      <w:pPr>
        <w:ind w:left="1256" w:hanging="360"/>
      </w:pPr>
      <w:rPr>
        <w:rFonts w:hint="default"/>
        <w:lang w:val="en-US" w:eastAsia="en-US" w:bidi="ar-SA"/>
      </w:rPr>
    </w:lvl>
    <w:lvl w:ilvl="3" w:tplc="093C9D62">
      <w:numFmt w:val="bullet"/>
      <w:lvlText w:val="•"/>
      <w:lvlJc w:val="left"/>
      <w:pPr>
        <w:ind w:left="1474" w:hanging="360"/>
      </w:pPr>
      <w:rPr>
        <w:rFonts w:hint="default"/>
        <w:lang w:val="en-US" w:eastAsia="en-US" w:bidi="ar-SA"/>
      </w:rPr>
    </w:lvl>
    <w:lvl w:ilvl="4" w:tplc="4AFAACC2">
      <w:numFmt w:val="bullet"/>
      <w:lvlText w:val="•"/>
      <w:lvlJc w:val="left"/>
      <w:pPr>
        <w:ind w:left="1693" w:hanging="360"/>
      </w:pPr>
      <w:rPr>
        <w:rFonts w:hint="default"/>
        <w:lang w:val="en-US" w:eastAsia="en-US" w:bidi="ar-SA"/>
      </w:rPr>
    </w:lvl>
    <w:lvl w:ilvl="5" w:tplc="17E4C866">
      <w:numFmt w:val="bullet"/>
      <w:lvlText w:val="•"/>
      <w:lvlJc w:val="left"/>
      <w:pPr>
        <w:ind w:left="1911" w:hanging="360"/>
      </w:pPr>
      <w:rPr>
        <w:rFonts w:hint="default"/>
        <w:lang w:val="en-US" w:eastAsia="en-US" w:bidi="ar-SA"/>
      </w:rPr>
    </w:lvl>
    <w:lvl w:ilvl="6" w:tplc="6F84A156">
      <w:numFmt w:val="bullet"/>
      <w:lvlText w:val="•"/>
      <w:lvlJc w:val="left"/>
      <w:pPr>
        <w:ind w:left="2129" w:hanging="360"/>
      </w:pPr>
      <w:rPr>
        <w:rFonts w:hint="default"/>
        <w:lang w:val="en-US" w:eastAsia="en-US" w:bidi="ar-SA"/>
      </w:rPr>
    </w:lvl>
    <w:lvl w:ilvl="7" w:tplc="E4120C26">
      <w:numFmt w:val="bullet"/>
      <w:lvlText w:val="•"/>
      <w:lvlJc w:val="left"/>
      <w:pPr>
        <w:ind w:left="2348" w:hanging="360"/>
      </w:pPr>
      <w:rPr>
        <w:rFonts w:hint="default"/>
        <w:lang w:val="en-US" w:eastAsia="en-US" w:bidi="ar-SA"/>
      </w:rPr>
    </w:lvl>
    <w:lvl w:ilvl="8" w:tplc="924CD536">
      <w:numFmt w:val="bullet"/>
      <w:lvlText w:val="•"/>
      <w:lvlJc w:val="left"/>
      <w:pPr>
        <w:ind w:left="2566" w:hanging="360"/>
      </w:pPr>
      <w:rPr>
        <w:rFonts w:hint="default"/>
        <w:lang w:val="en-US" w:eastAsia="en-US" w:bidi="ar-SA"/>
      </w:rPr>
    </w:lvl>
  </w:abstractNum>
  <w:abstractNum w:abstractNumId="4" w15:restartNumberingAfterBreak="0">
    <w:nsid w:val="138C0DF7"/>
    <w:multiLevelType w:val="hybridMultilevel"/>
    <w:tmpl w:val="095ED5FE"/>
    <w:lvl w:ilvl="0" w:tplc="7F4C086A">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02FB6"/>
    <w:multiLevelType w:val="hybridMultilevel"/>
    <w:tmpl w:val="370EA6EA"/>
    <w:lvl w:ilvl="0" w:tplc="005C4B38">
      <w:numFmt w:val="bullet"/>
      <w:lvlText w:val="□"/>
      <w:lvlJc w:val="left"/>
      <w:pPr>
        <w:ind w:left="538" w:hanging="359"/>
      </w:pPr>
      <w:rPr>
        <w:rFonts w:ascii="Microsoft Sans Serif" w:eastAsia="Microsoft Sans Serif" w:hAnsi="Microsoft Sans Serif" w:cs="Microsoft Sans Serif" w:hint="default"/>
        <w:w w:val="100"/>
        <w:sz w:val="22"/>
        <w:szCs w:val="22"/>
        <w:lang w:val="en-US" w:eastAsia="en-US" w:bidi="ar-SA"/>
      </w:rPr>
    </w:lvl>
    <w:lvl w:ilvl="1" w:tplc="35381558">
      <w:numFmt w:val="bullet"/>
      <w:lvlText w:val="•"/>
      <w:lvlJc w:val="left"/>
      <w:pPr>
        <w:ind w:left="1524" w:hanging="359"/>
      </w:pPr>
      <w:rPr>
        <w:rFonts w:hint="default"/>
        <w:lang w:val="en-US" w:eastAsia="en-US" w:bidi="ar-SA"/>
      </w:rPr>
    </w:lvl>
    <w:lvl w:ilvl="2" w:tplc="351244A0">
      <w:numFmt w:val="bullet"/>
      <w:lvlText w:val="•"/>
      <w:lvlJc w:val="left"/>
      <w:pPr>
        <w:ind w:left="2508" w:hanging="359"/>
      </w:pPr>
      <w:rPr>
        <w:rFonts w:hint="default"/>
        <w:lang w:val="en-US" w:eastAsia="en-US" w:bidi="ar-SA"/>
      </w:rPr>
    </w:lvl>
    <w:lvl w:ilvl="3" w:tplc="11E61D98">
      <w:numFmt w:val="bullet"/>
      <w:lvlText w:val="•"/>
      <w:lvlJc w:val="left"/>
      <w:pPr>
        <w:ind w:left="3492" w:hanging="359"/>
      </w:pPr>
      <w:rPr>
        <w:rFonts w:hint="default"/>
        <w:lang w:val="en-US" w:eastAsia="en-US" w:bidi="ar-SA"/>
      </w:rPr>
    </w:lvl>
    <w:lvl w:ilvl="4" w:tplc="CE4E1F72">
      <w:numFmt w:val="bullet"/>
      <w:lvlText w:val="•"/>
      <w:lvlJc w:val="left"/>
      <w:pPr>
        <w:ind w:left="4476" w:hanging="359"/>
      </w:pPr>
      <w:rPr>
        <w:rFonts w:hint="default"/>
        <w:lang w:val="en-US" w:eastAsia="en-US" w:bidi="ar-SA"/>
      </w:rPr>
    </w:lvl>
    <w:lvl w:ilvl="5" w:tplc="CD049894">
      <w:numFmt w:val="bullet"/>
      <w:lvlText w:val="•"/>
      <w:lvlJc w:val="left"/>
      <w:pPr>
        <w:ind w:left="5460" w:hanging="359"/>
      </w:pPr>
      <w:rPr>
        <w:rFonts w:hint="default"/>
        <w:lang w:val="en-US" w:eastAsia="en-US" w:bidi="ar-SA"/>
      </w:rPr>
    </w:lvl>
    <w:lvl w:ilvl="6" w:tplc="0372656A">
      <w:numFmt w:val="bullet"/>
      <w:lvlText w:val="•"/>
      <w:lvlJc w:val="left"/>
      <w:pPr>
        <w:ind w:left="6444" w:hanging="359"/>
      </w:pPr>
      <w:rPr>
        <w:rFonts w:hint="default"/>
        <w:lang w:val="en-US" w:eastAsia="en-US" w:bidi="ar-SA"/>
      </w:rPr>
    </w:lvl>
    <w:lvl w:ilvl="7" w:tplc="F3EE82F8">
      <w:numFmt w:val="bullet"/>
      <w:lvlText w:val="•"/>
      <w:lvlJc w:val="left"/>
      <w:pPr>
        <w:ind w:left="7428" w:hanging="359"/>
      </w:pPr>
      <w:rPr>
        <w:rFonts w:hint="default"/>
        <w:lang w:val="en-US" w:eastAsia="en-US" w:bidi="ar-SA"/>
      </w:rPr>
    </w:lvl>
    <w:lvl w:ilvl="8" w:tplc="E1865D30">
      <w:numFmt w:val="bullet"/>
      <w:lvlText w:val="•"/>
      <w:lvlJc w:val="left"/>
      <w:pPr>
        <w:ind w:left="8412" w:hanging="359"/>
      </w:pPr>
      <w:rPr>
        <w:rFonts w:hint="default"/>
        <w:lang w:val="en-US" w:eastAsia="en-US" w:bidi="ar-SA"/>
      </w:rPr>
    </w:lvl>
  </w:abstractNum>
  <w:abstractNum w:abstractNumId="6" w15:restartNumberingAfterBreak="0">
    <w:nsid w:val="27010F0F"/>
    <w:multiLevelType w:val="hybridMultilevel"/>
    <w:tmpl w:val="E3F4C38C"/>
    <w:lvl w:ilvl="0" w:tplc="555403F8">
      <w:start w:val="2"/>
      <w:numFmt w:val="decimal"/>
      <w:lvlText w:val="%1)"/>
      <w:lvlJc w:val="left"/>
      <w:pPr>
        <w:ind w:left="467" w:hanging="360"/>
      </w:pPr>
      <w:rPr>
        <w:rFonts w:ascii="Calibri" w:eastAsia="Calibri" w:hAnsi="Calibri" w:cs="Calibri" w:hint="default"/>
        <w:b/>
        <w:bCs/>
        <w:w w:val="100"/>
        <w:sz w:val="22"/>
        <w:szCs w:val="22"/>
        <w:lang w:val="en-US" w:eastAsia="en-US" w:bidi="ar-SA"/>
      </w:rPr>
    </w:lvl>
    <w:lvl w:ilvl="1" w:tplc="A830CC52">
      <w:numFmt w:val="bullet"/>
      <w:lvlText w:val="•"/>
      <w:lvlJc w:val="left"/>
      <w:pPr>
        <w:ind w:left="1196" w:hanging="360"/>
      </w:pPr>
      <w:rPr>
        <w:rFonts w:hint="default"/>
        <w:lang w:val="en-US" w:eastAsia="en-US" w:bidi="ar-SA"/>
      </w:rPr>
    </w:lvl>
    <w:lvl w:ilvl="2" w:tplc="ED20A71A">
      <w:numFmt w:val="bullet"/>
      <w:lvlText w:val="•"/>
      <w:lvlJc w:val="left"/>
      <w:pPr>
        <w:ind w:left="1932" w:hanging="360"/>
      </w:pPr>
      <w:rPr>
        <w:rFonts w:hint="default"/>
        <w:lang w:val="en-US" w:eastAsia="en-US" w:bidi="ar-SA"/>
      </w:rPr>
    </w:lvl>
    <w:lvl w:ilvl="3" w:tplc="21202FF4">
      <w:numFmt w:val="bullet"/>
      <w:lvlText w:val="•"/>
      <w:lvlJc w:val="left"/>
      <w:pPr>
        <w:ind w:left="2668" w:hanging="360"/>
      </w:pPr>
      <w:rPr>
        <w:rFonts w:hint="default"/>
        <w:lang w:val="en-US" w:eastAsia="en-US" w:bidi="ar-SA"/>
      </w:rPr>
    </w:lvl>
    <w:lvl w:ilvl="4" w:tplc="0524BA0C">
      <w:numFmt w:val="bullet"/>
      <w:lvlText w:val="•"/>
      <w:lvlJc w:val="left"/>
      <w:pPr>
        <w:ind w:left="3405" w:hanging="360"/>
      </w:pPr>
      <w:rPr>
        <w:rFonts w:hint="default"/>
        <w:lang w:val="en-US" w:eastAsia="en-US" w:bidi="ar-SA"/>
      </w:rPr>
    </w:lvl>
    <w:lvl w:ilvl="5" w:tplc="DDE2D73C">
      <w:numFmt w:val="bullet"/>
      <w:lvlText w:val="•"/>
      <w:lvlJc w:val="left"/>
      <w:pPr>
        <w:ind w:left="4141" w:hanging="360"/>
      </w:pPr>
      <w:rPr>
        <w:rFonts w:hint="default"/>
        <w:lang w:val="en-US" w:eastAsia="en-US" w:bidi="ar-SA"/>
      </w:rPr>
    </w:lvl>
    <w:lvl w:ilvl="6" w:tplc="D94011E4">
      <w:numFmt w:val="bullet"/>
      <w:lvlText w:val="•"/>
      <w:lvlJc w:val="left"/>
      <w:pPr>
        <w:ind w:left="4877" w:hanging="360"/>
      </w:pPr>
      <w:rPr>
        <w:rFonts w:hint="default"/>
        <w:lang w:val="en-US" w:eastAsia="en-US" w:bidi="ar-SA"/>
      </w:rPr>
    </w:lvl>
    <w:lvl w:ilvl="7" w:tplc="D708CB9E">
      <w:numFmt w:val="bullet"/>
      <w:lvlText w:val="•"/>
      <w:lvlJc w:val="left"/>
      <w:pPr>
        <w:ind w:left="5614" w:hanging="360"/>
      </w:pPr>
      <w:rPr>
        <w:rFonts w:hint="default"/>
        <w:lang w:val="en-US" w:eastAsia="en-US" w:bidi="ar-SA"/>
      </w:rPr>
    </w:lvl>
    <w:lvl w:ilvl="8" w:tplc="0B1EF9F4">
      <w:numFmt w:val="bullet"/>
      <w:lvlText w:val="•"/>
      <w:lvlJc w:val="left"/>
      <w:pPr>
        <w:ind w:left="6350" w:hanging="360"/>
      </w:pPr>
      <w:rPr>
        <w:rFonts w:hint="default"/>
        <w:lang w:val="en-US" w:eastAsia="en-US" w:bidi="ar-SA"/>
      </w:rPr>
    </w:lvl>
  </w:abstractNum>
  <w:abstractNum w:abstractNumId="7" w15:restartNumberingAfterBreak="0">
    <w:nsid w:val="27AC1F8A"/>
    <w:multiLevelType w:val="multilevel"/>
    <w:tmpl w:val="4B0C71D4"/>
    <w:lvl w:ilvl="0">
      <w:start w:val="1"/>
      <w:numFmt w:val="decimal"/>
      <w:lvlText w:val="%1."/>
      <w:lvlJc w:val="left"/>
      <w:pPr>
        <w:ind w:left="619" w:hanging="440"/>
      </w:pPr>
      <w:rPr>
        <w:rFonts w:ascii="Calibri" w:eastAsia="Calibri" w:hAnsi="Calibri" w:cs="Calibri" w:hint="default"/>
        <w:w w:val="100"/>
        <w:sz w:val="22"/>
        <w:szCs w:val="22"/>
        <w:lang w:val="en-US" w:eastAsia="en-US" w:bidi="ar-SA"/>
      </w:rPr>
    </w:lvl>
    <w:lvl w:ilvl="1">
      <w:start w:val="1"/>
      <w:numFmt w:val="decimal"/>
      <w:lvlText w:val="%1.%2."/>
      <w:lvlJc w:val="left"/>
      <w:pPr>
        <w:ind w:left="1061" w:hanging="660"/>
      </w:pPr>
      <w:rPr>
        <w:rFonts w:ascii="Calibri" w:eastAsia="Calibri" w:hAnsi="Calibri" w:cs="Calibri" w:hint="default"/>
        <w:spacing w:val="-1"/>
        <w:w w:val="100"/>
        <w:sz w:val="22"/>
        <w:szCs w:val="22"/>
        <w:lang w:val="en-US" w:eastAsia="en-US" w:bidi="ar-SA"/>
      </w:rPr>
    </w:lvl>
    <w:lvl w:ilvl="2">
      <w:numFmt w:val="bullet"/>
      <w:lvlText w:val="•"/>
      <w:lvlJc w:val="left"/>
      <w:pPr>
        <w:ind w:left="2095" w:hanging="660"/>
      </w:pPr>
      <w:rPr>
        <w:rFonts w:hint="default"/>
        <w:lang w:val="en-US" w:eastAsia="en-US" w:bidi="ar-SA"/>
      </w:rPr>
    </w:lvl>
    <w:lvl w:ilvl="3">
      <w:numFmt w:val="bullet"/>
      <w:lvlText w:val="•"/>
      <w:lvlJc w:val="left"/>
      <w:pPr>
        <w:ind w:left="3131" w:hanging="660"/>
      </w:pPr>
      <w:rPr>
        <w:rFonts w:hint="default"/>
        <w:lang w:val="en-US" w:eastAsia="en-US" w:bidi="ar-SA"/>
      </w:rPr>
    </w:lvl>
    <w:lvl w:ilvl="4">
      <w:numFmt w:val="bullet"/>
      <w:lvlText w:val="•"/>
      <w:lvlJc w:val="left"/>
      <w:pPr>
        <w:ind w:left="4166" w:hanging="660"/>
      </w:pPr>
      <w:rPr>
        <w:rFonts w:hint="default"/>
        <w:lang w:val="en-US" w:eastAsia="en-US" w:bidi="ar-SA"/>
      </w:rPr>
    </w:lvl>
    <w:lvl w:ilvl="5">
      <w:numFmt w:val="bullet"/>
      <w:lvlText w:val="•"/>
      <w:lvlJc w:val="left"/>
      <w:pPr>
        <w:ind w:left="5202" w:hanging="660"/>
      </w:pPr>
      <w:rPr>
        <w:rFonts w:hint="default"/>
        <w:lang w:val="en-US" w:eastAsia="en-US" w:bidi="ar-SA"/>
      </w:rPr>
    </w:lvl>
    <w:lvl w:ilvl="6">
      <w:numFmt w:val="bullet"/>
      <w:lvlText w:val="•"/>
      <w:lvlJc w:val="left"/>
      <w:pPr>
        <w:ind w:left="6237" w:hanging="660"/>
      </w:pPr>
      <w:rPr>
        <w:rFonts w:hint="default"/>
        <w:lang w:val="en-US" w:eastAsia="en-US" w:bidi="ar-SA"/>
      </w:rPr>
    </w:lvl>
    <w:lvl w:ilvl="7">
      <w:numFmt w:val="bullet"/>
      <w:lvlText w:val="•"/>
      <w:lvlJc w:val="left"/>
      <w:pPr>
        <w:ind w:left="7273" w:hanging="660"/>
      </w:pPr>
      <w:rPr>
        <w:rFonts w:hint="default"/>
        <w:lang w:val="en-US" w:eastAsia="en-US" w:bidi="ar-SA"/>
      </w:rPr>
    </w:lvl>
    <w:lvl w:ilvl="8">
      <w:numFmt w:val="bullet"/>
      <w:lvlText w:val="•"/>
      <w:lvlJc w:val="left"/>
      <w:pPr>
        <w:ind w:left="8308" w:hanging="660"/>
      </w:pPr>
      <w:rPr>
        <w:rFonts w:hint="default"/>
        <w:lang w:val="en-US" w:eastAsia="en-US" w:bidi="ar-SA"/>
      </w:rPr>
    </w:lvl>
  </w:abstractNum>
  <w:abstractNum w:abstractNumId="8" w15:restartNumberingAfterBreak="0">
    <w:nsid w:val="2B3C5F6B"/>
    <w:multiLevelType w:val="hybridMultilevel"/>
    <w:tmpl w:val="9ADEB386"/>
    <w:lvl w:ilvl="0" w:tplc="99586198">
      <w:numFmt w:val="bullet"/>
      <w:lvlText w:val=""/>
      <w:lvlJc w:val="left"/>
      <w:pPr>
        <w:ind w:left="828" w:hanging="360"/>
      </w:pPr>
      <w:rPr>
        <w:rFonts w:ascii="Symbol" w:eastAsia="Symbol" w:hAnsi="Symbol" w:cs="Symbol" w:hint="default"/>
        <w:w w:val="100"/>
        <w:sz w:val="22"/>
        <w:szCs w:val="22"/>
        <w:lang w:val="en-US" w:eastAsia="en-US" w:bidi="ar-SA"/>
      </w:rPr>
    </w:lvl>
    <w:lvl w:ilvl="1" w:tplc="5C08FAD2">
      <w:numFmt w:val="bullet"/>
      <w:lvlText w:val="•"/>
      <w:lvlJc w:val="left"/>
      <w:pPr>
        <w:ind w:left="1038" w:hanging="360"/>
      </w:pPr>
      <w:rPr>
        <w:rFonts w:hint="default"/>
        <w:lang w:val="en-US" w:eastAsia="en-US" w:bidi="ar-SA"/>
      </w:rPr>
    </w:lvl>
    <w:lvl w:ilvl="2" w:tplc="D430E152">
      <w:numFmt w:val="bullet"/>
      <w:lvlText w:val="•"/>
      <w:lvlJc w:val="left"/>
      <w:pPr>
        <w:ind w:left="1256" w:hanging="360"/>
      </w:pPr>
      <w:rPr>
        <w:rFonts w:hint="default"/>
        <w:lang w:val="en-US" w:eastAsia="en-US" w:bidi="ar-SA"/>
      </w:rPr>
    </w:lvl>
    <w:lvl w:ilvl="3" w:tplc="BE5E930E">
      <w:numFmt w:val="bullet"/>
      <w:lvlText w:val="•"/>
      <w:lvlJc w:val="left"/>
      <w:pPr>
        <w:ind w:left="1474" w:hanging="360"/>
      </w:pPr>
      <w:rPr>
        <w:rFonts w:hint="default"/>
        <w:lang w:val="en-US" w:eastAsia="en-US" w:bidi="ar-SA"/>
      </w:rPr>
    </w:lvl>
    <w:lvl w:ilvl="4" w:tplc="0B505DA4">
      <w:numFmt w:val="bullet"/>
      <w:lvlText w:val="•"/>
      <w:lvlJc w:val="left"/>
      <w:pPr>
        <w:ind w:left="1693" w:hanging="360"/>
      </w:pPr>
      <w:rPr>
        <w:rFonts w:hint="default"/>
        <w:lang w:val="en-US" w:eastAsia="en-US" w:bidi="ar-SA"/>
      </w:rPr>
    </w:lvl>
    <w:lvl w:ilvl="5" w:tplc="D12E915A">
      <w:numFmt w:val="bullet"/>
      <w:lvlText w:val="•"/>
      <w:lvlJc w:val="left"/>
      <w:pPr>
        <w:ind w:left="1911" w:hanging="360"/>
      </w:pPr>
      <w:rPr>
        <w:rFonts w:hint="default"/>
        <w:lang w:val="en-US" w:eastAsia="en-US" w:bidi="ar-SA"/>
      </w:rPr>
    </w:lvl>
    <w:lvl w:ilvl="6" w:tplc="A73C4718">
      <w:numFmt w:val="bullet"/>
      <w:lvlText w:val="•"/>
      <w:lvlJc w:val="left"/>
      <w:pPr>
        <w:ind w:left="2129" w:hanging="360"/>
      </w:pPr>
      <w:rPr>
        <w:rFonts w:hint="default"/>
        <w:lang w:val="en-US" w:eastAsia="en-US" w:bidi="ar-SA"/>
      </w:rPr>
    </w:lvl>
    <w:lvl w:ilvl="7" w:tplc="DE4CC3E0">
      <w:numFmt w:val="bullet"/>
      <w:lvlText w:val="•"/>
      <w:lvlJc w:val="left"/>
      <w:pPr>
        <w:ind w:left="2348" w:hanging="360"/>
      </w:pPr>
      <w:rPr>
        <w:rFonts w:hint="default"/>
        <w:lang w:val="en-US" w:eastAsia="en-US" w:bidi="ar-SA"/>
      </w:rPr>
    </w:lvl>
    <w:lvl w:ilvl="8" w:tplc="F7E6FD62">
      <w:numFmt w:val="bullet"/>
      <w:lvlText w:val="•"/>
      <w:lvlJc w:val="left"/>
      <w:pPr>
        <w:ind w:left="2566" w:hanging="360"/>
      </w:pPr>
      <w:rPr>
        <w:rFonts w:hint="default"/>
        <w:lang w:val="en-US" w:eastAsia="en-US" w:bidi="ar-SA"/>
      </w:rPr>
    </w:lvl>
  </w:abstractNum>
  <w:abstractNum w:abstractNumId="9" w15:restartNumberingAfterBreak="0">
    <w:nsid w:val="2BB27E1B"/>
    <w:multiLevelType w:val="multilevel"/>
    <w:tmpl w:val="5CA8F7F8"/>
    <w:lvl w:ilvl="0">
      <w:start w:val="1"/>
      <w:numFmt w:val="decimal"/>
      <w:lvlText w:val="%1."/>
      <w:lvlJc w:val="left"/>
      <w:pPr>
        <w:ind w:left="540" w:hanging="361"/>
        <w:jc w:val="right"/>
      </w:pPr>
      <w:rPr>
        <w:rFonts w:hint="default"/>
        <w:b/>
        <w:bCs/>
        <w:spacing w:val="-1"/>
        <w:w w:val="100"/>
        <w:lang w:val="en-US" w:eastAsia="en-US" w:bidi="ar-SA"/>
      </w:rPr>
    </w:lvl>
    <w:lvl w:ilvl="1">
      <w:start w:val="1"/>
      <w:numFmt w:val="decimal"/>
      <w:lvlText w:val="%1.%2."/>
      <w:lvlJc w:val="left"/>
      <w:pPr>
        <w:ind w:left="900" w:hanging="721"/>
      </w:pPr>
      <w:rPr>
        <w:rFonts w:ascii="Calibri" w:eastAsia="Calibri" w:hAnsi="Calibri" w:cs="Calibri" w:hint="default"/>
        <w:b/>
        <w:bCs/>
        <w:w w:val="100"/>
        <w:sz w:val="24"/>
        <w:szCs w:val="24"/>
        <w:lang w:val="en-US" w:eastAsia="en-US" w:bidi="ar-SA"/>
      </w:rPr>
    </w:lvl>
    <w:lvl w:ilvl="2">
      <w:numFmt w:val="bullet"/>
      <w:lvlText w:val="•"/>
      <w:lvlJc w:val="left"/>
      <w:pPr>
        <w:ind w:left="1953" w:hanging="721"/>
      </w:pPr>
      <w:rPr>
        <w:rFonts w:hint="default"/>
        <w:lang w:val="en-US" w:eastAsia="en-US" w:bidi="ar-SA"/>
      </w:rPr>
    </w:lvl>
    <w:lvl w:ilvl="3">
      <w:numFmt w:val="bullet"/>
      <w:lvlText w:val="•"/>
      <w:lvlJc w:val="left"/>
      <w:pPr>
        <w:ind w:left="3006" w:hanging="721"/>
      </w:pPr>
      <w:rPr>
        <w:rFonts w:hint="default"/>
        <w:lang w:val="en-US" w:eastAsia="en-US" w:bidi="ar-SA"/>
      </w:rPr>
    </w:lvl>
    <w:lvl w:ilvl="4">
      <w:numFmt w:val="bullet"/>
      <w:lvlText w:val="•"/>
      <w:lvlJc w:val="left"/>
      <w:pPr>
        <w:ind w:left="4060" w:hanging="721"/>
      </w:pPr>
      <w:rPr>
        <w:rFonts w:hint="default"/>
        <w:lang w:val="en-US" w:eastAsia="en-US" w:bidi="ar-SA"/>
      </w:rPr>
    </w:lvl>
    <w:lvl w:ilvl="5">
      <w:numFmt w:val="bullet"/>
      <w:lvlText w:val="•"/>
      <w:lvlJc w:val="left"/>
      <w:pPr>
        <w:ind w:left="5113" w:hanging="721"/>
      </w:pPr>
      <w:rPr>
        <w:rFonts w:hint="default"/>
        <w:lang w:val="en-US" w:eastAsia="en-US" w:bidi="ar-SA"/>
      </w:rPr>
    </w:lvl>
    <w:lvl w:ilvl="6">
      <w:numFmt w:val="bullet"/>
      <w:lvlText w:val="•"/>
      <w:lvlJc w:val="left"/>
      <w:pPr>
        <w:ind w:left="6166" w:hanging="721"/>
      </w:pPr>
      <w:rPr>
        <w:rFonts w:hint="default"/>
        <w:lang w:val="en-US" w:eastAsia="en-US" w:bidi="ar-SA"/>
      </w:rPr>
    </w:lvl>
    <w:lvl w:ilvl="7">
      <w:numFmt w:val="bullet"/>
      <w:lvlText w:val="•"/>
      <w:lvlJc w:val="left"/>
      <w:pPr>
        <w:ind w:left="7220" w:hanging="721"/>
      </w:pPr>
      <w:rPr>
        <w:rFonts w:hint="default"/>
        <w:lang w:val="en-US" w:eastAsia="en-US" w:bidi="ar-SA"/>
      </w:rPr>
    </w:lvl>
    <w:lvl w:ilvl="8">
      <w:numFmt w:val="bullet"/>
      <w:lvlText w:val="•"/>
      <w:lvlJc w:val="left"/>
      <w:pPr>
        <w:ind w:left="8273" w:hanging="721"/>
      </w:pPr>
      <w:rPr>
        <w:rFonts w:hint="default"/>
        <w:lang w:val="en-US" w:eastAsia="en-US" w:bidi="ar-SA"/>
      </w:rPr>
    </w:lvl>
  </w:abstractNum>
  <w:abstractNum w:abstractNumId="10" w15:restartNumberingAfterBreak="0">
    <w:nsid w:val="32EF3961"/>
    <w:multiLevelType w:val="hybridMultilevel"/>
    <w:tmpl w:val="C15221EC"/>
    <w:lvl w:ilvl="0" w:tplc="A656D25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3336BD3"/>
    <w:multiLevelType w:val="hybridMultilevel"/>
    <w:tmpl w:val="927666F6"/>
    <w:lvl w:ilvl="0" w:tplc="6E205D7A">
      <w:numFmt w:val="bullet"/>
      <w:lvlText w:val=""/>
      <w:lvlJc w:val="left"/>
      <w:pPr>
        <w:ind w:left="540" w:hanging="361"/>
      </w:pPr>
      <w:rPr>
        <w:rFonts w:ascii="Symbol" w:eastAsia="Symbol" w:hAnsi="Symbol" w:cs="Symbol" w:hint="default"/>
        <w:w w:val="100"/>
        <w:sz w:val="22"/>
        <w:szCs w:val="22"/>
        <w:lang w:val="en-US" w:eastAsia="en-US" w:bidi="ar-SA"/>
      </w:rPr>
    </w:lvl>
    <w:lvl w:ilvl="1" w:tplc="6C767A76">
      <w:numFmt w:val="bullet"/>
      <w:lvlText w:val="•"/>
      <w:lvlJc w:val="left"/>
      <w:pPr>
        <w:ind w:left="1524" w:hanging="361"/>
      </w:pPr>
      <w:rPr>
        <w:rFonts w:hint="default"/>
        <w:lang w:val="en-US" w:eastAsia="en-US" w:bidi="ar-SA"/>
      </w:rPr>
    </w:lvl>
    <w:lvl w:ilvl="2" w:tplc="860C0198">
      <w:numFmt w:val="bullet"/>
      <w:lvlText w:val="•"/>
      <w:lvlJc w:val="left"/>
      <w:pPr>
        <w:ind w:left="2508" w:hanging="361"/>
      </w:pPr>
      <w:rPr>
        <w:rFonts w:hint="default"/>
        <w:lang w:val="en-US" w:eastAsia="en-US" w:bidi="ar-SA"/>
      </w:rPr>
    </w:lvl>
    <w:lvl w:ilvl="3" w:tplc="78189EF2">
      <w:numFmt w:val="bullet"/>
      <w:lvlText w:val="•"/>
      <w:lvlJc w:val="left"/>
      <w:pPr>
        <w:ind w:left="3492" w:hanging="361"/>
      </w:pPr>
      <w:rPr>
        <w:rFonts w:hint="default"/>
        <w:lang w:val="en-US" w:eastAsia="en-US" w:bidi="ar-SA"/>
      </w:rPr>
    </w:lvl>
    <w:lvl w:ilvl="4" w:tplc="4FCCA8AC">
      <w:numFmt w:val="bullet"/>
      <w:lvlText w:val="•"/>
      <w:lvlJc w:val="left"/>
      <w:pPr>
        <w:ind w:left="4476" w:hanging="361"/>
      </w:pPr>
      <w:rPr>
        <w:rFonts w:hint="default"/>
        <w:lang w:val="en-US" w:eastAsia="en-US" w:bidi="ar-SA"/>
      </w:rPr>
    </w:lvl>
    <w:lvl w:ilvl="5" w:tplc="7B6E873C">
      <w:numFmt w:val="bullet"/>
      <w:lvlText w:val="•"/>
      <w:lvlJc w:val="left"/>
      <w:pPr>
        <w:ind w:left="5460" w:hanging="361"/>
      </w:pPr>
      <w:rPr>
        <w:rFonts w:hint="default"/>
        <w:lang w:val="en-US" w:eastAsia="en-US" w:bidi="ar-SA"/>
      </w:rPr>
    </w:lvl>
    <w:lvl w:ilvl="6" w:tplc="98243464">
      <w:numFmt w:val="bullet"/>
      <w:lvlText w:val="•"/>
      <w:lvlJc w:val="left"/>
      <w:pPr>
        <w:ind w:left="6444" w:hanging="361"/>
      </w:pPr>
      <w:rPr>
        <w:rFonts w:hint="default"/>
        <w:lang w:val="en-US" w:eastAsia="en-US" w:bidi="ar-SA"/>
      </w:rPr>
    </w:lvl>
    <w:lvl w:ilvl="7" w:tplc="33B2B7FE">
      <w:numFmt w:val="bullet"/>
      <w:lvlText w:val="•"/>
      <w:lvlJc w:val="left"/>
      <w:pPr>
        <w:ind w:left="7428" w:hanging="361"/>
      </w:pPr>
      <w:rPr>
        <w:rFonts w:hint="default"/>
        <w:lang w:val="en-US" w:eastAsia="en-US" w:bidi="ar-SA"/>
      </w:rPr>
    </w:lvl>
    <w:lvl w:ilvl="8" w:tplc="0FFA5F7C">
      <w:numFmt w:val="bullet"/>
      <w:lvlText w:val="•"/>
      <w:lvlJc w:val="left"/>
      <w:pPr>
        <w:ind w:left="8412" w:hanging="361"/>
      </w:pPr>
      <w:rPr>
        <w:rFonts w:hint="default"/>
        <w:lang w:val="en-US" w:eastAsia="en-US" w:bidi="ar-SA"/>
      </w:rPr>
    </w:lvl>
  </w:abstractNum>
  <w:abstractNum w:abstractNumId="12" w15:restartNumberingAfterBreak="0">
    <w:nsid w:val="33BE4D38"/>
    <w:multiLevelType w:val="hybridMultilevel"/>
    <w:tmpl w:val="25EA09E0"/>
    <w:lvl w:ilvl="0" w:tplc="5002D23E">
      <w:numFmt w:val="bullet"/>
      <w:lvlText w:val=""/>
      <w:lvlJc w:val="left"/>
      <w:pPr>
        <w:ind w:left="828" w:hanging="360"/>
      </w:pPr>
      <w:rPr>
        <w:rFonts w:ascii="Symbol" w:eastAsia="Symbol" w:hAnsi="Symbol" w:cs="Symbol" w:hint="default"/>
        <w:w w:val="100"/>
        <w:sz w:val="22"/>
        <w:szCs w:val="22"/>
        <w:lang w:val="en-US" w:eastAsia="en-US" w:bidi="ar-SA"/>
      </w:rPr>
    </w:lvl>
    <w:lvl w:ilvl="1" w:tplc="2EF48C3A">
      <w:numFmt w:val="bullet"/>
      <w:lvlText w:val="•"/>
      <w:lvlJc w:val="left"/>
      <w:pPr>
        <w:ind w:left="1038" w:hanging="360"/>
      </w:pPr>
      <w:rPr>
        <w:rFonts w:hint="default"/>
        <w:lang w:val="en-US" w:eastAsia="en-US" w:bidi="ar-SA"/>
      </w:rPr>
    </w:lvl>
    <w:lvl w:ilvl="2" w:tplc="2F288202">
      <w:numFmt w:val="bullet"/>
      <w:lvlText w:val="•"/>
      <w:lvlJc w:val="left"/>
      <w:pPr>
        <w:ind w:left="1256" w:hanging="360"/>
      </w:pPr>
      <w:rPr>
        <w:rFonts w:hint="default"/>
        <w:lang w:val="en-US" w:eastAsia="en-US" w:bidi="ar-SA"/>
      </w:rPr>
    </w:lvl>
    <w:lvl w:ilvl="3" w:tplc="F3DCC0CE">
      <w:numFmt w:val="bullet"/>
      <w:lvlText w:val="•"/>
      <w:lvlJc w:val="left"/>
      <w:pPr>
        <w:ind w:left="1474" w:hanging="360"/>
      </w:pPr>
      <w:rPr>
        <w:rFonts w:hint="default"/>
        <w:lang w:val="en-US" w:eastAsia="en-US" w:bidi="ar-SA"/>
      </w:rPr>
    </w:lvl>
    <w:lvl w:ilvl="4" w:tplc="17D6EBFE">
      <w:numFmt w:val="bullet"/>
      <w:lvlText w:val="•"/>
      <w:lvlJc w:val="left"/>
      <w:pPr>
        <w:ind w:left="1693" w:hanging="360"/>
      </w:pPr>
      <w:rPr>
        <w:rFonts w:hint="default"/>
        <w:lang w:val="en-US" w:eastAsia="en-US" w:bidi="ar-SA"/>
      </w:rPr>
    </w:lvl>
    <w:lvl w:ilvl="5" w:tplc="2D1E1C96">
      <w:numFmt w:val="bullet"/>
      <w:lvlText w:val="•"/>
      <w:lvlJc w:val="left"/>
      <w:pPr>
        <w:ind w:left="1911" w:hanging="360"/>
      </w:pPr>
      <w:rPr>
        <w:rFonts w:hint="default"/>
        <w:lang w:val="en-US" w:eastAsia="en-US" w:bidi="ar-SA"/>
      </w:rPr>
    </w:lvl>
    <w:lvl w:ilvl="6" w:tplc="F8B25E4A">
      <w:numFmt w:val="bullet"/>
      <w:lvlText w:val="•"/>
      <w:lvlJc w:val="left"/>
      <w:pPr>
        <w:ind w:left="2129" w:hanging="360"/>
      </w:pPr>
      <w:rPr>
        <w:rFonts w:hint="default"/>
        <w:lang w:val="en-US" w:eastAsia="en-US" w:bidi="ar-SA"/>
      </w:rPr>
    </w:lvl>
    <w:lvl w:ilvl="7" w:tplc="DA12816C">
      <w:numFmt w:val="bullet"/>
      <w:lvlText w:val="•"/>
      <w:lvlJc w:val="left"/>
      <w:pPr>
        <w:ind w:left="2348" w:hanging="360"/>
      </w:pPr>
      <w:rPr>
        <w:rFonts w:hint="default"/>
        <w:lang w:val="en-US" w:eastAsia="en-US" w:bidi="ar-SA"/>
      </w:rPr>
    </w:lvl>
    <w:lvl w:ilvl="8" w:tplc="7F22A556">
      <w:numFmt w:val="bullet"/>
      <w:lvlText w:val="•"/>
      <w:lvlJc w:val="left"/>
      <w:pPr>
        <w:ind w:left="2566" w:hanging="360"/>
      </w:pPr>
      <w:rPr>
        <w:rFonts w:hint="default"/>
        <w:lang w:val="en-US" w:eastAsia="en-US" w:bidi="ar-SA"/>
      </w:rPr>
    </w:lvl>
  </w:abstractNum>
  <w:abstractNum w:abstractNumId="13" w15:restartNumberingAfterBreak="0">
    <w:nsid w:val="378661A7"/>
    <w:multiLevelType w:val="multilevel"/>
    <w:tmpl w:val="24CC0F80"/>
    <w:lvl w:ilvl="0">
      <w:start w:val="6"/>
      <w:numFmt w:val="decimal"/>
      <w:lvlText w:val="%1."/>
      <w:lvlJc w:val="left"/>
      <w:pPr>
        <w:ind w:left="463" w:hanging="361"/>
        <w:jc w:val="right"/>
      </w:pPr>
      <w:rPr>
        <w:rFonts w:ascii="Calibri" w:eastAsia="Calibri" w:hAnsi="Calibri" w:cs="Calibri" w:hint="default"/>
        <w:b/>
        <w:bCs/>
        <w:spacing w:val="-1"/>
        <w:w w:val="100"/>
        <w:sz w:val="28"/>
        <w:szCs w:val="28"/>
        <w:lang w:val="en-US" w:eastAsia="en-US" w:bidi="ar-SA"/>
      </w:rPr>
    </w:lvl>
    <w:lvl w:ilvl="1">
      <w:start w:val="1"/>
      <w:numFmt w:val="decimal"/>
      <w:lvlText w:val="%1.%2."/>
      <w:lvlJc w:val="left"/>
      <w:pPr>
        <w:ind w:left="900" w:hanging="721"/>
      </w:pPr>
      <w:rPr>
        <w:rFonts w:hint="default"/>
        <w:b/>
        <w:bCs/>
        <w:w w:val="100"/>
        <w:lang w:val="en-US" w:eastAsia="en-US" w:bidi="ar-SA"/>
      </w:rPr>
    </w:lvl>
    <w:lvl w:ilvl="2">
      <w:numFmt w:val="bullet"/>
      <w:lvlText w:val=""/>
      <w:lvlJc w:val="left"/>
      <w:pPr>
        <w:ind w:left="900" w:hanging="721"/>
      </w:pPr>
      <w:rPr>
        <w:rFonts w:ascii="Symbol" w:eastAsia="Symbol" w:hAnsi="Symbol" w:cs="Symbol" w:hint="default"/>
        <w:w w:val="100"/>
        <w:sz w:val="22"/>
        <w:szCs w:val="22"/>
        <w:lang w:val="en-US" w:eastAsia="en-US" w:bidi="ar-SA"/>
      </w:rPr>
    </w:lvl>
    <w:lvl w:ilvl="3">
      <w:numFmt w:val="bullet"/>
      <w:lvlText w:val="•"/>
      <w:lvlJc w:val="left"/>
      <w:pPr>
        <w:ind w:left="3006" w:hanging="721"/>
      </w:pPr>
      <w:rPr>
        <w:rFonts w:hint="default"/>
        <w:lang w:val="en-US" w:eastAsia="en-US" w:bidi="ar-SA"/>
      </w:rPr>
    </w:lvl>
    <w:lvl w:ilvl="4">
      <w:numFmt w:val="bullet"/>
      <w:lvlText w:val="•"/>
      <w:lvlJc w:val="left"/>
      <w:pPr>
        <w:ind w:left="4060" w:hanging="721"/>
      </w:pPr>
      <w:rPr>
        <w:rFonts w:hint="default"/>
        <w:lang w:val="en-US" w:eastAsia="en-US" w:bidi="ar-SA"/>
      </w:rPr>
    </w:lvl>
    <w:lvl w:ilvl="5">
      <w:numFmt w:val="bullet"/>
      <w:lvlText w:val="•"/>
      <w:lvlJc w:val="left"/>
      <w:pPr>
        <w:ind w:left="5113" w:hanging="721"/>
      </w:pPr>
      <w:rPr>
        <w:rFonts w:hint="default"/>
        <w:lang w:val="en-US" w:eastAsia="en-US" w:bidi="ar-SA"/>
      </w:rPr>
    </w:lvl>
    <w:lvl w:ilvl="6">
      <w:numFmt w:val="bullet"/>
      <w:lvlText w:val="•"/>
      <w:lvlJc w:val="left"/>
      <w:pPr>
        <w:ind w:left="6166" w:hanging="721"/>
      </w:pPr>
      <w:rPr>
        <w:rFonts w:hint="default"/>
        <w:lang w:val="en-US" w:eastAsia="en-US" w:bidi="ar-SA"/>
      </w:rPr>
    </w:lvl>
    <w:lvl w:ilvl="7">
      <w:numFmt w:val="bullet"/>
      <w:lvlText w:val="•"/>
      <w:lvlJc w:val="left"/>
      <w:pPr>
        <w:ind w:left="7220" w:hanging="721"/>
      </w:pPr>
      <w:rPr>
        <w:rFonts w:hint="default"/>
        <w:lang w:val="en-US" w:eastAsia="en-US" w:bidi="ar-SA"/>
      </w:rPr>
    </w:lvl>
    <w:lvl w:ilvl="8">
      <w:numFmt w:val="bullet"/>
      <w:lvlText w:val="•"/>
      <w:lvlJc w:val="left"/>
      <w:pPr>
        <w:ind w:left="8273" w:hanging="721"/>
      </w:pPr>
      <w:rPr>
        <w:rFonts w:hint="default"/>
        <w:lang w:val="en-US" w:eastAsia="en-US" w:bidi="ar-SA"/>
      </w:rPr>
    </w:lvl>
  </w:abstractNum>
  <w:abstractNum w:abstractNumId="14" w15:restartNumberingAfterBreak="0">
    <w:nsid w:val="3E910905"/>
    <w:multiLevelType w:val="hybridMultilevel"/>
    <w:tmpl w:val="0298FAAA"/>
    <w:lvl w:ilvl="0" w:tplc="2CF64C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007AC"/>
    <w:multiLevelType w:val="hybridMultilevel"/>
    <w:tmpl w:val="E6E2F224"/>
    <w:lvl w:ilvl="0" w:tplc="15640BD0">
      <w:numFmt w:val="bullet"/>
      <w:lvlText w:val=""/>
      <w:lvlJc w:val="left"/>
      <w:pPr>
        <w:ind w:left="540" w:hanging="361"/>
      </w:pPr>
      <w:rPr>
        <w:rFonts w:ascii="Symbol" w:eastAsia="Symbol" w:hAnsi="Symbol" w:cs="Symbol" w:hint="default"/>
        <w:w w:val="100"/>
        <w:sz w:val="22"/>
        <w:szCs w:val="22"/>
        <w:lang w:val="en-US" w:eastAsia="en-US" w:bidi="ar-SA"/>
      </w:rPr>
    </w:lvl>
    <w:lvl w:ilvl="1" w:tplc="82F8ED44">
      <w:numFmt w:val="bullet"/>
      <w:lvlText w:val="•"/>
      <w:lvlJc w:val="left"/>
      <w:pPr>
        <w:ind w:left="1524" w:hanging="361"/>
      </w:pPr>
      <w:rPr>
        <w:rFonts w:hint="default"/>
        <w:lang w:val="en-US" w:eastAsia="en-US" w:bidi="ar-SA"/>
      </w:rPr>
    </w:lvl>
    <w:lvl w:ilvl="2" w:tplc="E182DA3E">
      <w:numFmt w:val="bullet"/>
      <w:lvlText w:val="•"/>
      <w:lvlJc w:val="left"/>
      <w:pPr>
        <w:ind w:left="2508" w:hanging="361"/>
      </w:pPr>
      <w:rPr>
        <w:rFonts w:hint="default"/>
        <w:lang w:val="en-US" w:eastAsia="en-US" w:bidi="ar-SA"/>
      </w:rPr>
    </w:lvl>
    <w:lvl w:ilvl="3" w:tplc="005E8142">
      <w:numFmt w:val="bullet"/>
      <w:lvlText w:val="•"/>
      <w:lvlJc w:val="left"/>
      <w:pPr>
        <w:ind w:left="3492" w:hanging="361"/>
      </w:pPr>
      <w:rPr>
        <w:rFonts w:hint="default"/>
        <w:lang w:val="en-US" w:eastAsia="en-US" w:bidi="ar-SA"/>
      </w:rPr>
    </w:lvl>
    <w:lvl w:ilvl="4" w:tplc="209A2776">
      <w:numFmt w:val="bullet"/>
      <w:lvlText w:val="•"/>
      <w:lvlJc w:val="left"/>
      <w:pPr>
        <w:ind w:left="4476" w:hanging="361"/>
      </w:pPr>
      <w:rPr>
        <w:rFonts w:hint="default"/>
        <w:lang w:val="en-US" w:eastAsia="en-US" w:bidi="ar-SA"/>
      </w:rPr>
    </w:lvl>
    <w:lvl w:ilvl="5" w:tplc="22F2180A">
      <w:numFmt w:val="bullet"/>
      <w:lvlText w:val="•"/>
      <w:lvlJc w:val="left"/>
      <w:pPr>
        <w:ind w:left="5460" w:hanging="361"/>
      </w:pPr>
      <w:rPr>
        <w:rFonts w:hint="default"/>
        <w:lang w:val="en-US" w:eastAsia="en-US" w:bidi="ar-SA"/>
      </w:rPr>
    </w:lvl>
    <w:lvl w:ilvl="6" w:tplc="BB984240">
      <w:numFmt w:val="bullet"/>
      <w:lvlText w:val="•"/>
      <w:lvlJc w:val="left"/>
      <w:pPr>
        <w:ind w:left="6444" w:hanging="361"/>
      </w:pPr>
      <w:rPr>
        <w:rFonts w:hint="default"/>
        <w:lang w:val="en-US" w:eastAsia="en-US" w:bidi="ar-SA"/>
      </w:rPr>
    </w:lvl>
    <w:lvl w:ilvl="7" w:tplc="F06C1902">
      <w:numFmt w:val="bullet"/>
      <w:lvlText w:val="•"/>
      <w:lvlJc w:val="left"/>
      <w:pPr>
        <w:ind w:left="7428" w:hanging="361"/>
      </w:pPr>
      <w:rPr>
        <w:rFonts w:hint="default"/>
        <w:lang w:val="en-US" w:eastAsia="en-US" w:bidi="ar-SA"/>
      </w:rPr>
    </w:lvl>
    <w:lvl w:ilvl="8" w:tplc="E21E1D02">
      <w:numFmt w:val="bullet"/>
      <w:lvlText w:val="•"/>
      <w:lvlJc w:val="left"/>
      <w:pPr>
        <w:ind w:left="8412" w:hanging="361"/>
      </w:pPr>
      <w:rPr>
        <w:rFonts w:hint="default"/>
        <w:lang w:val="en-US" w:eastAsia="en-US" w:bidi="ar-SA"/>
      </w:rPr>
    </w:lvl>
  </w:abstractNum>
  <w:abstractNum w:abstractNumId="16" w15:restartNumberingAfterBreak="0">
    <w:nsid w:val="567D4C89"/>
    <w:multiLevelType w:val="hybridMultilevel"/>
    <w:tmpl w:val="D8048D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62884AFA"/>
    <w:multiLevelType w:val="hybridMultilevel"/>
    <w:tmpl w:val="5DD659AA"/>
    <w:lvl w:ilvl="0" w:tplc="27BA6CDE">
      <w:numFmt w:val="bullet"/>
      <w:lvlText w:val="□"/>
      <w:lvlJc w:val="left"/>
      <w:pPr>
        <w:ind w:left="540" w:hanging="361"/>
      </w:pPr>
      <w:rPr>
        <w:rFonts w:ascii="Arial" w:eastAsia="Arial" w:hAnsi="Arial" w:cs="Arial" w:hint="default"/>
        <w:b/>
        <w:bCs/>
        <w:w w:val="100"/>
        <w:sz w:val="22"/>
        <w:szCs w:val="22"/>
        <w:lang w:val="en-US" w:eastAsia="en-US" w:bidi="ar-SA"/>
      </w:rPr>
    </w:lvl>
    <w:lvl w:ilvl="1" w:tplc="F9FCECD4">
      <w:numFmt w:val="bullet"/>
      <w:lvlText w:val="•"/>
      <w:lvlJc w:val="left"/>
      <w:pPr>
        <w:ind w:left="1524" w:hanging="361"/>
      </w:pPr>
      <w:rPr>
        <w:rFonts w:hint="default"/>
        <w:lang w:val="en-US" w:eastAsia="en-US" w:bidi="ar-SA"/>
      </w:rPr>
    </w:lvl>
    <w:lvl w:ilvl="2" w:tplc="02944D10">
      <w:numFmt w:val="bullet"/>
      <w:lvlText w:val="•"/>
      <w:lvlJc w:val="left"/>
      <w:pPr>
        <w:ind w:left="2508" w:hanging="361"/>
      </w:pPr>
      <w:rPr>
        <w:rFonts w:hint="default"/>
        <w:lang w:val="en-US" w:eastAsia="en-US" w:bidi="ar-SA"/>
      </w:rPr>
    </w:lvl>
    <w:lvl w:ilvl="3" w:tplc="DAEC3CC2">
      <w:numFmt w:val="bullet"/>
      <w:lvlText w:val="•"/>
      <w:lvlJc w:val="left"/>
      <w:pPr>
        <w:ind w:left="3492" w:hanging="361"/>
      </w:pPr>
      <w:rPr>
        <w:rFonts w:hint="default"/>
        <w:lang w:val="en-US" w:eastAsia="en-US" w:bidi="ar-SA"/>
      </w:rPr>
    </w:lvl>
    <w:lvl w:ilvl="4" w:tplc="71AC41A8">
      <w:numFmt w:val="bullet"/>
      <w:lvlText w:val="•"/>
      <w:lvlJc w:val="left"/>
      <w:pPr>
        <w:ind w:left="4476" w:hanging="361"/>
      </w:pPr>
      <w:rPr>
        <w:rFonts w:hint="default"/>
        <w:lang w:val="en-US" w:eastAsia="en-US" w:bidi="ar-SA"/>
      </w:rPr>
    </w:lvl>
    <w:lvl w:ilvl="5" w:tplc="1E2621DA">
      <w:numFmt w:val="bullet"/>
      <w:lvlText w:val="•"/>
      <w:lvlJc w:val="left"/>
      <w:pPr>
        <w:ind w:left="5460" w:hanging="361"/>
      </w:pPr>
      <w:rPr>
        <w:rFonts w:hint="default"/>
        <w:lang w:val="en-US" w:eastAsia="en-US" w:bidi="ar-SA"/>
      </w:rPr>
    </w:lvl>
    <w:lvl w:ilvl="6" w:tplc="EDAA54AA">
      <w:numFmt w:val="bullet"/>
      <w:lvlText w:val="•"/>
      <w:lvlJc w:val="left"/>
      <w:pPr>
        <w:ind w:left="6444" w:hanging="361"/>
      </w:pPr>
      <w:rPr>
        <w:rFonts w:hint="default"/>
        <w:lang w:val="en-US" w:eastAsia="en-US" w:bidi="ar-SA"/>
      </w:rPr>
    </w:lvl>
    <w:lvl w:ilvl="7" w:tplc="7B96CDF4">
      <w:numFmt w:val="bullet"/>
      <w:lvlText w:val="•"/>
      <w:lvlJc w:val="left"/>
      <w:pPr>
        <w:ind w:left="7428" w:hanging="361"/>
      </w:pPr>
      <w:rPr>
        <w:rFonts w:hint="default"/>
        <w:lang w:val="en-US" w:eastAsia="en-US" w:bidi="ar-SA"/>
      </w:rPr>
    </w:lvl>
    <w:lvl w:ilvl="8" w:tplc="C74EB9DE">
      <w:numFmt w:val="bullet"/>
      <w:lvlText w:val="•"/>
      <w:lvlJc w:val="left"/>
      <w:pPr>
        <w:ind w:left="8412" w:hanging="361"/>
      </w:pPr>
      <w:rPr>
        <w:rFonts w:hint="default"/>
        <w:lang w:val="en-US" w:eastAsia="en-US" w:bidi="ar-SA"/>
      </w:rPr>
    </w:lvl>
  </w:abstractNum>
  <w:abstractNum w:abstractNumId="19"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0" w15:restartNumberingAfterBreak="0">
    <w:nsid w:val="69443413"/>
    <w:multiLevelType w:val="multilevel"/>
    <w:tmpl w:val="A50E773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69DE440E"/>
    <w:multiLevelType w:val="hybridMultilevel"/>
    <w:tmpl w:val="373A08D2"/>
    <w:lvl w:ilvl="0" w:tplc="D5D620A6">
      <w:start w:val="1"/>
      <w:numFmt w:val="lowerLetter"/>
      <w:lvlText w:val="(%1)"/>
      <w:lvlJc w:val="left"/>
      <w:pPr>
        <w:ind w:left="469" w:hanging="290"/>
      </w:pPr>
      <w:rPr>
        <w:rFonts w:ascii="Calibri" w:eastAsia="Calibri" w:hAnsi="Calibri" w:cs="Calibri" w:hint="default"/>
        <w:spacing w:val="-1"/>
        <w:w w:val="100"/>
        <w:sz w:val="22"/>
        <w:szCs w:val="22"/>
        <w:lang w:val="en-US" w:eastAsia="en-US" w:bidi="ar-SA"/>
      </w:rPr>
    </w:lvl>
    <w:lvl w:ilvl="1" w:tplc="0B8C3E26">
      <w:numFmt w:val="bullet"/>
      <w:lvlText w:val="•"/>
      <w:lvlJc w:val="left"/>
      <w:pPr>
        <w:ind w:left="1452" w:hanging="290"/>
      </w:pPr>
      <w:rPr>
        <w:rFonts w:hint="default"/>
        <w:lang w:val="en-US" w:eastAsia="en-US" w:bidi="ar-SA"/>
      </w:rPr>
    </w:lvl>
    <w:lvl w:ilvl="2" w:tplc="B2B2C8D2">
      <w:numFmt w:val="bullet"/>
      <w:lvlText w:val="•"/>
      <w:lvlJc w:val="left"/>
      <w:pPr>
        <w:ind w:left="2444" w:hanging="290"/>
      </w:pPr>
      <w:rPr>
        <w:rFonts w:hint="default"/>
        <w:lang w:val="en-US" w:eastAsia="en-US" w:bidi="ar-SA"/>
      </w:rPr>
    </w:lvl>
    <w:lvl w:ilvl="3" w:tplc="AC8CEC24">
      <w:numFmt w:val="bullet"/>
      <w:lvlText w:val="•"/>
      <w:lvlJc w:val="left"/>
      <w:pPr>
        <w:ind w:left="3436" w:hanging="290"/>
      </w:pPr>
      <w:rPr>
        <w:rFonts w:hint="default"/>
        <w:lang w:val="en-US" w:eastAsia="en-US" w:bidi="ar-SA"/>
      </w:rPr>
    </w:lvl>
    <w:lvl w:ilvl="4" w:tplc="EA185B94">
      <w:numFmt w:val="bullet"/>
      <w:lvlText w:val="•"/>
      <w:lvlJc w:val="left"/>
      <w:pPr>
        <w:ind w:left="4428" w:hanging="290"/>
      </w:pPr>
      <w:rPr>
        <w:rFonts w:hint="default"/>
        <w:lang w:val="en-US" w:eastAsia="en-US" w:bidi="ar-SA"/>
      </w:rPr>
    </w:lvl>
    <w:lvl w:ilvl="5" w:tplc="B7E4218E">
      <w:numFmt w:val="bullet"/>
      <w:lvlText w:val="•"/>
      <w:lvlJc w:val="left"/>
      <w:pPr>
        <w:ind w:left="5420" w:hanging="290"/>
      </w:pPr>
      <w:rPr>
        <w:rFonts w:hint="default"/>
        <w:lang w:val="en-US" w:eastAsia="en-US" w:bidi="ar-SA"/>
      </w:rPr>
    </w:lvl>
    <w:lvl w:ilvl="6" w:tplc="AADC2FFE">
      <w:numFmt w:val="bullet"/>
      <w:lvlText w:val="•"/>
      <w:lvlJc w:val="left"/>
      <w:pPr>
        <w:ind w:left="6412" w:hanging="290"/>
      </w:pPr>
      <w:rPr>
        <w:rFonts w:hint="default"/>
        <w:lang w:val="en-US" w:eastAsia="en-US" w:bidi="ar-SA"/>
      </w:rPr>
    </w:lvl>
    <w:lvl w:ilvl="7" w:tplc="B4688F08">
      <w:numFmt w:val="bullet"/>
      <w:lvlText w:val="•"/>
      <w:lvlJc w:val="left"/>
      <w:pPr>
        <w:ind w:left="7404" w:hanging="290"/>
      </w:pPr>
      <w:rPr>
        <w:rFonts w:hint="default"/>
        <w:lang w:val="en-US" w:eastAsia="en-US" w:bidi="ar-SA"/>
      </w:rPr>
    </w:lvl>
    <w:lvl w:ilvl="8" w:tplc="C952DBB6">
      <w:numFmt w:val="bullet"/>
      <w:lvlText w:val="•"/>
      <w:lvlJc w:val="left"/>
      <w:pPr>
        <w:ind w:left="8396" w:hanging="290"/>
      </w:pPr>
      <w:rPr>
        <w:rFonts w:hint="default"/>
        <w:lang w:val="en-US" w:eastAsia="en-US" w:bidi="ar-SA"/>
      </w:rPr>
    </w:lvl>
  </w:abstractNum>
  <w:abstractNum w:abstractNumId="22" w15:restartNumberingAfterBreak="0">
    <w:nsid w:val="6D191802"/>
    <w:multiLevelType w:val="multilevel"/>
    <w:tmpl w:val="5B789444"/>
    <w:lvl w:ilvl="0">
      <w:start w:val="1"/>
      <w:numFmt w:val="decimal"/>
      <w:lvlText w:val="%1"/>
      <w:lvlJc w:val="left"/>
      <w:pPr>
        <w:ind w:left="432" w:hanging="432"/>
      </w:pPr>
      <w:rPr>
        <w:rFonts w:hint="default"/>
      </w:rPr>
    </w:lvl>
    <w:lvl w:ilvl="1">
      <w:start w:val="1"/>
      <w:numFmt w:val="decimal"/>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108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0007670"/>
    <w:multiLevelType w:val="hybridMultilevel"/>
    <w:tmpl w:val="5BD218BE"/>
    <w:lvl w:ilvl="0" w:tplc="5220E712">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14362"/>
    <w:multiLevelType w:val="hybridMultilevel"/>
    <w:tmpl w:val="A8CC3E24"/>
    <w:lvl w:ilvl="0" w:tplc="7FE6271C">
      <w:start w:val="1"/>
      <w:numFmt w:val="decimal"/>
      <w:lvlText w:val="%1."/>
      <w:lvlJc w:val="left"/>
      <w:pPr>
        <w:ind w:left="538" w:hanging="359"/>
      </w:pPr>
      <w:rPr>
        <w:rFonts w:ascii="Calibri" w:eastAsia="Calibri" w:hAnsi="Calibri" w:cs="Calibri" w:hint="default"/>
        <w:b/>
        <w:bCs/>
        <w:w w:val="100"/>
        <w:sz w:val="22"/>
        <w:szCs w:val="22"/>
        <w:lang w:val="en-US" w:eastAsia="en-US" w:bidi="ar-SA"/>
      </w:rPr>
    </w:lvl>
    <w:lvl w:ilvl="1" w:tplc="DC36851E">
      <w:numFmt w:val="bullet"/>
      <w:lvlText w:val="•"/>
      <w:lvlJc w:val="left"/>
      <w:pPr>
        <w:ind w:left="1524" w:hanging="359"/>
      </w:pPr>
      <w:rPr>
        <w:rFonts w:hint="default"/>
        <w:lang w:val="en-US" w:eastAsia="en-US" w:bidi="ar-SA"/>
      </w:rPr>
    </w:lvl>
    <w:lvl w:ilvl="2" w:tplc="549678DA">
      <w:numFmt w:val="bullet"/>
      <w:lvlText w:val="•"/>
      <w:lvlJc w:val="left"/>
      <w:pPr>
        <w:ind w:left="2508" w:hanging="359"/>
      </w:pPr>
      <w:rPr>
        <w:rFonts w:hint="default"/>
        <w:lang w:val="en-US" w:eastAsia="en-US" w:bidi="ar-SA"/>
      </w:rPr>
    </w:lvl>
    <w:lvl w:ilvl="3" w:tplc="B5EE0958">
      <w:numFmt w:val="bullet"/>
      <w:lvlText w:val="•"/>
      <w:lvlJc w:val="left"/>
      <w:pPr>
        <w:ind w:left="3492" w:hanging="359"/>
      </w:pPr>
      <w:rPr>
        <w:rFonts w:hint="default"/>
        <w:lang w:val="en-US" w:eastAsia="en-US" w:bidi="ar-SA"/>
      </w:rPr>
    </w:lvl>
    <w:lvl w:ilvl="4" w:tplc="B1187A38">
      <w:numFmt w:val="bullet"/>
      <w:lvlText w:val="•"/>
      <w:lvlJc w:val="left"/>
      <w:pPr>
        <w:ind w:left="4476" w:hanging="359"/>
      </w:pPr>
      <w:rPr>
        <w:rFonts w:hint="default"/>
        <w:lang w:val="en-US" w:eastAsia="en-US" w:bidi="ar-SA"/>
      </w:rPr>
    </w:lvl>
    <w:lvl w:ilvl="5" w:tplc="25BE5978">
      <w:numFmt w:val="bullet"/>
      <w:lvlText w:val="•"/>
      <w:lvlJc w:val="left"/>
      <w:pPr>
        <w:ind w:left="5460" w:hanging="359"/>
      </w:pPr>
      <w:rPr>
        <w:rFonts w:hint="default"/>
        <w:lang w:val="en-US" w:eastAsia="en-US" w:bidi="ar-SA"/>
      </w:rPr>
    </w:lvl>
    <w:lvl w:ilvl="6" w:tplc="B680D780">
      <w:numFmt w:val="bullet"/>
      <w:lvlText w:val="•"/>
      <w:lvlJc w:val="left"/>
      <w:pPr>
        <w:ind w:left="6444" w:hanging="359"/>
      </w:pPr>
      <w:rPr>
        <w:rFonts w:hint="default"/>
        <w:lang w:val="en-US" w:eastAsia="en-US" w:bidi="ar-SA"/>
      </w:rPr>
    </w:lvl>
    <w:lvl w:ilvl="7" w:tplc="0C94CD52">
      <w:numFmt w:val="bullet"/>
      <w:lvlText w:val="•"/>
      <w:lvlJc w:val="left"/>
      <w:pPr>
        <w:ind w:left="7428" w:hanging="359"/>
      </w:pPr>
      <w:rPr>
        <w:rFonts w:hint="default"/>
        <w:lang w:val="en-US" w:eastAsia="en-US" w:bidi="ar-SA"/>
      </w:rPr>
    </w:lvl>
    <w:lvl w:ilvl="8" w:tplc="43B014A6">
      <w:numFmt w:val="bullet"/>
      <w:lvlText w:val="•"/>
      <w:lvlJc w:val="left"/>
      <w:pPr>
        <w:ind w:left="8412" w:hanging="359"/>
      </w:pPr>
      <w:rPr>
        <w:rFonts w:hint="default"/>
        <w:lang w:val="en-US" w:eastAsia="en-US" w:bidi="ar-SA"/>
      </w:rPr>
    </w:lvl>
  </w:abstractNum>
  <w:abstractNum w:abstractNumId="25" w15:restartNumberingAfterBreak="0">
    <w:nsid w:val="73D33249"/>
    <w:multiLevelType w:val="hybridMultilevel"/>
    <w:tmpl w:val="BE18565A"/>
    <w:lvl w:ilvl="0" w:tplc="1D582754">
      <w:numFmt w:val="bullet"/>
      <w:lvlText w:val=""/>
      <w:lvlJc w:val="left"/>
      <w:pPr>
        <w:ind w:left="467" w:hanging="360"/>
      </w:pPr>
      <w:rPr>
        <w:rFonts w:ascii="Symbol" w:eastAsia="Symbol" w:hAnsi="Symbol" w:cs="Symbol" w:hint="default"/>
        <w:w w:val="100"/>
        <w:sz w:val="22"/>
        <w:szCs w:val="22"/>
        <w:lang w:val="en-US" w:eastAsia="en-US" w:bidi="ar-SA"/>
      </w:rPr>
    </w:lvl>
    <w:lvl w:ilvl="1" w:tplc="422E5B40">
      <w:numFmt w:val="bullet"/>
      <w:lvlText w:val="•"/>
      <w:lvlJc w:val="left"/>
      <w:pPr>
        <w:ind w:left="1196" w:hanging="360"/>
      </w:pPr>
      <w:rPr>
        <w:rFonts w:hint="default"/>
        <w:lang w:val="en-US" w:eastAsia="en-US" w:bidi="ar-SA"/>
      </w:rPr>
    </w:lvl>
    <w:lvl w:ilvl="2" w:tplc="32F67460">
      <w:numFmt w:val="bullet"/>
      <w:lvlText w:val="•"/>
      <w:lvlJc w:val="left"/>
      <w:pPr>
        <w:ind w:left="1932" w:hanging="360"/>
      </w:pPr>
      <w:rPr>
        <w:rFonts w:hint="default"/>
        <w:lang w:val="en-US" w:eastAsia="en-US" w:bidi="ar-SA"/>
      </w:rPr>
    </w:lvl>
    <w:lvl w:ilvl="3" w:tplc="F60499B0">
      <w:numFmt w:val="bullet"/>
      <w:lvlText w:val="•"/>
      <w:lvlJc w:val="left"/>
      <w:pPr>
        <w:ind w:left="2668" w:hanging="360"/>
      </w:pPr>
      <w:rPr>
        <w:rFonts w:hint="default"/>
        <w:lang w:val="en-US" w:eastAsia="en-US" w:bidi="ar-SA"/>
      </w:rPr>
    </w:lvl>
    <w:lvl w:ilvl="4" w:tplc="863656B8">
      <w:numFmt w:val="bullet"/>
      <w:lvlText w:val="•"/>
      <w:lvlJc w:val="left"/>
      <w:pPr>
        <w:ind w:left="3405" w:hanging="360"/>
      </w:pPr>
      <w:rPr>
        <w:rFonts w:hint="default"/>
        <w:lang w:val="en-US" w:eastAsia="en-US" w:bidi="ar-SA"/>
      </w:rPr>
    </w:lvl>
    <w:lvl w:ilvl="5" w:tplc="63089B4C">
      <w:numFmt w:val="bullet"/>
      <w:lvlText w:val="•"/>
      <w:lvlJc w:val="left"/>
      <w:pPr>
        <w:ind w:left="4141" w:hanging="360"/>
      </w:pPr>
      <w:rPr>
        <w:rFonts w:hint="default"/>
        <w:lang w:val="en-US" w:eastAsia="en-US" w:bidi="ar-SA"/>
      </w:rPr>
    </w:lvl>
    <w:lvl w:ilvl="6" w:tplc="2020AE36">
      <w:numFmt w:val="bullet"/>
      <w:lvlText w:val="•"/>
      <w:lvlJc w:val="left"/>
      <w:pPr>
        <w:ind w:left="4877" w:hanging="360"/>
      </w:pPr>
      <w:rPr>
        <w:rFonts w:hint="default"/>
        <w:lang w:val="en-US" w:eastAsia="en-US" w:bidi="ar-SA"/>
      </w:rPr>
    </w:lvl>
    <w:lvl w:ilvl="7" w:tplc="EB105C88">
      <w:numFmt w:val="bullet"/>
      <w:lvlText w:val="•"/>
      <w:lvlJc w:val="left"/>
      <w:pPr>
        <w:ind w:left="5614" w:hanging="360"/>
      </w:pPr>
      <w:rPr>
        <w:rFonts w:hint="default"/>
        <w:lang w:val="en-US" w:eastAsia="en-US" w:bidi="ar-SA"/>
      </w:rPr>
    </w:lvl>
    <w:lvl w:ilvl="8" w:tplc="5FA007EE">
      <w:numFmt w:val="bullet"/>
      <w:lvlText w:val="•"/>
      <w:lvlJc w:val="left"/>
      <w:pPr>
        <w:ind w:left="6350" w:hanging="360"/>
      </w:pPr>
      <w:rPr>
        <w:rFonts w:hint="default"/>
        <w:lang w:val="en-US" w:eastAsia="en-US" w:bidi="ar-SA"/>
      </w:rPr>
    </w:lvl>
  </w:abstractNum>
  <w:abstractNum w:abstractNumId="26" w15:restartNumberingAfterBreak="0">
    <w:nsid w:val="77C34155"/>
    <w:multiLevelType w:val="hybridMultilevel"/>
    <w:tmpl w:val="3C001A7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57403505">
    <w:abstractNumId w:val="17"/>
  </w:num>
  <w:num w:numId="2" w16cid:durableId="848526681">
    <w:abstractNumId w:val="2"/>
  </w:num>
  <w:num w:numId="3" w16cid:durableId="888079514">
    <w:abstractNumId w:val="19"/>
  </w:num>
  <w:num w:numId="4" w16cid:durableId="509030033">
    <w:abstractNumId w:val="20"/>
  </w:num>
  <w:num w:numId="5" w16cid:durableId="2013220947">
    <w:abstractNumId w:val="0"/>
  </w:num>
  <w:num w:numId="6" w16cid:durableId="1022440927">
    <w:abstractNumId w:val="22"/>
  </w:num>
  <w:num w:numId="7" w16cid:durableId="1288778630">
    <w:abstractNumId w:val="26"/>
  </w:num>
  <w:num w:numId="8" w16cid:durableId="1084492190">
    <w:abstractNumId w:val="16"/>
  </w:num>
  <w:num w:numId="9" w16cid:durableId="638144229">
    <w:abstractNumId w:val="14"/>
  </w:num>
  <w:num w:numId="10" w16cid:durableId="731000467">
    <w:abstractNumId w:val="4"/>
  </w:num>
  <w:num w:numId="11" w16cid:durableId="1925604275">
    <w:abstractNumId w:val="23"/>
  </w:num>
  <w:num w:numId="12" w16cid:durableId="124542005">
    <w:abstractNumId w:val="8"/>
  </w:num>
  <w:num w:numId="13" w16cid:durableId="349912728">
    <w:abstractNumId w:val="12"/>
  </w:num>
  <w:num w:numId="14" w16cid:durableId="122427685">
    <w:abstractNumId w:val="3"/>
  </w:num>
  <w:num w:numId="15" w16cid:durableId="1063216004">
    <w:abstractNumId w:val="21"/>
  </w:num>
  <w:num w:numId="16" w16cid:durableId="183981783">
    <w:abstractNumId w:val="15"/>
  </w:num>
  <w:num w:numId="17" w16cid:durableId="1008604492">
    <w:abstractNumId w:val="5"/>
  </w:num>
  <w:num w:numId="18" w16cid:durableId="1085304395">
    <w:abstractNumId w:val="13"/>
  </w:num>
  <w:num w:numId="19" w16cid:durableId="221018107">
    <w:abstractNumId w:val="24"/>
  </w:num>
  <w:num w:numId="20" w16cid:durableId="963344887">
    <w:abstractNumId w:val="18"/>
  </w:num>
  <w:num w:numId="21" w16cid:durableId="1164514732">
    <w:abstractNumId w:val="11"/>
  </w:num>
  <w:num w:numId="22" w16cid:durableId="314066230">
    <w:abstractNumId w:val="6"/>
  </w:num>
  <w:num w:numId="23" w16cid:durableId="1997611222">
    <w:abstractNumId w:val="25"/>
  </w:num>
  <w:num w:numId="24" w16cid:durableId="1947692665">
    <w:abstractNumId w:val="9"/>
  </w:num>
  <w:num w:numId="25" w16cid:durableId="2047900517">
    <w:abstractNumId w:val="7"/>
  </w:num>
  <w:num w:numId="26" w16cid:durableId="107553180">
    <w:abstractNumId w:val="1"/>
  </w:num>
  <w:num w:numId="27" w16cid:durableId="223951350">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8AC"/>
    <w:rsid w:val="0000029A"/>
    <w:rsid w:val="00001A3E"/>
    <w:rsid w:val="00003617"/>
    <w:rsid w:val="00006667"/>
    <w:rsid w:val="00007C11"/>
    <w:rsid w:val="00011FA6"/>
    <w:rsid w:val="00012B66"/>
    <w:rsid w:val="00012EDF"/>
    <w:rsid w:val="00013F75"/>
    <w:rsid w:val="00014D4C"/>
    <w:rsid w:val="00015602"/>
    <w:rsid w:val="00030674"/>
    <w:rsid w:val="00032207"/>
    <w:rsid w:val="0003332A"/>
    <w:rsid w:val="00040CBA"/>
    <w:rsid w:val="00041B09"/>
    <w:rsid w:val="00041F48"/>
    <w:rsid w:val="00041F5B"/>
    <w:rsid w:val="0004212F"/>
    <w:rsid w:val="00043593"/>
    <w:rsid w:val="000454C0"/>
    <w:rsid w:val="00047FDE"/>
    <w:rsid w:val="00052556"/>
    <w:rsid w:val="00054454"/>
    <w:rsid w:val="0005556B"/>
    <w:rsid w:val="00056863"/>
    <w:rsid w:val="00056E2E"/>
    <w:rsid w:val="00057BEC"/>
    <w:rsid w:val="00057D8B"/>
    <w:rsid w:val="000600EC"/>
    <w:rsid w:val="000615FB"/>
    <w:rsid w:val="0006165B"/>
    <w:rsid w:val="00061B56"/>
    <w:rsid w:val="00063124"/>
    <w:rsid w:val="00066D11"/>
    <w:rsid w:val="00067A43"/>
    <w:rsid w:val="00067FE6"/>
    <w:rsid w:val="000705E9"/>
    <w:rsid w:val="0007149D"/>
    <w:rsid w:val="000715E2"/>
    <w:rsid w:val="00072434"/>
    <w:rsid w:val="00073796"/>
    <w:rsid w:val="000739F0"/>
    <w:rsid w:val="00073C78"/>
    <w:rsid w:val="00074FA1"/>
    <w:rsid w:val="00075062"/>
    <w:rsid w:val="000778F0"/>
    <w:rsid w:val="00080FCB"/>
    <w:rsid w:val="0008230D"/>
    <w:rsid w:val="0008500B"/>
    <w:rsid w:val="00086273"/>
    <w:rsid w:val="000866B9"/>
    <w:rsid w:val="00091781"/>
    <w:rsid w:val="00093A83"/>
    <w:rsid w:val="00093BE9"/>
    <w:rsid w:val="0009520E"/>
    <w:rsid w:val="000A08CC"/>
    <w:rsid w:val="000A0E49"/>
    <w:rsid w:val="000A308C"/>
    <w:rsid w:val="000A38F8"/>
    <w:rsid w:val="000A3A23"/>
    <w:rsid w:val="000A56E6"/>
    <w:rsid w:val="000A770F"/>
    <w:rsid w:val="000B070E"/>
    <w:rsid w:val="000B21F3"/>
    <w:rsid w:val="000B55A6"/>
    <w:rsid w:val="000B57BA"/>
    <w:rsid w:val="000B5EE6"/>
    <w:rsid w:val="000B7C7E"/>
    <w:rsid w:val="000C1384"/>
    <w:rsid w:val="000C21A9"/>
    <w:rsid w:val="000C2372"/>
    <w:rsid w:val="000C2501"/>
    <w:rsid w:val="000D0716"/>
    <w:rsid w:val="000D0B74"/>
    <w:rsid w:val="000D2301"/>
    <w:rsid w:val="000D3C10"/>
    <w:rsid w:val="000D3D99"/>
    <w:rsid w:val="000D48EF"/>
    <w:rsid w:val="000D4F72"/>
    <w:rsid w:val="000D5332"/>
    <w:rsid w:val="000D64A8"/>
    <w:rsid w:val="000D70E0"/>
    <w:rsid w:val="000D79B1"/>
    <w:rsid w:val="000E1327"/>
    <w:rsid w:val="000E18C0"/>
    <w:rsid w:val="000E3846"/>
    <w:rsid w:val="000E3C0F"/>
    <w:rsid w:val="000E5640"/>
    <w:rsid w:val="000E678F"/>
    <w:rsid w:val="000E7440"/>
    <w:rsid w:val="000F2ED6"/>
    <w:rsid w:val="000F3764"/>
    <w:rsid w:val="000F5AF1"/>
    <w:rsid w:val="000F6B00"/>
    <w:rsid w:val="00100719"/>
    <w:rsid w:val="00101883"/>
    <w:rsid w:val="00101DDE"/>
    <w:rsid w:val="001046E8"/>
    <w:rsid w:val="00106E8C"/>
    <w:rsid w:val="001078A9"/>
    <w:rsid w:val="001079E1"/>
    <w:rsid w:val="00107E29"/>
    <w:rsid w:val="001115B3"/>
    <w:rsid w:val="00114264"/>
    <w:rsid w:val="001179A3"/>
    <w:rsid w:val="00121704"/>
    <w:rsid w:val="001219C7"/>
    <w:rsid w:val="001226CA"/>
    <w:rsid w:val="00123C44"/>
    <w:rsid w:val="00123D88"/>
    <w:rsid w:val="00124799"/>
    <w:rsid w:val="00124845"/>
    <w:rsid w:val="00126093"/>
    <w:rsid w:val="001263D8"/>
    <w:rsid w:val="00131ADC"/>
    <w:rsid w:val="001320E3"/>
    <w:rsid w:val="001333BD"/>
    <w:rsid w:val="001336E4"/>
    <w:rsid w:val="00133C78"/>
    <w:rsid w:val="001342E7"/>
    <w:rsid w:val="00134AFA"/>
    <w:rsid w:val="0013719A"/>
    <w:rsid w:val="0014047F"/>
    <w:rsid w:val="00145EBA"/>
    <w:rsid w:val="00147CAF"/>
    <w:rsid w:val="00150AFC"/>
    <w:rsid w:val="00153CFB"/>
    <w:rsid w:val="00154606"/>
    <w:rsid w:val="00154C07"/>
    <w:rsid w:val="0016035F"/>
    <w:rsid w:val="001621CF"/>
    <w:rsid w:val="001624EA"/>
    <w:rsid w:val="00162B47"/>
    <w:rsid w:val="0016421A"/>
    <w:rsid w:val="00164547"/>
    <w:rsid w:val="00165739"/>
    <w:rsid w:val="00166D42"/>
    <w:rsid w:val="001671C9"/>
    <w:rsid w:val="0016754F"/>
    <w:rsid w:val="00172B41"/>
    <w:rsid w:val="001755F5"/>
    <w:rsid w:val="001758C1"/>
    <w:rsid w:val="00180429"/>
    <w:rsid w:val="00181969"/>
    <w:rsid w:val="00181F45"/>
    <w:rsid w:val="00183921"/>
    <w:rsid w:val="001864F0"/>
    <w:rsid w:val="001877E8"/>
    <w:rsid w:val="0018796C"/>
    <w:rsid w:val="00187B3A"/>
    <w:rsid w:val="00190E6C"/>
    <w:rsid w:val="00193AB9"/>
    <w:rsid w:val="0019405A"/>
    <w:rsid w:val="001968C2"/>
    <w:rsid w:val="001A07BD"/>
    <w:rsid w:val="001A2CEA"/>
    <w:rsid w:val="001A4BC1"/>
    <w:rsid w:val="001A6EC1"/>
    <w:rsid w:val="001A6F3B"/>
    <w:rsid w:val="001A7436"/>
    <w:rsid w:val="001B2237"/>
    <w:rsid w:val="001B7249"/>
    <w:rsid w:val="001C27E4"/>
    <w:rsid w:val="001C3146"/>
    <w:rsid w:val="001D1E39"/>
    <w:rsid w:val="001D402D"/>
    <w:rsid w:val="001D42C2"/>
    <w:rsid w:val="001D5140"/>
    <w:rsid w:val="001D6152"/>
    <w:rsid w:val="001D6EBE"/>
    <w:rsid w:val="001E18E6"/>
    <w:rsid w:val="001E244B"/>
    <w:rsid w:val="001E2C0E"/>
    <w:rsid w:val="001E3B8A"/>
    <w:rsid w:val="001E5E49"/>
    <w:rsid w:val="001E5EBF"/>
    <w:rsid w:val="001E7871"/>
    <w:rsid w:val="001F31D5"/>
    <w:rsid w:val="001F375C"/>
    <w:rsid w:val="001F4C78"/>
    <w:rsid w:val="001F732E"/>
    <w:rsid w:val="0020248A"/>
    <w:rsid w:val="00202813"/>
    <w:rsid w:val="002062B3"/>
    <w:rsid w:val="00207E01"/>
    <w:rsid w:val="0021129D"/>
    <w:rsid w:val="00212732"/>
    <w:rsid w:val="0021356E"/>
    <w:rsid w:val="00213F85"/>
    <w:rsid w:val="00215144"/>
    <w:rsid w:val="002153B5"/>
    <w:rsid w:val="00215C61"/>
    <w:rsid w:val="00216613"/>
    <w:rsid w:val="00216811"/>
    <w:rsid w:val="002208C3"/>
    <w:rsid w:val="0022115A"/>
    <w:rsid w:val="002212F4"/>
    <w:rsid w:val="00221CA8"/>
    <w:rsid w:val="002240CA"/>
    <w:rsid w:val="00225651"/>
    <w:rsid w:val="00225BCD"/>
    <w:rsid w:val="00226181"/>
    <w:rsid w:val="002267B9"/>
    <w:rsid w:val="00230802"/>
    <w:rsid w:val="00232EF8"/>
    <w:rsid w:val="00232F56"/>
    <w:rsid w:val="00235A7C"/>
    <w:rsid w:val="002369A3"/>
    <w:rsid w:val="002417E7"/>
    <w:rsid w:val="0024218A"/>
    <w:rsid w:val="002438BA"/>
    <w:rsid w:val="00245BB4"/>
    <w:rsid w:val="002503E9"/>
    <w:rsid w:val="0025187D"/>
    <w:rsid w:val="0025282D"/>
    <w:rsid w:val="00253FFE"/>
    <w:rsid w:val="00255AE9"/>
    <w:rsid w:val="00256B0A"/>
    <w:rsid w:val="00256EE2"/>
    <w:rsid w:val="00257339"/>
    <w:rsid w:val="002577CA"/>
    <w:rsid w:val="00257A45"/>
    <w:rsid w:val="00257CE8"/>
    <w:rsid w:val="0026181C"/>
    <w:rsid w:val="0026230C"/>
    <w:rsid w:val="0026284D"/>
    <w:rsid w:val="00263536"/>
    <w:rsid w:val="00264309"/>
    <w:rsid w:val="00274224"/>
    <w:rsid w:val="0027498B"/>
    <w:rsid w:val="002772AC"/>
    <w:rsid w:val="00280852"/>
    <w:rsid w:val="00280977"/>
    <w:rsid w:val="0028140A"/>
    <w:rsid w:val="002820A3"/>
    <w:rsid w:val="00282B8B"/>
    <w:rsid w:val="002851BF"/>
    <w:rsid w:val="00285DF9"/>
    <w:rsid w:val="00286728"/>
    <w:rsid w:val="00286A5D"/>
    <w:rsid w:val="00286E6F"/>
    <w:rsid w:val="00291BE8"/>
    <w:rsid w:val="00293505"/>
    <w:rsid w:val="00293FC2"/>
    <w:rsid w:val="00295FA3"/>
    <w:rsid w:val="002A2CDF"/>
    <w:rsid w:val="002A70AF"/>
    <w:rsid w:val="002A7456"/>
    <w:rsid w:val="002B20F6"/>
    <w:rsid w:val="002B30CD"/>
    <w:rsid w:val="002B4883"/>
    <w:rsid w:val="002B5898"/>
    <w:rsid w:val="002B741F"/>
    <w:rsid w:val="002B7C8D"/>
    <w:rsid w:val="002C376B"/>
    <w:rsid w:val="002C39B9"/>
    <w:rsid w:val="002C3B7B"/>
    <w:rsid w:val="002D194B"/>
    <w:rsid w:val="002D1CF9"/>
    <w:rsid w:val="002D2150"/>
    <w:rsid w:val="002D2358"/>
    <w:rsid w:val="002D3C53"/>
    <w:rsid w:val="002D454B"/>
    <w:rsid w:val="002E3175"/>
    <w:rsid w:val="002E3A91"/>
    <w:rsid w:val="002E5787"/>
    <w:rsid w:val="002F04F2"/>
    <w:rsid w:val="002F43C1"/>
    <w:rsid w:val="002F57DB"/>
    <w:rsid w:val="002F5E21"/>
    <w:rsid w:val="00301BA2"/>
    <w:rsid w:val="003024C0"/>
    <w:rsid w:val="00303249"/>
    <w:rsid w:val="003043FD"/>
    <w:rsid w:val="00306EED"/>
    <w:rsid w:val="003072A7"/>
    <w:rsid w:val="00310C08"/>
    <w:rsid w:val="00311999"/>
    <w:rsid w:val="00311B12"/>
    <w:rsid w:val="00312999"/>
    <w:rsid w:val="00314012"/>
    <w:rsid w:val="00314B49"/>
    <w:rsid w:val="00317B58"/>
    <w:rsid w:val="0032083B"/>
    <w:rsid w:val="00324C86"/>
    <w:rsid w:val="00325058"/>
    <w:rsid w:val="00326206"/>
    <w:rsid w:val="003278E5"/>
    <w:rsid w:val="003325DC"/>
    <w:rsid w:val="00333570"/>
    <w:rsid w:val="00333665"/>
    <w:rsid w:val="00333BF8"/>
    <w:rsid w:val="00334B91"/>
    <w:rsid w:val="00334C85"/>
    <w:rsid w:val="0033577F"/>
    <w:rsid w:val="00336EE6"/>
    <w:rsid w:val="00337236"/>
    <w:rsid w:val="003404A2"/>
    <w:rsid w:val="003418D2"/>
    <w:rsid w:val="00341DB8"/>
    <w:rsid w:val="00344332"/>
    <w:rsid w:val="00344D93"/>
    <w:rsid w:val="0034600A"/>
    <w:rsid w:val="00346D0A"/>
    <w:rsid w:val="00354964"/>
    <w:rsid w:val="00354EC4"/>
    <w:rsid w:val="003562E9"/>
    <w:rsid w:val="00356AD2"/>
    <w:rsid w:val="00356AF1"/>
    <w:rsid w:val="0036083A"/>
    <w:rsid w:val="00361A89"/>
    <w:rsid w:val="00361FC3"/>
    <w:rsid w:val="00361FDA"/>
    <w:rsid w:val="003634A0"/>
    <w:rsid w:val="00363670"/>
    <w:rsid w:val="0036398B"/>
    <w:rsid w:val="0036451A"/>
    <w:rsid w:val="003657D7"/>
    <w:rsid w:val="00377313"/>
    <w:rsid w:val="00380AAB"/>
    <w:rsid w:val="00380CCF"/>
    <w:rsid w:val="003819BC"/>
    <w:rsid w:val="00381E19"/>
    <w:rsid w:val="00382775"/>
    <w:rsid w:val="00390CE6"/>
    <w:rsid w:val="00391ACC"/>
    <w:rsid w:val="003923E5"/>
    <w:rsid w:val="003926DA"/>
    <w:rsid w:val="003A03B1"/>
    <w:rsid w:val="003A1209"/>
    <w:rsid w:val="003A1653"/>
    <w:rsid w:val="003A4DF6"/>
    <w:rsid w:val="003A71E7"/>
    <w:rsid w:val="003A77A5"/>
    <w:rsid w:val="003A7ADD"/>
    <w:rsid w:val="003B4A08"/>
    <w:rsid w:val="003B5BBF"/>
    <w:rsid w:val="003B6631"/>
    <w:rsid w:val="003B6D11"/>
    <w:rsid w:val="003C2355"/>
    <w:rsid w:val="003C28AB"/>
    <w:rsid w:val="003C35E6"/>
    <w:rsid w:val="003C47DE"/>
    <w:rsid w:val="003C5383"/>
    <w:rsid w:val="003C5760"/>
    <w:rsid w:val="003D0693"/>
    <w:rsid w:val="003D0DE4"/>
    <w:rsid w:val="003D4CEF"/>
    <w:rsid w:val="003D5BB1"/>
    <w:rsid w:val="003D790A"/>
    <w:rsid w:val="003E0011"/>
    <w:rsid w:val="003E2069"/>
    <w:rsid w:val="003E3D74"/>
    <w:rsid w:val="003E5A62"/>
    <w:rsid w:val="003E603A"/>
    <w:rsid w:val="003E7920"/>
    <w:rsid w:val="003F1029"/>
    <w:rsid w:val="003F29C1"/>
    <w:rsid w:val="003F5E57"/>
    <w:rsid w:val="003F72F3"/>
    <w:rsid w:val="003F7A6D"/>
    <w:rsid w:val="00400887"/>
    <w:rsid w:val="00401545"/>
    <w:rsid w:val="0040589C"/>
    <w:rsid w:val="004061CA"/>
    <w:rsid w:val="004063B1"/>
    <w:rsid w:val="00407009"/>
    <w:rsid w:val="0041188E"/>
    <w:rsid w:val="00412F6B"/>
    <w:rsid w:val="00413B50"/>
    <w:rsid w:val="00413F07"/>
    <w:rsid w:val="004140C0"/>
    <w:rsid w:val="004152FB"/>
    <w:rsid w:val="00416AB1"/>
    <w:rsid w:val="00417184"/>
    <w:rsid w:val="004208DE"/>
    <w:rsid w:val="004223C4"/>
    <w:rsid w:val="0042244E"/>
    <w:rsid w:val="00424028"/>
    <w:rsid w:val="0042674A"/>
    <w:rsid w:val="00434AC8"/>
    <w:rsid w:val="00437F4A"/>
    <w:rsid w:val="00440C7C"/>
    <w:rsid w:val="0044107D"/>
    <w:rsid w:val="0044232C"/>
    <w:rsid w:val="0044488B"/>
    <w:rsid w:val="00446496"/>
    <w:rsid w:val="00446B5E"/>
    <w:rsid w:val="004476B1"/>
    <w:rsid w:val="00447803"/>
    <w:rsid w:val="00450591"/>
    <w:rsid w:val="004519CF"/>
    <w:rsid w:val="004577C9"/>
    <w:rsid w:val="00457B7B"/>
    <w:rsid w:val="004611FF"/>
    <w:rsid w:val="00464AED"/>
    <w:rsid w:val="00466559"/>
    <w:rsid w:val="00467CCE"/>
    <w:rsid w:val="004713BF"/>
    <w:rsid w:val="004723BA"/>
    <w:rsid w:val="004724DC"/>
    <w:rsid w:val="004728D2"/>
    <w:rsid w:val="00475D58"/>
    <w:rsid w:val="00480009"/>
    <w:rsid w:val="00480517"/>
    <w:rsid w:val="00480EDE"/>
    <w:rsid w:val="00481631"/>
    <w:rsid w:val="004826C6"/>
    <w:rsid w:val="004833BF"/>
    <w:rsid w:val="00483B41"/>
    <w:rsid w:val="00484634"/>
    <w:rsid w:val="0048599F"/>
    <w:rsid w:val="00487CBC"/>
    <w:rsid w:val="00487F9B"/>
    <w:rsid w:val="00493CAC"/>
    <w:rsid w:val="00493DA5"/>
    <w:rsid w:val="00496F89"/>
    <w:rsid w:val="004A2FED"/>
    <w:rsid w:val="004A338A"/>
    <w:rsid w:val="004A632F"/>
    <w:rsid w:val="004A787A"/>
    <w:rsid w:val="004B126C"/>
    <w:rsid w:val="004B1F96"/>
    <w:rsid w:val="004B23D3"/>
    <w:rsid w:val="004B3564"/>
    <w:rsid w:val="004B592C"/>
    <w:rsid w:val="004B6DE1"/>
    <w:rsid w:val="004C1669"/>
    <w:rsid w:val="004C237D"/>
    <w:rsid w:val="004C3438"/>
    <w:rsid w:val="004C3845"/>
    <w:rsid w:val="004C6622"/>
    <w:rsid w:val="004D126D"/>
    <w:rsid w:val="004D2B42"/>
    <w:rsid w:val="004D313C"/>
    <w:rsid w:val="004D515D"/>
    <w:rsid w:val="004D6957"/>
    <w:rsid w:val="004D7C9C"/>
    <w:rsid w:val="004E15EB"/>
    <w:rsid w:val="004E3614"/>
    <w:rsid w:val="004E4A75"/>
    <w:rsid w:val="004E6CB8"/>
    <w:rsid w:val="004F017D"/>
    <w:rsid w:val="004F0E18"/>
    <w:rsid w:val="004F1B67"/>
    <w:rsid w:val="004F27F6"/>
    <w:rsid w:val="004F2AB0"/>
    <w:rsid w:val="004F646F"/>
    <w:rsid w:val="004F7032"/>
    <w:rsid w:val="005020F0"/>
    <w:rsid w:val="00503DC8"/>
    <w:rsid w:val="00504C2F"/>
    <w:rsid w:val="00507D36"/>
    <w:rsid w:val="00510589"/>
    <w:rsid w:val="005108EF"/>
    <w:rsid w:val="0051382D"/>
    <w:rsid w:val="005158DF"/>
    <w:rsid w:val="00517ADB"/>
    <w:rsid w:val="00520454"/>
    <w:rsid w:val="00520AC1"/>
    <w:rsid w:val="00520F28"/>
    <w:rsid w:val="00520F95"/>
    <w:rsid w:val="005225A1"/>
    <w:rsid w:val="0052432D"/>
    <w:rsid w:val="00524623"/>
    <w:rsid w:val="00524726"/>
    <w:rsid w:val="0052748B"/>
    <w:rsid w:val="005324FD"/>
    <w:rsid w:val="005330F8"/>
    <w:rsid w:val="005337E3"/>
    <w:rsid w:val="005373FE"/>
    <w:rsid w:val="00537769"/>
    <w:rsid w:val="00541867"/>
    <w:rsid w:val="00542EA1"/>
    <w:rsid w:val="005439CD"/>
    <w:rsid w:val="00543D30"/>
    <w:rsid w:val="00544E12"/>
    <w:rsid w:val="0054672E"/>
    <w:rsid w:val="00546A27"/>
    <w:rsid w:val="0055071B"/>
    <w:rsid w:val="00550A40"/>
    <w:rsid w:val="00550B93"/>
    <w:rsid w:val="0055370B"/>
    <w:rsid w:val="00555D36"/>
    <w:rsid w:val="005560F8"/>
    <w:rsid w:val="005568D2"/>
    <w:rsid w:val="0055785C"/>
    <w:rsid w:val="005603E1"/>
    <w:rsid w:val="0056171C"/>
    <w:rsid w:val="00562232"/>
    <w:rsid w:val="00562234"/>
    <w:rsid w:val="0056343F"/>
    <w:rsid w:val="005646A2"/>
    <w:rsid w:val="00565489"/>
    <w:rsid w:val="0056789B"/>
    <w:rsid w:val="00567C5D"/>
    <w:rsid w:val="0057115E"/>
    <w:rsid w:val="0057144D"/>
    <w:rsid w:val="005729D5"/>
    <w:rsid w:val="00572FDB"/>
    <w:rsid w:val="00573AAE"/>
    <w:rsid w:val="00575F7C"/>
    <w:rsid w:val="0057725C"/>
    <w:rsid w:val="00584D63"/>
    <w:rsid w:val="005866B1"/>
    <w:rsid w:val="00586C9F"/>
    <w:rsid w:val="00587936"/>
    <w:rsid w:val="00590318"/>
    <w:rsid w:val="005917D6"/>
    <w:rsid w:val="005928EC"/>
    <w:rsid w:val="00594A00"/>
    <w:rsid w:val="0059557E"/>
    <w:rsid w:val="00596519"/>
    <w:rsid w:val="005A1DAF"/>
    <w:rsid w:val="005A444A"/>
    <w:rsid w:val="005A484B"/>
    <w:rsid w:val="005A4C27"/>
    <w:rsid w:val="005A5EC0"/>
    <w:rsid w:val="005A7B85"/>
    <w:rsid w:val="005B0732"/>
    <w:rsid w:val="005B08AE"/>
    <w:rsid w:val="005B6372"/>
    <w:rsid w:val="005C060E"/>
    <w:rsid w:val="005C12E6"/>
    <w:rsid w:val="005C196F"/>
    <w:rsid w:val="005C503C"/>
    <w:rsid w:val="005C62D4"/>
    <w:rsid w:val="005C6667"/>
    <w:rsid w:val="005C6972"/>
    <w:rsid w:val="005D259F"/>
    <w:rsid w:val="005D2AF4"/>
    <w:rsid w:val="005D363A"/>
    <w:rsid w:val="005D3BF4"/>
    <w:rsid w:val="005D6674"/>
    <w:rsid w:val="005D7275"/>
    <w:rsid w:val="005D7C21"/>
    <w:rsid w:val="005E1628"/>
    <w:rsid w:val="005E5847"/>
    <w:rsid w:val="005E59F8"/>
    <w:rsid w:val="005F0D0C"/>
    <w:rsid w:val="005F20DA"/>
    <w:rsid w:val="005F2B0C"/>
    <w:rsid w:val="005F307D"/>
    <w:rsid w:val="005F3CEA"/>
    <w:rsid w:val="005F45E4"/>
    <w:rsid w:val="005F4A82"/>
    <w:rsid w:val="005F50C2"/>
    <w:rsid w:val="005F54DE"/>
    <w:rsid w:val="005F5CAC"/>
    <w:rsid w:val="005F64CB"/>
    <w:rsid w:val="005F6E93"/>
    <w:rsid w:val="005F7DEC"/>
    <w:rsid w:val="006053A3"/>
    <w:rsid w:val="00606EBD"/>
    <w:rsid w:val="006070B5"/>
    <w:rsid w:val="006079ED"/>
    <w:rsid w:val="00612177"/>
    <w:rsid w:val="00613DD7"/>
    <w:rsid w:val="0061574B"/>
    <w:rsid w:val="00616B3A"/>
    <w:rsid w:val="00617EA3"/>
    <w:rsid w:val="00621B24"/>
    <w:rsid w:val="00624266"/>
    <w:rsid w:val="0062504C"/>
    <w:rsid w:val="00627DB5"/>
    <w:rsid w:val="00630226"/>
    <w:rsid w:val="00630A77"/>
    <w:rsid w:val="00633C5D"/>
    <w:rsid w:val="00634038"/>
    <w:rsid w:val="006340C8"/>
    <w:rsid w:val="00636464"/>
    <w:rsid w:val="0063653F"/>
    <w:rsid w:val="00636E2B"/>
    <w:rsid w:val="00640EBD"/>
    <w:rsid w:val="006421C8"/>
    <w:rsid w:val="00642ED3"/>
    <w:rsid w:val="006440D2"/>
    <w:rsid w:val="00647223"/>
    <w:rsid w:val="00647B6D"/>
    <w:rsid w:val="00647EA3"/>
    <w:rsid w:val="006503A4"/>
    <w:rsid w:val="006512BF"/>
    <w:rsid w:val="006512F5"/>
    <w:rsid w:val="0065147A"/>
    <w:rsid w:val="00652CA4"/>
    <w:rsid w:val="00652FE9"/>
    <w:rsid w:val="00655C97"/>
    <w:rsid w:val="00655CF1"/>
    <w:rsid w:val="006570AE"/>
    <w:rsid w:val="00657110"/>
    <w:rsid w:val="00660315"/>
    <w:rsid w:val="00663DF9"/>
    <w:rsid w:val="00665C24"/>
    <w:rsid w:val="006664F7"/>
    <w:rsid w:val="00667706"/>
    <w:rsid w:val="00671DCB"/>
    <w:rsid w:val="006720DD"/>
    <w:rsid w:val="0067234F"/>
    <w:rsid w:val="00672820"/>
    <w:rsid w:val="0067321E"/>
    <w:rsid w:val="00673AD0"/>
    <w:rsid w:val="00677544"/>
    <w:rsid w:val="006800D4"/>
    <w:rsid w:val="00680725"/>
    <w:rsid w:val="006812E0"/>
    <w:rsid w:val="0068252C"/>
    <w:rsid w:val="00683343"/>
    <w:rsid w:val="00683903"/>
    <w:rsid w:val="00683E28"/>
    <w:rsid w:val="00685644"/>
    <w:rsid w:val="00686208"/>
    <w:rsid w:val="00686484"/>
    <w:rsid w:val="00687A67"/>
    <w:rsid w:val="00690D5E"/>
    <w:rsid w:val="00691BC5"/>
    <w:rsid w:val="00694582"/>
    <w:rsid w:val="006A1BFC"/>
    <w:rsid w:val="006A1ECE"/>
    <w:rsid w:val="006A1F67"/>
    <w:rsid w:val="006A2989"/>
    <w:rsid w:val="006A5386"/>
    <w:rsid w:val="006A6DCD"/>
    <w:rsid w:val="006A7F73"/>
    <w:rsid w:val="006B0159"/>
    <w:rsid w:val="006B3839"/>
    <w:rsid w:val="006B3FA0"/>
    <w:rsid w:val="006B46AB"/>
    <w:rsid w:val="006B5E49"/>
    <w:rsid w:val="006B7049"/>
    <w:rsid w:val="006B72DF"/>
    <w:rsid w:val="006C1BE0"/>
    <w:rsid w:val="006C4716"/>
    <w:rsid w:val="006C5181"/>
    <w:rsid w:val="006C621C"/>
    <w:rsid w:val="006C71F3"/>
    <w:rsid w:val="006D080D"/>
    <w:rsid w:val="006D1397"/>
    <w:rsid w:val="006D3972"/>
    <w:rsid w:val="006D3F24"/>
    <w:rsid w:val="006D50A6"/>
    <w:rsid w:val="006D58C8"/>
    <w:rsid w:val="006D66DD"/>
    <w:rsid w:val="006D6D40"/>
    <w:rsid w:val="006D70DC"/>
    <w:rsid w:val="006E1BE9"/>
    <w:rsid w:val="006E31BE"/>
    <w:rsid w:val="006E3C7A"/>
    <w:rsid w:val="006E427D"/>
    <w:rsid w:val="006E56F6"/>
    <w:rsid w:val="006E5A97"/>
    <w:rsid w:val="006E5D80"/>
    <w:rsid w:val="006E6014"/>
    <w:rsid w:val="006E6090"/>
    <w:rsid w:val="006E656B"/>
    <w:rsid w:val="006F3BA7"/>
    <w:rsid w:val="006F4F41"/>
    <w:rsid w:val="006F62DE"/>
    <w:rsid w:val="006F65F8"/>
    <w:rsid w:val="007016DC"/>
    <w:rsid w:val="007017CD"/>
    <w:rsid w:val="00702BA1"/>
    <w:rsid w:val="00703421"/>
    <w:rsid w:val="00703982"/>
    <w:rsid w:val="00703FFF"/>
    <w:rsid w:val="00704A64"/>
    <w:rsid w:val="00710572"/>
    <w:rsid w:val="00711FBB"/>
    <w:rsid w:val="007127A2"/>
    <w:rsid w:val="007236A7"/>
    <w:rsid w:val="00724BB5"/>
    <w:rsid w:val="00726BE6"/>
    <w:rsid w:val="007274B7"/>
    <w:rsid w:val="00727E27"/>
    <w:rsid w:val="00730D81"/>
    <w:rsid w:val="00731E4F"/>
    <w:rsid w:val="00732D27"/>
    <w:rsid w:val="007334B5"/>
    <w:rsid w:val="007335ED"/>
    <w:rsid w:val="00734A1B"/>
    <w:rsid w:val="007367DE"/>
    <w:rsid w:val="0073709A"/>
    <w:rsid w:val="00740992"/>
    <w:rsid w:val="00742141"/>
    <w:rsid w:val="007552F3"/>
    <w:rsid w:val="0076085B"/>
    <w:rsid w:val="00763C7C"/>
    <w:rsid w:val="007648B5"/>
    <w:rsid w:val="00764918"/>
    <w:rsid w:val="00764FBC"/>
    <w:rsid w:val="00767DA5"/>
    <w:rsid w:val="00770ECE"/>
    <w:rsid w:val="00770F49"/>
    <w:rsid w:val="007725AD"/>
    <w:rsid w:val="00772A34"/>
    <w:rsid w:val="00773FA6"/>
    <w:rsid w:val="007743FC"/>
    <w:rsid w:val="00774747"/>
    <w:rsid w:val="007756C8"/>
    <w:rsid w:val="00775B2E"/>
    <w:rsid w:val="00777030"/>
    <w:rsid w:val="00777875"/>
    <w:rsid w:val="0078010F"/>
    <w:rsid w:val="00780ABB"/>
    <w:rsid w:val="00780EF0"/>
    <w:rsid w:val="007822B3"/>
    <w:rsid w:val="00782597"/>
    <w:rsid w:val="00783343"/>
    <w:rsid w:val="00783AF6"/>
    <w:rsid w:val="00787815"/>
    <w:rsid w:val="0079012B"/>
    <w:rsid w:val="00790787"/>
    <w:rsid w:val="00790BEB"/>
    <w:rsid w:val="00792898"/>
    <w:rsid w:val="00793232"/>
    <w:rsid w:val="007941F7"/>
    <w:rsid w:val="007945AA"/>
    <w:rsid w:val="00795DAD"/>
    <w:rsid w:val="007971C1"/>
    <w:rsid w:val="007A01C2"/>
    <w:rsid w:val="007A13AD"/>
    <w:rsid w:val="007A3FC8"/>
    <w:rsid w:val="007A44CB"/>
    <w:rsid w:val="007A48EE"/>
    <w:rsid w:val="007A4AD7"/>
    <w:rsid w:val="007A6BD5"/>
    <w:rsid w:val="007A7336"/>
    <w:rsid w:val="007A744B"/>
    <w:rsid w:val="007B1CFB"/>
    <w:rsid w:val="007B62ED"/>
    <w:rsid w:val="007B6754"/>
    <w:rsid w:val="007C10A7"/>
    <w:rsid w:val="007C14DF"/>
    <w:rsid w:val="007C18EB"/>
    <w:rsid w:val="007C4552"/>
    <w:rsid w:val="007C4EE0"/>
    <w:rsid w:val="007C569A"/>
    <w:rsid w:val="007C61AB"/>
    <w:rsid w:val="007C68C7"/>
    <w:rsid w:val="007D06CE"/>
    <w:rsid w:val="007D10E4"/>
    <w:rsid w:val="007D39E6"/>
    <w:rsid w:val="007D497C"/>
    <w:rsid w:val="007D66D5"/>
    <w:rsid w:val="007D755F"/>
    <w:rsid w:val="007D7796"/>
    <w:rsid w:val="007E15D5"/>
    <w:rsid w:val="007E378A"/>
    <w:rsid w:val="007E5394"/>
    <w:rsid w:val="007E542C"/>
    <w:rsid w:val="007E5858"/>
    <w:rsid w:val="007E6D08"/>
    <w:rsid w:val="007F0041"/>
    <w:rsid w:val="007F0B08"/>
    <w:rsid w:val="007F3678"/>
    <w:rsid w:val="007F41A4"/>
    <w:rsid w:val="007F4889"/>
    <w:rsid w:val="007F5E90"/>
    <w:rsid w:val="007F7247"/>
    <w:rsid w:val="008003E3"/>
    <w:rsid w:val="0080060E"/>
    <w:rsid w:val="00800D56"/>
    <w:rsid w:val="00801E53"/>
    <w:rsid w:val="0080241E"/>
    <w:rsid w:val="00802495"/>
    <w:rsid w:val="00803599"/>
    <w:rsid w:val="00803DF2"/>
    <w:rsid w:val="0081195F"/>
    <w:rsid w:val="00811ED9"/>
    <w:rsid w:val="0081537B"/>
    <w:rsid w:val="008168A1"/>
    <w:rsid w:val="008228BC"/>
    <w:rsid w:val="00822A96"/>
    <w:rsid w:val="00823E88"/>
    <w:rsid w:val="00824F55"/>
    <w:rsid w:val="00825FD4"/>
    <w:rsid w:val="00826C88"/>
    <w:rsid w:val="00827EBC"/>
    <w:rsid w:val="00832671"/>
    <w:rsid w:val="00833113"/>
    <w:rsid w:val="00840420"/>
    <w:rsid w:val="0084067E"/>
    <w:rsid w:val="00841B04"/>
    <w:rsid w:val="00841EA1"/>
    <w:rsid w:val="00842128"/>
    <w:rsid w:val="00842ECF"/>
    <w:rsid w:val="008453AA"/>
    <w:rsid w:val="00845AE6"/>
    <w:rsid w:val="00846F75"/>
    <w:rsid w:val="008503DA"/>
    <w:rsid w:val="00850CE4"/>
    <w:rsid w:val="00851984"/>
    <w:rsid w:val="00852BE5"/>
    <w:rsid w:val="008548F1"/>
    <w:rsid w:val="00856EBC"/>
    <w:rsid w:val="0086035E"/>
    <w:rsid w:val="00861B49"/>
    <w:rsid w:val="00861DAD"/>
    <w:rsid w:val="00861F94"/>
    <w:rsid w:val="008638CA"/>
    <w:rsid w:val="00863C57"/>
    <w:rsid w:val="00865B63"/>
    <w:rsid w:val="00866B89"/>
    <w:rsid w:val="0086723F"/>
    <w:rsid w:val="00867A31"/>
    <w:rsid w:val="00867FF1"/>
    <w:rsid w:val="0087158E"/>
    <w:rsid w:val="00873620"/>
    <w:rsid w:val="00873B7A"/>
    <w:rsid w:val="0087686C"/>
    <w:rsid w:val="00877FA9"/>
    <w:rsid w:val="00880D4E"/>
    <w:rsid w:val="00881FB3"/>
    <w:rsid w:val="008821CE"/>
    <w:rsid w:val="00883A35"/>
    <w:rsid w:val="00885C69"/>
    <w:rsid w:val="008870D8"/>
    <w:rsid w:val="0088727F"/>
    <w:rsid w:val="00890623"/>
    <w:rsid w:val="0089302A"/>
    <w:rsid w:val="008947D8"/>
    <w:rsid w:val="00895238"/>
    <w:rsid w:val="008960BE"/>
    <w:rsid w:val="00896E2B"/>
    <w:rsid w:val="008A4263"/>
    <w:rsid w:val="008A439C"/>
    <w:rsid w:val="008A6A01"/>
    <w:rsid w:val="008A74A3"/>
    <w:rsid w:val="008B1CF5"/>
    <w:rsid w:val="008B1E3C"/>
    <w:rsid w:val="008B24DE"/>
    <w:rsid w:val="008B2EA7"/>
    <w:rsid w:val="008B2FBC"/>
    <w:rsid w:val="008B5941"/>
    <w:rsid w:val="008B67B9"/>
    <w:rsid w:val="008C0708"/>
    <w:rsid w:val="008C08D8"/>
    <w:rsid w:val="008C4194"/>
    <w:rsid w:val="008C5400"/>
    <w:rsid w:val="008C733B"/>
    <w:rsid w:val="008D03B1"/>
    <w:rsid w:val="008D1828"/>
    <w:rsid w:val="008D300A"/>
    <w:rsid w:val="008D313B"/>
    <w:rsid w:val="008D35C0"/>
    <w:rsid w:val="008D4B40"/>
    <w:rsid w:val="008D58A3"/>
    <w:rsid w:val="008E0737"/>
    <w:rsid w:val="008E0999"/>
    <w:rsid w:val="008E0A2A"/>
    <w:rsid w:val="008E15B0"/>
    <w:rsid w:val="008E28D9"/>
    <w:rsid w:val="008E28E6"/>
    <w:rsid w:val="008E2C5B"/>
    <w:rsid w:val="008E2D99"/>
    <w:rsid w:val="008E35FB"/>
    <w:rsid w:val="008E3667"/>
    <w:rsid w:val="008E4FB6"/>
    <w:rsid w:val="008E67FF"/>
    <w:rsid w:val="008E6CD7"/>
    <w:rsid w:val="008E7780"/>
    <w:rsid w:val="008F6DE6"/>
    <w:rsid w:val="008F781F"/>
    <w:rsid w:val="009017DC"/>
    <w:rsid w:val="00901BE9"/>
    <w:rsid w:val="0090332E"/>
    <w:rsid w:val="00903FCE"/>
    <w:rsid w:val="00904142"/>
    <w:rsid w:val="009043FB"/>
    <w:rsid w:val="00911E6B"/>
    <w:rsid w:val="00912737"/>
    <w:rsid w:val="0091653F"/>
    <w:rsid w:val="00916925"/>
    <w:rsid w:val="009218AC"/>
    <w:rsid w:val="00921BAB"/>
    <w:rsid w:val="00921E0C"/>
    <w:rsid w:val="00923500"/>
    <w:rsid w:val="00924A0F"/>
    <w:rsid w:val="009250D2"/>
    <w:rsid w:val="00925380"/>
    <w:rsid w:val="00925C65"/>
    <w:rsid w:val="0092695A"/>
    <w:rsid w:val="009354B1"/>
    <w:rsid w:val="00936B19"/>
    <w:rsid w:val="00936F19"/>
    <w:rsid w:val="009402AB"/>
    <w:rsid w:val="0094034F"/>
    <w:rsid w:val="00941274"/>
    <w:rsid w:val="0094543C"/>
    <w:rsid w:val="00946D01"/>
    <w:rsid w:val="009508F2"/>
    <w:rsid w:val="00951F2F"/>
    <w:rsid w:val="009542F5"/>
    <w:rsid w:val="00956297"/>
    <w:rsid w:val="00960FDF"/>
    <w:rsid w:val="009610B5"/>
    <w:rsid w:val="00961479"/>
    <w:rsid w:val="00961A9C"/>
    <w:rsid w:val="009627D6"/>
    <w:rsid w:val="00962B86"/>
    <w:rsid w:val="0096474F"/>
    <w:rsid w:val="009659D6"/>
    <w:rsid w:val="00965A4E"/>
    <w:rsid w:val="009674D7"/>
    <w:rsid w:val="0096750A"/>
    <w:rsid w:val="00967CCB"/>
    <w:rsid w:val="0097179F"/>
    <w:rsid w:val="0097523B"/>
    <w:rsid w:val="0097581B"/>
    <w:rsid w:val="00975BF1"/>
    <w:rsid w:val="00981AB8"/>
    <w:rsid w:val="0098277E"/>
    <w:rsid w:val="009836B3"/>
    <w:rsid w:val="00983DC9"/>
    <w:rsid w:val="0099095F"/>
    <w:rsid w:val="00991494"/>
    <w:rsid w:val="009917EE"/>
    <w:rsid w:val="00992444"/>
    <w:rsid w:val="00992BBF"/>
    <w:rsid w:val="00993358"/>
    <w:rsid w:val="00993A3D"/>
    <w:rsid w:val="00993EDC"/>
    <w:rsid w:val="0099530C"/>
    <w:rsid w:val="0099533A"/>
    <w:rsid w:val="00996AD4"/>
    <w:rsid w:val="00997156"/>
    <w:rsid w:val="00997BA4"/>
    <w:rsid w:val="009A2230"/>
    <w:rsid w:val="009A269C"/>
    <w:rsid w:val="009A2C7B"/>
    <w:rsid w:val="009A2DDC"/>
    <w:rsid w:val="009A47D3"/>
    <w:rsid w:val="009A526F"/>
    <w:rsid w:val="009A5A61"/>
    <w:rsid w:val="009A6626"/>
    <w:rsid w:val="009A7A81"/>
    <w:rsid w:val="009A7BB6"/>
    <w:rsid w:val="009A7FDF"/>
    <w:rsid w:val="009B054C"/>
    <w:rsid w:val="009B28F5"/>
    <w:rsid w:val="009B2C87"/>
    <w:rsid w:val="009B3586"/>
    <w:rsid w:val="009B589A"/>
    <w:rsid w:val="009B6A37"/>
    <w:rsid w:val="009C25C4"/>
    <w:rsid w:val="009C3184"/>
    <w:rsid w:val="009C7D5E"/>
    <w:rsid w:val="009D0469"/>
    <w:rsid w:val="009D0C43"/>
    <w:rsid w:val="009D25AD"/>
    <w:rsid w:val="009D584F"/>
    <w:rsid w:val="009E028D"/>
    <w:rsid w:val="009E0673"/>
    <w:rsid w:val="009E067D"/>
    <w:rsid w:val="009E136C"/>
    <w:rsid w:val="009E1CDC"/>
    <w:rsid w:val="009E3F7F"/>
    <w:rsid w:val="009E405E"/>
    <w:rsid w:val="009E4DD2"/>
    <w:rsid w:val="009F1113"/>
    <w:rsid w:val="009F39B8"/>
    <w:rsid w:val="009F4A1A"/>
    <w:rsid w:val="009F5477"/>
    <w:rsid w:val="009F5848"/>
    <w:rsid w:val="009F5F2F"/>
    <w:rsid w:val="009F6004"/>
    <w:rsid w:val="009F7F42"/>
    <w:rsid w:val="00A00717"/>
    <w:rsid w:val="00A024C0"/>
    <w:rsid w:val="00A07A8C"/>
    <w:rsid w:val="00A07B4A"/>
    <w:rsid w:val="00A101E7"/>
    <w:rsid w:val="00A10CCE"/>
    <w:rsid w:val="00A1255D"/>
    <w:rsid w:val="00A1463B"/>
    <w:rsid w:val="00A1645E"/>
    <w:rsid w:val="00A17617"/>
    <w:rsid w:val="00A17E74"/>
    <w:rsid w:val="00A247A8"/>
    <w:rsid w:val="00A273D6"/>
    <w:rsid w:val="00A278CB"/>
    <w:rsid w:val="00A31623"/>
    <w:rsid w:val="00A335CC"/>
    <w:rsid w:val="00A3364F"/>
    <w:rsid w:val="00A3536D"/>
    <w:rsid w:val="00A37F95"/>
    <w:rsid w:val="00A409EE"/>
    <w:rsid w:val="00A4420A"/>
    <w:rsid w:val="00A44503"/>
    <w:rsid w:val="00A44FDB"/>
    <w:rsid w:val="00A472C7"/>
    <w:rsid w:val="00A53C46"/>
    <w:rsid w:val="00A57F4E"/>
    <w:rsid w:val="00A6197E"/>
    <w:rsid w:val="00A62DB5"/>
    <w:rsid w:val="00A64175"/>
    <w:rsid w:val="00A65834"/>
    <w:rsid w:val="00A67C3B"/>
    <w:rsid w:val="00A70715"/>
    <w:rsid w:val="00A70AFE"/>
    <w:rsid w:val="00A73929"/>
    <w:rsid w:val="00A74223"/>
    <w:rsid w:val="00A744F9"/>
    <w:rsid w:val="00A8182F"/>
    <w:rsid w:val="00A81FE4"/>
    <w:rsid w:val="00A82CBA"/>
    <w:rsid w:val="00A832EA"/>
    <w:rsid w:val="00A844FE"/>
    <w:rsid w:val="00A85608"/>
    <w:rsid w:val="00A86145"/>
    <w:rsid w:val="00A86B08"/>
    <w:rsid w:val="00A901BE"/>
    <w:rsid w:val="00A90E47"/>
    <w:rsid w:val="00A91A21"/>
    <w:rsid w:val="00A96233"/>
    <w:rsid w:val="00A97358"/>
    <w:rsid w:val="00A978BC"/>
    <w:rsid w:val="00AA065D"/>
    <w:rsid w:val="00AA0DB9"/>
    <w:rsid w:val="00AA0FEA"/>
    <w:rsid w:val="00AA3371"/>
    <w:rsid w:val="00AA4AA4"/>
    <w:rsid w:val="00AA5AC9"/>
    <w:rsid w:val="00AA7586"/>
    <w:rsid w:val="00AB23DF"/>
    <w:rsid w:val="00AB6BB0"/>
    <w:rsid w:val="00AB7DA9"/>
    <w:rsid w:val="00AC1B03"/>
    <w:rsid w:val="00AC6D8C"/>
    <w:rsid w:val="00AC794D"/>
    <w:rsid w:val="00AC797D"/>
    <w:rsid w:val="00AD1C5D"/>
    <w:rsid w:val="00AD2866"/>
    <w:rsid w:val="00AD6765"/>
    <w:rsid w:val="00AD7882"/>
    <w:rsid w:val="00AD7E5C"/>
    <w:rsid w:val="00AE0C74"/>
    <w:rsid w:val="00AE1808"/>
    <w:rsid w:val="00AE2DA4"/>
    <w:rsid w:val="00AE6CC5"/>
    <w:rsid w:val="00AE725B"/>
    <w:rsid w:val="00AE7764"/>
    <w:rsid w:val="00AE7846"/>
    <w:rsid w:val="00AF2CBD"/>
    <w:rsid w:val="00B00254"/>
    <w:rsid w:val="00B00CF3"/>
    <w:rsid w:val="00B01ECB"/>
    <w:rsid w:val="00B022BE"/>
    <w:rsid w:val="00B062EE"/>
    <w:rsid w:val="00B06566"/>
    <w:rsid w:val="00B069A2"/>
    <w:rsid w:val="00B06B1B"/>
    <w:rsid w:val="00B06C8B"/>
    <w:rsid w:val="00B10238"/>
    <w:rsid w:val="00B129EA"/>
    <w:rsid w:val="00B1335D"/>
    <w:rsid w:val="00B1393B"/>
    <w:rsid w:val="00B15051"/>
    <w:rsid w:val="00B2026D"/>
    <w:rsid w:val="00B212E5"/>
    <w:rsid w:val="00B22B9F"/>
    <w:rsid w:val="00B252D3"/>
    <w:rsid w:val="00B25D6B"/>
    <w:rsid w:val="00B2667C"/>
    <w:rsid w:val="00B26831"/>
    <w:rsid w:val="00B27423"/>
    <w:rsid w:val="00B349E9"/>
    <w:rsid w:val="00B36481"/>
    <w:rsid w:val="00B37C1D"/>
    <w:rsid w:val="00B40404"/>
    <w:rsid w:val="00B408BF"/>
    <w:rsid w:val="00B429CF"/>
    <w:rsid w:val="00B42F41"/>
    <w:rsid w:val="00B4314F"/>
    <w:rsid w:val="00B43DAE"/>
    <w:rsid w:val="00B46A4D"/>
    <w:rsid w:val="00B472A2"/>
    <w:rsid w:val="00B47737"/>
    <w:rsid w:val="00B47DC0"/>
    <w:rsid w:val="00B5091B"/>
    <w:rsid w:val="00B511A3"/>
    <w:rsid w:val="00B52048"/>
    <w:rsid w:val="00B5260D"/>
    <w:rsid w:val="00B52D9A"/>
    <w:rsid w:val="00B53382"/>
    <w:rsid w:val="00B54E15"/>
    <w:rsid w:val="00B5501B"/>
    <w:rsid w:val="00B55E97"/>
    <w:rsid w:val="00B5616F"/>
    <w:rsid w:val="00B562FF"/>
    <w:rsid w:val="00B56E53"/>
    <w:rsid w:val="00B5723B"/>
    <w:rsid w:val="00B6014B"/>
    <w:rsid w:val="00B6137D"/>
    <w:rsid w:val="00B66695"/>
    <w:rsid w:val="00B66B9C"/>
    <w:rsid w:val="00B672BC"/>
    <w:rsid w:val="00B67C29"/>
    <w:rsid w:val="00B70BD5"/>
    <w:rsid w:val="00B71290"/>
    <w:rsid w:val="00B729FB"/>
    <w:rsid w:val="00B7305C"/>
    <w:rsid w:val="00B73199"/>
    <w:rsid w:val="00B755D8"/>
    <w:rsid w:val="00B75D39"/>
    <w:rsid w:val="00B76B90"/>
    <w:rsid w:val="00B77044"/>
    <w:rsid w:val="00B77631"/>
    <w:rsid w:val="00B84DA3"/>
    <w:rsid w:val="00B85FBD"/>
    <w:rsid w:val="00B86F52"/>
    <w:rsid w:val="00B902F1"/>
    <w:rsid w:val="00B90ECF"/>
    <w:rsid w:val="00B9194E"/>
    <w:rsid w:val="00B9196D"/>
    <w:rsid w:val="00B91C6A"/>
    <w:rsid w:val="00B944A0"/>
    <w:rsid w:val="00B95AC0"/>
    <w:rsid w:val="00B975A9"/>
    <w:rsid w:val="00B97AEF"/>
    <w:rsid w:val="00BA0986"/>
    <w:rsid w:val="00BA29F3"/>
    <w:rsid w:val="00BA53D1"/>
    <w:rsid w:val="00BB2DFF"/>
    <w:rsid w:val="00BB34AB"/>
    <w:rsid w:val="00BB3EC6"/>
    <w:rsid w:val="00BB6EA2"/>
    <w:rsid w:val="00BC3060"/>
    <w:rsid w:val="00BC4063"/>
    <w:rsid w:val="00BC4BE1"/>
    <w:rsid w:val="00BC750B"/>
    <w:rsid w:val="00BD02C3"/>
    <w:rsid w:val="00BD05FC"/>
    <w:rsid w:val="00BD1CE4"/>
    <w:rsid w:val="00BD2B44"/>
    <w:rsid w:val="00BD382C"/>
    <w:rsid w:val="00BD6231"/>
    <w:rsid w:val="00BD6F8D"/>
    <w:rsid w:val="00BE1395"/>
    <w:rsid w:val="00BE3BBD"/>
    <w:rsid w:val="00BE4D59"/>
    <w:rsid w:val="00BE5C87"/>
    <w:rsid w:val="00BE715B"/>
    <w:rsid w:val="00BE793D"/>
    <w:rsid w:val="00BF2555"/>
    <w:rsid w:val="00BF3F02"/>
    <w:rsid w:val="00BF4E8A"/>
    <w:rsid w:val="00BF7041"/>
    <w:rsid w:val="00BF712E"/>
    <w:rsid w:val="00C00431"/>
    <w:rsid w:val="00C00AE4"/>
    <w:rsid w:val="00C0230D"/>
    <w:rsid w:val="00C02EF2"/>
    <w:rsid w:val="00C03010"/>
    <w:rsid w:val="00C03C77"/>
    <w:rsid w:val="00C054A5"/>
    <w:rsid w:val="00C06C62"/>
    <w:rsid w:val="00C11542"/>
    <w:rsid w:val="00C160DA"/>
    <w:rsid w:val="00C23D6A"/>
    <w:rsid w:val="00C243D4"/>
    <w:rsid w:val="00C26927"/>
    <w:rsid w:val="00C27692"/>
    <w:rsid w:val="00C2791B"/>
    <w:rsid w:val="00C30536"/>
    <w:rsid w:val="00C3298C"/>
    <w:rsid w:val="00C36A82"/>
    <w:rsid w:val="00C3762E"/>
    <w:rsid w:val="00C37F0F"/>
    <w:rsid w:val="00C413AC"/>
    <w:rsid w:val="00C42313"/>
    <w:rsid w:val="00C43400"/>
    <w:rsid w:val="00C5396E"/>
    <w:rsid w:val="00C53A1A"/>
    <w:rsid w:val="00C53D5F"/>
    <w:rsid w:val="00C55CEB"/>
    <w:rsid w:val="00C56A57"/>
    <w:rsid w:val="00C578A1"/>
    <w:rsid w:val="00C61619"/>
    <w:rsid w:val="00C61CD8"/>
    <w:rsid w:val="00C63E68"/>
    <w:rsid w:val="00C64707"/>
    <w:rsid w:val="00C6505B"/>
    <w:rsid w:val="00C6533A"/>
    <w:rsid w:val="00C65381"/>
    <w:rsid w:val="00C669F5"/>
    <w:rsid w:val="00C66DEC"/>
    <w:rsid w:val="00C67FAC"/>
    <w:rsid w:val="00C705EC"/>
    <w:rsid w:val="00C737C4"/>
    <w:rsid w:val="00C742CC"/>
    <w:rsid w:val="00C74E59"/>
    <w:rsid w:val="00C7765F"/>
    <w:rsid w:val="00C80939"/>
    <w:rsid w:val="00C8094E"/>
    <w:rsid w:val="00C82B0E"/>
    <w:rsid w:val="00C852AA"/>
    <w:rsid w:val="00C86373"/>
    <w:rsid w:val="00C9004F"/>
    <w:rsid w:val="00C90161"/>
    <w:rsid w:val="00C91525"/>
    <w:rsid w:val="00C920E0"/>
    <w:rsid w:val="00C9234A"/>
    <w:rsid w:val="00C92605"/>
    <w:rsid w:val="00C92AA2"/>
    <w:rsid w:val="00C97F12"/>
    <w:rsid w:val="00CA187B"/>
    <w:rsid w:val="00CA3232"/>
    <w:rsid w:val="00CB0AD2"/>
    <w:rsid w:val="00CB0EDD"/>
    <w:rsid w:val="00CB25EF"/>
    <w:rsid w:val="00CB2A2F"/>
    <w:rsid w:val="00CB2C40"/>
    <w:rsid w:val="00CB35E6"/>
    <w:rsid w:val="00CB4AB9"/>
    <w:rsid w:val="00CB7B88"/>
    <w:rsid w:val="00CC09C3"/>
    <w:rsid w:val="00CC1F5B"/>
    <w:rsid w:val="00CC49BC"/>
    <w:rsid w:val="00CC4CF9"/>
    <w:rsid w:val="00CC60F8"/>
    <w:rsid w:val="00CC6788"/>
    <w:rsid w:val="00CC67B8"/>
    <w:rsid w:val="00CC6C3D"/>
    <w:rsid w:val="00CD0F00"/>
    <w:rsid w:val="00CD2F55"/>
    <w:rsid w:val="00CD629E"/>
    <w:rsid w:val="00CE0842"/>
    <w:rsid w:val="00CE0A2A"/>
    <w:rsid w:val="00CE2CEB"/>
    <w:rsid w:val="00CE442E"/>
    <w:rsid w:val="00CE508E"/>
    <w:rsid w:val="00CE6482"/>
    <w:rsid w:val="00CF095E"/>
    <w:rsid w:val="00CF12CF"/>
    <w:rsid w:val="00CF15B3"/>
    <w:rsid w:val="00CF1744"/>
    <w:rsid w:val="00CF174E"/>
    <w:rsid w:val="00CF342E"/>
    <w:rsid w:val="00CF3BD9"/>
    <w:rsid w:val="00CF4BCA"/>
    <w:rsid w:val="00CF5D4C"/>
    <w:rsid w:val="00CF7401"/>
    <w:rsid w:val="00CF7B55"/>
    <w:rsid w:val="00D01E9E"/>
    <w:rsid w:val="00D03522"/>
    <w:rsid w:val="00D0513D"/>
    <w:rsid w:val="00D0774B"/>
    <w:rsid w:val="00D077FB"/>
    <w:rsid w:val="00D1007E"/>
    <w:rsid w:val="00D10F81"/>
    <w:rsid w:val="00D13295"/>
    <w:rsid w:val="00D14D7B"/>
    <w:rsid w:val="00D1555D"/>
    <w:rsid w:val="00D16888"/>
    <w:rsid w:val="00D23023"/>
    <w:rsid w:val="00D24252"/>
    <w:rsid w:val="00D2500D"/>
    <w:rsid w:val="00D26ED9"/>
    <w:rsid w:val="00D322FF"/>
    <w:rsid w:val="00D33068"/>
    <w:rsid w:val="00D330B2"/>
    <w:rsid w:val="00D356B7"/>
    <w:rsid w:val="00D36B10"/>
    <w:rsid w:val="00D403E8"/>
    <w:rsid w:val="00D42E4B"/>
    <w:rsid w:val="00D44A54"/>
    <w:rsid w:val="00D459F6"/>
    <w:rsid w:val="00D46918"/>
    <w:rsid w:val="00D46B18"/>
    <w:rsid w:val="00D47ED2"/>
    <w:rsid w:val="00D50436"/>
    <w:rsid w:val="00D50442"/>
    <w:rsid w:val="00D50C3A"/>
    <w:rsid w:val="00D50EBD"/>
    <w:rsid w:val="00D53087"/>
    <w:rsid w:val="00D5484A"/>
    <w:rsid w:val="00D55708"/>
    <w:rsid w:val="00D561FF"/>
    <w:rsid w:val="00D56769"/>
    <w:rsid w:val="00D57981"/>
    <w:rsid w:val="00D6050E"/>
    <w:rsid w:val="00D60599"/>
    <w:rsid w:val="00D605C3"/>
    <w:rsid w:val="00D61A7C"/>
    <w:rsid w:val="00D63DF3"/>
    <w:rsid w:val="00D64865"/>
    <w:rsid w:val="00D739B8"/>
    <w:rsid w:val="00D73B21"/>
    <w:rsid w:val="00D74A0E"/>
    <w:rsid w:val="00D76E0C"/>
    <w:rsid w:val="00D76FB2"/>
    <w:rsid w:val="00D80AD7"/>
    <w:rsid w:val="00D84DD8"/>
    <w:rsid w:val="00D85D9B"/>
    <w:rsid w:val="00D878FF"/>
    <w:rsid w:val="00D9266D"/>
    <w:rsid w:val="00D92686"/>
    <w:rsid w:val="00D9342E"/>
    <w:rsid w:val="00D94403"/>
    <w:rsid w:val="00D959D6"/>
    <w:rsid w:val="00D9709B"/>
    <w:rsid w:val="00DA0C15"/>
    <w:rsid w:val="00DA1C6C"/>
    <w:rsid w:val="00DA3E96"/>
    <w:rsid w:val="00DA48D5"/>
    <w:rsid w:val="00DA7879"/>
    <w:rsid w:val="00DA7F91"/>
    <w:rsid w:val="00DB0785"/>
    <w:rsid w:val="00DB10B4"/>
    <w:rsid w:val="00DB2C3C"/>
    <w:rsid w:val="00DB31F4"/>
    <w:rsid w:val="00DB38B1"/>
    <w:rsid w:val="00DB47C0"/>
    <w:rsid w:val="00DB613D"/>
    <w:rsid w:val="00DB664B"/>
    <w:rsid w:val="00DB728D"/>
    <w:rsid w:val="00DB741B"/>
    <w:rsid w:val="00DB7804"/>
    <w:rsid w:val="00DB789C"/>
    <w:rsid w:val="00DC078D"/>
    <w:rsid w:val="00DC0F0B"/>
    <w:rsid w:val="00DC1402"/>
    <w:rsid w:val="00DC140D"/>
    <w:rsid w:val="00DC2593"/>
    <w:rsid w:val="00DC27B9"/>
    <w:rsid w:val="00DC31C2"/>
    <w:rsid w:val="00DC6B7C"/>
    <w:rsid w:val="00DD1BCD"/>
    <w:rsid w:val="00DD2EB5"/>
    <w:rsid w:val="00DD5268"/>
    <w:rsid w:val="00DD5713"/>
    <w:rsid w:val="00DD5BBB"/>
    <w:rsid w:val="00DD6062"/>
    <w:rsid w:val="00DD6B22"/>
    <w:rsid w:val="00DD6C85"/>
    <w:rsid w:val="00DD724C"/>
    <w:rsid w:val="00DE0759"/>
    <w:rsid w:val="00DE1DD9"/>
    <w:rsid w:val="00DE5890"/>
    <w:rsid w:val="00DE6894"/>
    <w:rsid w:val="00DE6E7F"/>
    <w:rsid w:val="00DF2972"/>
    <w:rsid w:val="00DF3769"/>
    <w:rsid w:val="00DF4618"/>
    <w:rsid w:val="00DF46CA"/>
    <w:rsid w:val="00DF519D"/>
    <w:rsid w:val="00DF5748"/>
    <w:rsid w:val="00DF5AD6"/>
    <w:rsid w:val="00DF5E40"/>
    <w:rsid w:val="00DF6FF8"/>
    <w:rsid w:val="00DF7697"/>
    <w:rsid w:val="00E10565"/>
    <w:rsid w:val="00E138AE"/>
    <w:rsid w:val="00E15701"/>
    <w:rsid w:val="00E1624E"/>
    <w:rsid w:val="00E166C4"/>
    <w:rsid w:val="00E16A51"/>
    <w:rsid w:val="00E16A80"/>
    <w:rsid w:val="00E1711D"/>
    <w:rsid w:val="00E17B3A"/>
    <w:rsid w:val="00E20D11"/>
    <w:rsid w:val="00E21BCE"/>
    <w:rsid w:val="00E2372B"/>
    <w:rsid w:val="00E239BD"/>
    <w:rsid w:val="00E241E5"/>
    <w:rsid w:val="00E24579"/>
    <w:rsid w:val="00E249FC"/>
    <w:rsid w:val="00E25922"/>
    <w:rsid w:val="00E25C8A"/>
    <w:rsid w:val="00E25ED5"/>
    <w:rsid w:val="00E265AA"/>
    <w:rsid w:val="00E26F0C"/>
    <w:rsid w:val="00E31B82"/>
    <w:rsid w:val="00E32D69"/>
    <w:rsid w:val="00E366E4"/>
    <w:rsid w:val="00E36E07"/>
    <w:rsid w:val="00E41A65"/>
    <w:rsid w:val="00E41AC2"/>
    <w:rsid w:val="00E42636"/>
    <w:rsid w:val="00E45648"/>
    <w:rsid w:val="00E4585F"/>
    <w:rsid w:val="00E458A4"/>
    <w:rsid w:val="00E474DB"/>
    <w:rsid w:val="00E5032C"/>
    <w:rsid w:val="00E566AE"/>
    <w:rsid w:val="00E57D4E"/>
    <w:rsid w:val="00E60167"/>
    <w:rsid w:val="00E60D45"/>
    <w:rsid w:val="00E62656"/>
    <w:rsid w:val="00E632FF"/>
    <w:rsid w:val="00E66A60"/>
    <w:rsid w:val="00E67117"/>
    <w:rsid w:val="00E67BFE"/>
    <w:rsid w:val="00E67CE3"/>
    <w:rsid w:val="00E70006"/>
    <w:rsid w:val="00E70465"/>
    <w:rsid w:val="00E71B9D"/>
    <w:rsid w:val="00E7286C"/>
    <w:rsid w:val="00E7366E"/>
    <w:rsid w:val="00E774F2"/>
    <w:rsid w:val="00E7759D"/>
    <w:rsid w:val="00E775AA"/>
    <w:rsid w:val="00E80723"/>
    <w:rsid w:val="00E80F00"/>
    <w:rsid w:val="00E80F77"/>
    <w:rsid w:val="00E8358D"/>
    <w:rsid w:val="00E84F95"/>
    <w:rsid w:val="00E8570A"/>
    <w:rsid w:val="00E87C95"/>
    <w:rsid w:val="00E87E7E"/>
    <w:rsid w:val="00E91CA8"/>
    <w:rsid w:val="00E92147"/>
    <w:rsid w:val="00E9272A"/>
    <w:rsid w:val="00E9357D"/>
    <w:rsid w:val="00E9763D"/>
    <w:rsid w:val="00EA1D98"/>
    <w:rsid w:val="00EA212A"/>
    <w:rsid w:val="00EA2BC6"/>
    <w:rsid w:val="00EA62B5"/>
    <w:rsid w:val="00EA7C01"/>
    <w:rsid w:val="00EB1702"/>
    <w:rsid w:val="00EB2227"/>
    <w:rsid w:val="00EB3277"/>
    <w:rsid w:val="00EB3332"/>
    <w:rsid w:val="00EB3F2A"/>
    <w:rsid w:val="00EB4251"/>
    <w:rsid w:val="00EB4C2E"/>
    <w:rsid w:val="00EB59F2"/>
    <w:rsid w:val="00EB779E"/>
    <w:rsid w:val="00EC047E"/>
    <w:rsid w:val="00EC2B9E"/>
    <w:rsid w:val="00EC2BDE"/>
    <w:rsid w:val="00EC33D6"/>
    <w:rsid w:val="00EC4849"/>
    <w:rsid w:val="00EC48B7"/>
    <w:rsid w:val="00EC60FF"/>
    <w:rsid w:val="00EC718B"/>
    <w:rsid w:val="00ED089D"/>
    <w:rsid w:val="00ED0A01"/>
    <w:rsid w:val="00ED0F89"/>
    <w:rsid w:val="00ED3DE3"/>
    <w:rsid w:val="00ED4856"/>
    <w:rsid w:val="00ED7E68"/>
    <w:rsid w:val="00EE0ED7"/>
    <w:rsid w:val="00EE1801"/>
    <w:rsid w:val="00EE18EB"/>
    <w:rsid w:val="00EE190F"/>
    <w:rsid w:val="00EE2B25"/>
    <w:rsid w:val="00EE2ECA"/>
    <w:rsid w:val="00EE3ACE"/>
    <w:rsid w:val="00EE52A1"/>
    <w:rsid w:val="00EF0406"/>
    <w:rsid w:val="00EF0E27"/>
    <w:rsid w:val="00EF13A0"/>
    <w:rsid w:val="00EF18A6"/>
    <w:rsid w:val="00EF2BA8"/>
    <w:rsid w:val="00EF42D1"/>
    <w:rsid w:val="00EF5B7C"/>
    <w:rsid w:val="00EF62FA"/>
    <w:rsid w:val="00EF7C93"/>
    <w:rsid w:val="00F00886"/>
    <w:rsid w:val="00F046FC"/>
    <w:rsid w:val="00F056EF"/>
    <w:rsid w:val="00F065DA"/>
    <w:rsid w:val="00F073C4"/>
    <w:rsid w:val="00F0744F"/>
    <w:rsid w:val="00F10914"/>
    <w:rsid w:val="00F1378E"/>
    <w:rsid w:val="00F137B5"/>
    <w:rsid w:val="00F142EB"/>
    <w:rsid w:val="00F1557F"/>
    <w:rsid w:val="00F155EA"/>
    <w:rsid w:val="00F20CB4"/>
    <w:rsid w:val="00F25B74"/>
    <w:rsid w:val="00F26146"/>
    <w:rsid w:val="00F27600"/>
    <w:rsid w:val="00F2796B"/>
    <w:rsid w:val="00F31492"/>
    <w:rsid w:val="00F32268"/>
    <w:rsid w:val="00F34035"/>
    <w:rsid w:val="00F421F0"/>
    <w:rsid w:val="00F43BB4"/>
    <w:rsid w:val="00F43C4D"/>
    <w:rsid w:val="00F443DE"/>
    <w:rsid w:val="00F448AB"/>
    <w:rsid w:val="00F45710"/>
    <w:rsid w:val="00F47974"/>
    <w:rsid w:val="00F5008E"/>
    <w:rsid w:val="00F5190D"/>
    <w:rsid w:val="00F51FF5"/>
    <w:rsid w:val="00F5349F"/>
    <w:rsid w:val="00F53802"/>
    <w:rsid w:val="00F55162"/>
    <w:rsid w:val="00F55403"/>
    <w:rsid w:val="00F55E93"/>
    <w:rsid w:val="00F562F7"/>
    <w:rsid w:val="00F608DD"/>
    <w:rsid w:val="00F61176"/>
    <w:rsid w:val="00F63BBC"/>
    <w:rsid w:val="00F63F0E"/>
    <w:rsid w:val="00F6526F"/>
    <w:rsid w:val="00F656E2"/>
    <w:rsid w:val="00F65A87"/>
    <w:rsid w:val="00F67E48"/>
    <w:rsid w:val="00F702E1"/>
    <w:rsid w:val="00F7124D"/>
    <w:rsid w:val="00F71A8F"/>
    <w:rsid w:val="00F75C67"/>
    <w:rsid w:val="00F7684D"/>
    <w:rsid w:val="00F7746E"/>
    <w:rsid w:val="00F81F68"/>
    <w:rsid w:val="00F82B3A"/>
    <w:rsid w:val="00F83011"/>
    <w:rsid w:val="00F8357B"/>
    <w:rsid w:val="00F854F6"/>
    <w:rsid w:val="00F86C56"/>
    <w:rsid w:val="00F9000F"/>
    <w:rsid w:val="00F915FF"/>
    <w:rsid w:val="00F925BF"/>
    <w:rsid w:val="00F93E87"/>
    <w:rsid w:val="00F95E07"/>
    <w:rsid w:val="00F964D9"/>
    <w:rsid w:val="00F972D9"/>
    <w:rsid w:val="00FA29E6"/>
    <w:rsid w:val="00FA3407"/>
    <w:rsid w:val="00FA3490"/>
    <w:rsid w:val="00FA61A6"/>
    <w:rsid w:val="00FB0358"/>
    <w:rsid w:val="00FB051B"/>
    <w:rsid w:val="00FB0888"/>
    <w:rsid w:val="00FB0973"/>
    <w:rsid w:val="00FB0C82"/>
    <w:rsid w:val="00FB2D1A"/>
    <w:rsid w:val="00FB334E"/>
    <w:rsid w:val="00FB4E10"/>
    <w:rsid w:val="00FB4FD0"/>
    <w:rsid w:val="00FB6328"/>
    <w:rsid w:val="00FB70E2"/>
    <w:rsid w:val="00FC4958"/>
    <w:rsid w:val="00FC6FEF"/>
    <w:rsid w:val="00FD09E9"/>
    <w:rsid w:val="00FD45EB"/>
    <w:rsid w:val="00FD5513"/>
    <w:rsid w:val="00FD6908"/>
    <w:rsid w:val="00FE1153"/>
    <w:rsid w:val="00FE4AAC"/>
    <w:rsid w:val="00FE7920"/>
    <w:rsid w:val="00FF097A"/>
    <w:rsid w:val="00FF0DF5"/>
    <w:rsid w:val="00FF3081"/>
    <w:rsid w:val="00FF7FB0"/>
    <w:rsid w:val="175A0536"/>
    <w:rsid w:val="51DC2F02"/>
    <w:rsid w:val="56C54A80"/>
    <w:rsid w:val="60A46531"/>
    <w:rsid w:val="7B6E2B2B"/>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DF90A0"/>
  <w15:docId w15:val="{D1D50DDC-4B61-4166-8BF1-4AAFDD75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83"/>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Párrafo de lista,OBC Bullet,L"/>
    <w:basedOn w:val="Normal"/>
    <w:link w:val="ListParagraphChar"/>
    <w:uiPriority w:val="1"/>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uiPriority w:val="99"/>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1"/>
    <w:unhideWhenUsed/>
    <w:qFormat/>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1"/>
    <w:unhideWhenUsed/>
    <w:qFormat/>
    <w:rsid w:val="00EE1801"/>
    <w:pPr>
      <w:spacing w:after="100"/>
      <w:ind w:left="220"/>
    </w:pPr>
  </w:style>
  <w:style w:type="paragraph" w:styleId="TOC3">
    <w:name w:val="toc 3"/>
    <w:basedOn w:val="Normal"/>
    <w:next w:val="Normal"/>
    <w:autoRedefine/>
    <w:uiPriority w:val="39"/>
    <w:unhideWhenUsed/>
    <w:rsid w:val="00EE1801"/>
    <w:pPr>
      <w:spacing w:after="100"/>
      <w:ind w:left="440"/>
    </w:pPr>
  </w:style>
  <w:style w:type="character" w:styleId="PageNumber">
    <w:name w:val="page number"/>
    <w:basedOn w:val="DefaultParagraphFont"/>
    <w:rsid w:val="00EE1801"/>
  </w:style>
  <w:style w:type="paragraph" w:styleId="FootnoteText">
    <w:name w:val="footnote text"/>
    <w:aliases w:val="FOOTNOTES,fn,single space,Footnote Text Char Char,Footnote Text1 Char,Footnote Text2,Footnote Text Char Char Char1 Char,ft,ADB,ALTS FOOTNOTE,Footnote Text 1,Car Car Char,Car Char,Car Car,Car,footnote text"/>
    <w:basedOn w:val="Normal"/>
    <w:link w:val="FootnoteTextChar"/>
    <w:uiPriority w:val="99"/>
    <w:qFormat/>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FOOTNOTES Char,fn Char,single space Char,Footnote Text Char Char Char,Footnote Text1 Char Char,Footnote Text2 Char,Footnote Text Char Char Char1 Char Char,ft Char,ADB Char,ALTS FOOTNOTE Char,Footnote Text 1 Char,Car Car Char Char"/>
    <w:basedOn w:val="DefaultParagraphFont"/>
    <w:link w:val="FootnoteText"/>
    <w:uiPriority w:val="99"/>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uiPriority w:val="1"/>
    <w:qFormat/>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uiPriority w:val="1"/>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uiPriority w:val="99"/>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0">
    <w:name w:val="Char Char Char Char10"/>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customStyle="1" w:styleId="Default0">
    <w:name w:val="Default"/>
    <w:rsid w:val="00F0744F"/>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314B49"/>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14B49"/>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314B49"/>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UnresolvedMention1">
    <w:name w:val="Unresolved Mention1"/>
    <w:basedOn w:val="DefaultParagraphFont"/>
    <w:uiPriority w:val="99"/>
    <w:semiHidden/>
    <w:unhideWhenUsed/>
    <w:rsid w:val="000D0716"/>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0F6B00"/>
  </w:style>
  <w:style w:type="table" w:customStyle="1" w:styleId="TableGrid1">
    <w:name w:val="Table Grid1"/>
    <w:basedOn w:val="TableNormal"/>
    <w:next w:val="TableGrid"/>
    <w:uiPriority w:val="39"/>
    <w:rsid w:val="00CE442E"/>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GOAL">
    <w:name w:val="Subtitle GOAL"/>
    <w:basedOn w:val="Normal"/>
    <w:link w:val="SubtitleGOALChar"/>
    <w:qFormat/>
    <w:rsid w:val="00EE2B25"/>
    <w:pPr>
      <w:widowControl w:val="0"/>
      <w:autoSpaceDE w:val="0"/>
      <w:autoSpaceDN w:val="0"/>
      <w:adjustRightInd w:val="0"/>
      <w:spacing w:before="18" w:after="0" w:line="240" w:lineRule="auto"/>
    </w:pPr>
    <w:rPr>
      <w:rFonts w:eastAsia="Times New Roman" w:cs="Calibri"/>
      <w:b/>
      <w:color w:val="E36C0A" w:themeColor="accent6" w:themeShade="BF"/>
      <w:sz w:val="36"/>
      <w:szCs w:val="28"/>
      <w:lang w:val="en-GB" w:eastAsia="en-GB"/>
    </w:rPr>
  </w:style>
  <w:style w:type="character" w:customStyle="1" w:styleId="SubtitleGOALChar">
    <w:name w:val="Subtitle GOAL Char"/>
    <w:basedOn w:val="DefaultParagraphFont"/>
    <w:link w:val="SubtitleGOAL"/>
    <w:rsid w:val="00EE2B25"/>
    <w:rPr>
      <w:rFonts w:eastAsia="Times New Roman" w:cs="Calibri"/>
      <w:b/>
      <w:color w:val="E36C0A" w:themeColor="accent6" w:themeShade="BF"/>
      <w:sz w:val="36"/>
      <w:szCs w:val="28"/>
      <w:lang w:val="en-GB" w:eastAsia="en-GB"/>
    </w:rPr>
  </w:style>
  <w:style w:type="paragraph" w:customStyle="1" w:styleId="pf0">
    <w:name w:val="pf0"/>
    <w:basedOn w:val="Normal"/>
    <w:rsid w:val="00EE2B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EE2B25"/>
    <w:rPr>
      <w:rFonts w:ascii="Segoe UI" w:hAnsi="Segoe UI" w:cs="Segoe UI" w:hint="default"/>
      <w:i/>
      <w:iCs/>
      <w:sz w:val="18"/>
      <w:szCs w:val="18"/>
      <w:shd w:val="clear" w:color="auto" w:fill="FFFF00"/>
    </w:rPr>
  </w:style>
  <w:style w:type="character" w:customStyle="1" w:styleId="cf11">
    <w:name w:val="cf11"/>
    <w:basedOn w:val="DefaultParagraphFont"/>
    <w:rsid w:val="00EE2B25"/>
    <w:rPr>
      <w:rFonts w:ascii="Segoe UI" w:hAnsi="Segoe UI" w:cs="Segoe UI" w:hint="default"/>
      <w:i/>
      <w:iCs/>
      <w:sz w:val="18"/>
      <w:szCs w:val="18"/>
    </w:rPr>
  </w:style>
  <w:style w:type="character" w:customStyle="1" w:styleId="InitialStyle">
    <w:name w:val="InitialStyle"/>
    <w:rsid w:val="000D5332"/>
    <w:rPr>
      <w:rFonts w:ascii="Times New Roman" w:hAnsi="Times New Roman"/>
      <w:color w:val="auto"/>
      <w:spacing w:val="0"/>
      <w:sz w:val="24"/>
    </w:rPr>
  </w:style>
  <w:style w:type="paragraph" w:customStyle="1" w:styleId="Standardtekst">
    <w:name w:val="Standardtekst"/>
    <w:basedOn w:val="Normal"/>
    <w:rsid w:val="000D5332"/>
    <w:pPr>
      <w:spacing w:after="0" w:line="240" w:lineRule="auto"/>
    </w:pPr>
    <w:rPr>
      <w:rFonts w:ascii="CG Times" w:eastAsia="Times New Roman" w:hAnsi="CG Times" w:cs="Times New Roman"/>
      <w:sz w:val="24"/>
      <w:szCs w:val="24"/>
      <w:lang w:val="en-US"/>
    </w:rPr>
  </w:style>
  <w:style w:type="character" w:styleId="UnresolvedMention">
    <w:name w:val="Unresolved Mention"/>
    <w:basedOn w:val="DefaultParagraphFont"/>
    <w:uiPriority w:val="99"/>
    <w:unhideWhenUsed/>
    <w:rsid w:val="003C35E6"/>
    <w:rPr>
      <w:color w:val="605E5C"/>
      <w:shd w:val="clear" w:color="auto" w:fill="E1DFDD"/>
    </w:rPr>
  </w:style>
  <w:style w:type="paragraph" w:customStyle="1" w:styleId="TableParagraph">
    <w:name w:val="Table Paragraph"/>
    <w:basedOn w:val="Normal"/>
    <w:uiPriority w:val="1"/>
    <w:qFormat/>
    <w:rsid w:val="00E138AE"/>
    <w:pPr>
      <w:widowControl w:val="0"/>
      <w:autoSpaceDE w:val="0"/>
      <w:autoSpaceDN w:val="0"/>
      <w:spacing w:after="0" w:line="240" w:lineRule="auto"/>
    </w:pPr>
    <w:rPr>
      <w:rFonts w:ascii="Carlito" w:eastAsia="Carlito" w:hAnsi="Carlito" w:cs="Carlito"/>
      <w:lang w:val="en-US"/>
    </w:rPr>
  </w:style>
  <w:style w:type="paragraph" w:customStyle="1" w:styleId="Title1">
    <w:name w:val="Title1"/>
    <w:basedOn w:val="Normal"/>
    <w:next w:val="Normal"/>
    <w:uiPriority w:val="10"/>
    <w:qFormat/>
    <w:rsid w:val="00E138AE"/>
    <w:pPr>
      <w:spacing w:after="0" w:line="240" w:lineRule="auto"/>
      <w:contextualSpacing/>
    </w:pPr>
    <w:rPr>
      <w:rFonts w:ascii="Calibri Light" w:eastAsia="MS Gothic" w:hAnsi="Calibri Light" w:cs="Times New Roman"/>
      <w:spacing w:val="-10"/>
      <w:kern w:val="28"/>
      <w:sz w:val="56"/>
      <w:szCs w:val="56"/>
      <w:lang w:val="en-GB"/>
    </w:rPr>
  </w:style>
  <w:style w:type="paragraph" w:customStyle="1" w:styleId="Subtitle1">
    <w:name w:val="Subtitle1"/>
    <w:basedOn w:val="Normal"/>
    <w:next w:val="Normal"/>
    <w:uiPriority w:val="11"/>
    <w:qFormat/>
    <w:rsid w:val="00E138AE"/>
    <w:pPr>
      <w:numPr>
        <w:ilvl w:val="1"/>
      </w:numPr>
    </w:pPr>
    <w:rPr>
      <w:rFonts w:ascii="Calibri" w:eastAsia="MS Mincho" w:hAnsi="Calibri" w:cs="Arial"/>
      <w:color w:val="5A5A5A"/>
      <w:spacing w:val="15"/>
      <w:lang w:val="en-GB"/>
    </w:rPr>
  </w:style>
  <w:style w:type="character" w:styleId="FootnoteReference">
    <w:name w:val="footnote reference"/>
    <w:aliases w:val=" BVI fnr,BVI fnr, BVI fnr Car Car,BVI fnr Car, BVI fnr Car Car Car Car, BVI fnr Car Car Car Car Char,BVI fnr Char Char,BVI fnr Car Car Char Char,BVI fnr Car Char Char,BVI fnr Car Car Car Car Char Char Char, BVI fnr Char Char Char Char"/>
    <w:link w:val="BVIfnrCharCharCharCharCharChar"/>
    <w:uiPriority w:val="99"/>
    <w:qFormat/>
    <w:rsid w:val="00E138AE"/>
    <w:rPr>
      <w:vertAlign w:val="superscript"/>
    </w:rPr>
  </w:style>
  <w:style w:type="paragraph" w:customStyle="1" w:styleId="BVIfnrCharCharCharCharCharChar">
    <w:name w:val="BVI fnr Char Char Char Char Char Char"/>
    <w:aliases w:val=" BVI fnr Car Car Char Char Char Char Char Char,BVI fnr Car Char Char Char Char Char Char, BVI fnr Car Car Car Car Char Char Char Char Char Char Char,BVI fnr Car Car Char Char Char Char Char Char"/>
    <w:basedOn w:val="Normal"/>
    <w:link w:val="FootnoteReference"/>
    <w:uiPriority w:val="99"/>
    <w:rsid w:val="00E138AE"/>
    <w:pPr>
      <w:spacing w:line="240" w:lineRule="exact"/>
    </w:pPr>
    <w:rPr>
      <w:vertAlign w:val="superscript"/>
    </w:rPr>
  </w:style>
  <w:style w:type="paragraph" w:customStyle="1" w:styleId="IntenseQuote1">
    <w:name w:val="Intense Quote1"/>
    <w:basedOn w:val="Normal"/>
    <w:next w:val="Normal"/>
    <w:uiPriority w:val="30"/>
    <w:qFormat/>
    <w:rsid w:val="00E138AE"/>
    <w:pPr>
      <w:pBdr>
        <w:top w:val="single" w:sz="4" w:space="10" w:color="5B9BD5"/>
        <w:bottom w:val="single" w:sz="4" w:space="10" w:color="5B9BD5"/>
      </w:pBdr>
      <w:spacing w:before="360" w:after="360"/>
      <w:ind w:left="864" w:right="864"/>
      <w:jc w:val="center"/>
    </w:pPr>
    <w:rPr>
      <w:rFonts w:ascii="Calibri" w:eastAsia="Calibri" w:hAnsi="Calibri" w:cs="Arial"/>
      <w:i/>
      <w:iCs/>
      <w:color w:val="5B9BD5"/>
      <w:lang w:val="en-GB"/>
    </w:rPr>
  </w:style>
  <w:style w:type="character" w:customStyle="1" w:styleId="IntenseReference1">
    <w:name w:val="Intense Reference1"/>
    <w:basedOn w:val="DefaultParagraphFont"/>
    <w:uiPriority w:val="32"/>
    <w:qFormat/>
    <w:rsid w:val="00E138AE"/>
    <w:rPr>
      <w:b/>
      <w:bCs/>
      <w:smallCaps/>
      <w:color w:val="5B9BD5"/>
      <w:spacing w:val="5"/>
    </w:rPr>
  </w:style>
  <w:style w:type="character" w:styleId="Mention">
    <w:name w:val="Mention"/>
    <w:basedOn w:val="DefaultParagraphFont"/>
    <w:uiPriority w:val="99"/>
    <w:unhideWhenUsed/>
    <w:rsid w:val="00E138AE"/>
    <w:rPr>
      <w:color w:val="2B579A"/>
      <w:shd w:val="clear" w:color="auto" w:fill="E1DFDD"/>
    </w:rPr>
  </w:style>
  <w:style w:type="character" w:customStyle="1" w:styleId="FollowedHyperlink1">
    <w:name w:val="FollowedHyperlink1"/>
    <w:basedOn w:val="DefaultParagraphFont"/>
    <w:uiPriority w:val="99"/>
    <w:semiHidden/>
    <w:unhideWhenUsed/>
    <w:rsid w:val="00E138AE"/>
    <w:rPr>
      <w:color w:val="954F72"/>
      <w:u w:val="single"/>
    </w:rPr>
  </w:style>
  <w:style w:type="paragraph" w:customStyle="1" w:styleId="paragraph">
    <w:name w:val="paragraph"/>
    <w:basedOn w:val="Normal"/>
    <w:rsid w:val="00E138A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138AE"/>
  </w:style>
  <w:style w:type="character" w:customStyle="1" w:styleId="eop">
    <w:name w:val="eop"/>
    <w:basedOn w:val="DefaultParagraphFont"/>
    <w:rsid w:val="00E138AE"/>
  </w:style>
  <w:style w:type="paragraph" w:customStyle="1" w:styleId="TOCHeading1">
    <w:name w:val="TOC Heading1"/>
    <w:basedOn w:val="Heading1"/>
    <w:next w:val="Normal"/>
    <w:uiPriority w:val="39"/>
    <w:unhideWhenUsed/>
    <w:qFormat/>
    <w:rsid w:val="00E138AE"/>
    <w:pPr>
      <w:numPr>
        <w:numId w:val="0"/>
      </w:numPr>
      <w:pBdr>
        <w:bottom w:val="none" w:sz="0" w:space="0" w:color="auto"/>
      </w:pBdr>
      <w:spacing w:before="240" w:after="0"/>
      <w:outlineLvl w:val="9"/>
    </w:pPr>
    <w:rPr>
      <w:rFonts w:ascii="Calibri Light" w:eastAsia="MS Gothic" w:hAnsi="Calibri Light" w:cs="Times New Roman"/>
      <w:b w:val="0"/>
      <w:bCs w:val="0"/>
      <w:smallCaps w:val="0"/>
      <w:color w:val="2E74B5"/>
      <w:sz w:val="32"/>
      <w:szCs w:val="32"/>
      <w:lang w:val="en-US"/>
    </w:rPr>
  </w:style>
  <w:style w:type="character" w:customStyle="1" w:styleId="TitleChar1">
    <w:name w:val="Title Char1"/>
    <w:basedOn w:val="DefaultParagraphFont"/>
    <w:uiPriority w:val="10"/>
    <w:rsid w:val="00E138AE"/>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E138AE"/>
    <w:rPr>
      <w:rFonts w:eastAsiaTheme="minorEastAsia"/>
      <w:color w:val="5A5A5A" w:themeColor="text1" w:themeTint="A5"/>
      <w:spacing w:val="15"/>
    </w:rPr>
  </w:style>
  <w:style w:type="character" w:customStyle="1" w:styleId="IntenseQuoteChar1">
    <w:name w:val="Intense Quote Char1"/>
    <w:basedOn w:val="DefaultParagraphFont"/>
    <w:uiPriority w:val="30"/>
    <w:rsid w:val="00E138AE"/>
    <w:rPr>
      <w:rFonts w:ascii="Carlito" w:eastAsia="Carlito" w:hAnsi="Carlito" w:cs="Carlito"/>
      <w:i/>
      <w:iCs/>
      <w:color w:val="4F81BD" w:themeColor="accent1"/>
    </w:rPr>
  </w:style>
  <w:style w:type="paragraph" w:customStyle="1" w:styleId="TOCHeading2">
    <w:name w:val="TOC Heading2"/>
    <w:basedOn w:val="Heading1"/>
    <w:next w:val="Normal"/>
    <w:uiPriority w:val="39"/>
    <w:unhideWhenUsed/>
    <w:qFormat/>
    <w:rsid w:val="00E138AE"/>
    <w:pPr>
      <w:numPr>
        <w:numId w:val="0"/>
      </w:numPr>
      <w:pBdr>
        <w:bottom w:val="none" w:sz="0" w:space="0" w:color="auto"/>
      </w:pBdr>
      <w:spacing w:before="240" w:after="0"/>
      <w:outlineLvl w:val="9"/>
    </w:pPr>
    <w:rPr>
      <w:rFonts w:ascii="Calibri Light" w:eastAsia="MS Gothic" w:hAnsi="Calibri Light" w:cs="Times New Roman"/>
      <w:b w:val="0"/>
      <w:bCs w:val="0"/>
      <w:smallCaps w:val="0"/>
      <w:color w:val="2E74B5"/>
      <w:sz w:val="32"/>
      <w:szCs w:val="32"/>
      <w:lang w:val="en-US"/>
    </w:rPr>
  </w:style>
  <w:style w:type="numbering" w:customStyle="1" w:styleId="NoList1">
    <w:name w:val="No List1"/>
    <w:next w:val="NoList"/>
    <w:uiPriority w:val="99"/>
    <w:semiHidden/>
    <w:unhideWhenUsed/>
    <w:rsid w:val="00E138AE"/>
  </w:style>
  <w:style w:type="numbering" w:customStyle="1" w:styleId="NoList2">
    <w:name w:val="No List2"/>
    <w:next w:val="NoList"/>
    <w:uiPriority w:val="99"/>
    <w:semiHidden/>
    <w:unhideWhenUsed/>
    <w:rsid w:val="008C7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32885799">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14626529">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052509443">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64534583">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15917985">
      <w:bodyDiv w:val="1"/>
      <w:marLeft w:val="0"/>
      <w:marRight w:val="0"/>
      <w:marTop w:val="0"/>
      <w:marBottom w:val="0"/>
      <w:divBdr>
        <w:top w:val="none" w:sz="0" w:space="0" w:color="auto"/>
        <w:left w:val="none" w:sz="0" w:space="0" w:color="auto"/>
        <w:bottom w:val="none" w:sz="0" w:space="0" w:color="auto"/>
        <w:right w:val="none" w:sz="0" w:space="0" w:color="auto"/>
      </w:divBdr>
    </w:div>
    <w:div w:id="1365863682">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1368207">
      <w:bodyDiv w:val="1"/>
      <w:marLeft w:val="0"/>
      <w:marRight w:val="0"/>
      <w:marTop w:val="0"/>
      <w:marBottom w:val="0"/>
      <w:divBdr>
        <w:top w:val="none" w:sz="0" w:space="0" w:color="auto"/>
        <w:left w:val="none" w:sz="0" w:space="0" w:color="auto"/>
        <w:bottom w:val="none" w:sz="0" w:space="0" w:color="auto"/>
        <w:right w:val="none" w:sz="0" w:space="0" w:color="auto"/>
      </w:divBdr>
    </w:div>
    <w:div w:id="1535073065">
      <w:bodyDiv w:val="1"/>
      <w:marLeft w:val="0"/>
      <w:marRight w:val="0"/>
      <w:marTop w:val="0"/>
      <w:marBottom w:val="0"/>
      <w:divBdr>
        <w:top w:val="none" w:sz="0" w:space="0" w:color="auto"/>
        <w:left w:val="none" w:sz="0" w:space="0" w:color="auto"/>
        <w:bottom w:val="none" w:sz="0" w:space="0" w:color="auto"/>
        <w:right w:val="none" w:sz="0" w:space="0" w:color="auto"/>
      </w:divBdr>
    </w:div>
    <w:div w:id="1539778207">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611425694">
      <w:bodyDiv w:val="1"/>
      <w:marLeft w:val="0"/>
      <w:marRight w:val="0"/>
      <w:marTop w:val="0"/>
      <w:marBottom w:val="0"/>
      <w:divBdr>
        <w:top w:val="none" w:sz="0" w:space="0" w:color="auto"/>
        <w:left w:val="none" w:sz="0" w:space="0" w:color="auto"/>
        <w:bottom w:val="none" w:sz="0" w:space="0" w:color="auto"/>
        <w:right w:val="none" w:sz="0" w:space="0" w:color="auto"/>
      </w:divBdr>
    </w:div>
    <w:div w:id="1612199686">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853958262">
      <w:bodyDiv w:val="1"/>
      <w:marLeft w:val="0"/>
      <w:marRight w:val="0"/>
      <w:marTop w:val="0"/>
      <w:marBottom w:val="0"/>
      <w:divBdr>
        <w:top w:val="none" w:sz="0" w:space="0" w:color="auto"/>
        <w:left w:val="none" w:sz="0" w:space="0" w:color="auto"/>
        <w:bottom w:val="none" w:sz="0" w:space="0" w:color="auto"/>
        <w:right w:val="none" w:sz="0" w:space="0" w:color="auto"/>
      </w:divBdr>
    </w:div>
    <w:div w:id="1880820988">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altrbids@sy.goal.i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urkeyProgramsprocurement@sy.goal.ie" TargetMode="External"/><Relationship Id="rId17" Type="http://schemas.openxmlformats.org/officeDocument/2006/relationships/hyperlink" Target="mailto:goaltrbids@sy.goal.i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D9DA4F71428743B235FA24366B4D9A" ma:contentTypeVersion="12" ma:contentTypeDescription="Create a new document." ma:contentTypeScope="" ma:versionID="a78ef27b0d53cd8e42fd973bf4fa0384">
  <xsd:schema xmlns:xsd="http://www.w3.org/2001/XMLSchema" xmlns:xs="http://www.w3.org/2001/XMLSchema" xmlns:p="http://schemas.microsoft.com/office/2006/metadata/properties" xmlns:ns2="ea89bce3-1176-499f-8d3e-bfd33d46592b" xmlns:ns3="03ac2f9a-824b-4d93-856f-49ca27597328" xmlns:ns4="f30af73f-b806-4d90-9836-450888d552dd" targetNamespace="http://schemas.microsoft.com/office/2006/metadata/properties" ma:root="true" ma:fieldsID="bfdd1038b1b9b31bc0549e617af0d036" ns2:_="" ns3:_="" ns4:_="">
    <xsd:import namespace="ea89bce3-1176-499f-8d3e-bfd33d46592b"/>
    <xsd:import namespace="03ac2f9a-824b-4d93-856f-49ca27597328"/>
    <xsd:import namespace="f30af73f-b806-4d90-9836-450888d552dd"/>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9bce3-1176-499f-8d3e-bfd33d4659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ac2f9a-824b-4d93-856f-49ca27597328"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0af73f-b806-4d90-9836-450888d552d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SharedWithUsers xmlns="ea89bce3-1176-499f-8d3e-bfd33d46592b">
      <UserInfo>
        <DisplayName>Benjamin Williams</DisplayName>
        <AccountId>70</AccountId>
        <AccountType/>
      </UserInfo>
      <UserInfo>
        <DisplayName>Victoria Minah</DisplayName>
        <AccountId>180</AccountId>
        <AccountType/>
      </UserInfo>
    </SharedWithUsers>
    <MediaServiceOCR xmlns="f30af73f-b806-4d90-9836-450888d552dd" xsi:nil="true"/>
    <SharedWithDetails xmlns="03ac2f9a-824b-4d93-856f-49ca27597328" xsi:nil="true"/>
    <MediaServiceAutoTags xmlns="f30af73f-b806-4d90-9836-450888d552dd" xsi:nil="true"/>
  </documentManagement>
</p:properties>
</file>

<file path=customXml/itemProps1.xml><?xml version="1.0" encoding="utf-8"?>
<ds:datastoreItem xmlns:ds="http://schemas.openxmlformats.org/officeDocument/2006/customXml" ds:itemID="{44A2AFE0-C1B5-444C-84EB-843C371B46BC}">
  <ds:schemaRefs>
    <ds:schemaRef ds:uri="http://schemas.openxmlformats.org/officeDocument/2006/bibliography"/>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D807EC52-FAA1-4A02-9D4B-C74E25CE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9bce3-1176-499f-8d3e-bfd33d46592b"/>
    <ds:schemaRef ds:uri="03ac2f9a-824b-4d93-856f-49ca27597328"/>
    <ds:schemaRef ds:uri="f30af73f-b806-4d90-9836-450888d55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ea89bce3-1176-499f-8d3e-bfd33d46592b"/>
    <ds:schemaRef ds:uri="f30af73f-b806-4d90-9836-450888d552dd"/>
    <ds:schemaRef ds:uri="03ac2f9a-824b-4d93-856f-49ca27597328"/>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29</Pages>
  <Words>15170</Words>
  <Characters>89964</Characters>
  <Application>Microsoft Office Word</Application>
  <DocSecurity>0</DocSecurity>
  <Lines>2142</Lines>
  <Paragraphs>1297</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103837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Cillian O'Kelly</dc:creator>
  <cp:lastModifiedBy>Tugay Tastan</cp:lastModifiedBy>
  <cp:revision>354</cp:revision>
  <cp:lastPrinted>2023-01-31T07:46:00Z</cp:lastPrinted>
  <dcterms:created xsi:type="dcterms:W3CDTF">2021-10-14T06:06:00Z</dcterms:created>
  <dcterms:modified xsi:type="dcterms:W3CDTF">2023-01-31T07:46:00Z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0x01010027D9DA4F71428743B235FA24366B4D9A</vt:lpwstr>
  </property>
  <property fmtid="{D5CDD505-2E9C-101B-9397-08002B2CF9AE}" pid="3" name="FileLeafRef">
    <vt:lpwstr>Appendix 1I RFO template.docx</vt:lpwstr>
  </property>
  <property fmtid="{D5CDD505-2E9C-101B-9397-08002B2CF9AE}" pid="4" name="GrammarlyDocumentId">
    <vt:lpwstr>76fa508247d5629b4e6fadfbd22a91828636381e8ab997cfe34107fcde94cd88</vt:lpwstr>
  </property>
</Properties>
</file>