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5C611" w14:textId="77777777" w:rsidR="00FB181E" w:rsidRPr="00E65A40" w:rsidRDefault="003127DA">
      <w:pPr>
        <w:jc w:val="center"/>
        <w:rPr>
          <w:rFonts w:ascii="Verdana" w:eastAsia="Calibri" w:hAnsi="Verdana" w:cs="Calibri"/>
          <w:b/>
          <w:sz w:val="20"/>
          <w:szCs w:val="20"/>
          <w:lang w:val="tr-TR"/>
        </w:rPr>
      </w:pPr>
      <w:r w:rsidRPr="00E65A40">
        <w:rPr>
          <w:rFonts w:ascii="Verdana" w:eastAsia="Calibri" w:hAnsi="Verdana" w:cs="Calibri"/>
          <w:b/>
          <w:sz w:val="20"/>
          <w:szCs w:val="20"/>
          <w:lang w:val="tr-TR"/>
        </w:rPr>
        <w:t>TEKLİF İSTEMİ</w:t>
      </w:r>
    </w:p>
    <w:p w14:paraId="371C54FD" w14:textId="77777777" w:rsidR="00FB181E" w:rsidRPr="00E65A40" w:rsidRDefault="00FB181E">
      <w:pPr>
        <w:rPr>
          <w:rFonts w:ascii="Verdana" w:eastAsia="Calibri" w:hAnsi="Verdana" w:cs="Calibri"/>
          <w:sz w:val="20"/>
          <w:szCs w:val="20"/>
          <w:lang w:val="tr-TR"/>
        </w:rPr>
      </w:pPr>
    </w:p>
    <w:p w14:paraId="54F54D71" w14:textId="2AC730BB" w:rsidR="00FB181E" w:rsidRPr="00E65A40" w:rsidRDefault="003127DA">
      <w:pPr>
        <w:rPr>
          <w:rFonts w:ascii="Verdana" w:eastAsia="Calibri" w:hAnsi="Verdana" w:cs="Calibri"/>
          <w:sz w:val="20"/>
          <w:szCs w:val="20"/>
          <w:lang w:val="tr-TR"/>
        </w:rPr>
      </w:pPr>
      <w:r w:rsidRPr="00E65A40">
        <w:rPr>
          <w:rFonts w:ascii="Verdana" w:eastAsia="Calibri" w:hAnsi="Verdana" w:cs="Calibri"/>
          <w:sz w:val="20"/>
          <w:szCs w:val="20"/>
          <w:lang w:val="tr-TR"/>
        </w:rPr>
        <w:t xml:space="preserve">İLGİLİ: </w:t>
      </w:r>
      <w:r w:rsidR="00B4118C" w:rsidRPr="00E65A40">
        <w:rPr>
          <w:rFonts w:ascii="Verdana" w:eastAsia="Calibri" w:hAnsi="Verdana" w:cs="Calibri"/>
          <w:sz w:val="20"/>
          <w:szCs w:val="20"/>
          <w:lang w:val="tr-TR"/>
        </w:rPr>
        <w:t>Ayrımcılığa Karşı Gökkuşağı</w:t>
      </w:r>
      <w:r w:rsidRPr="00E65A40">
        <w:rPr>
          <w:rFonts w:ascii="Verdana" w:eastAsia="Calibri" w:hAnsi="Verdana" w:cs="Calibri"/>
          <w:sz w:val="20"/>
          <w:szCs w:val="20"/>
          <w:lang w:val="tr-TR"/>
        </w:rPr>
        <w:t xml:space="preserve"> Derneği</w:t>
      </w:r>
      <w:r w:rsidR="00B4118C" w:rsidRPr="00E65A40">
        <w:rPr>
          <w:rFonts w:ascii="Verdana" w:eastAsia="Calibri" w:hAnsi="Verdana" w:cs="Calibri"/>
          <w:sz w:val="20"/>
          <w:szCs w:val="20"/>
          <w:lang w:val="tr-TR"/>
        </w:rPr>
        <w:t xml:space="preserve"> (AKGD)</w:t>
      </w:r>
    </w:p>
    <w:p w14:paraId="258A1251" w14:textId="77777777" w:rsidR="00FB181E" w:rsidRPr="00E65A40" w:rsidRDefault="00FB181E">
      <w:pPr>
        <w:rPr>
          <w:rFonts w:ascii="Verdana" w:eastAsia="Calibri" w:hAnsi="Verdana" w:cs="Calibri"/>
          <w:sz w:val="20"/>
          <w:szCs w:val="20"/>
          <w:lang w:val="tr-TR"/>
        </w:rPr>
      </w:pPr>
    </w:p>
    <w:tbl>
      <w:tblPr>
        <w:tblStyle w:val="a"/>
        <w:tblW w:w="7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3528"/>
      </w:tblGrid>
      <w:tr w:rsidR="00FB181E" w:rsidRPr="00E65A40" w14:paraId="27FC3EA5" w14:textId="77777777">
        <w:tc>
          <w:tcPr>
            <w:tcW w:w="3528" w:type="dxa"/>
            <w:tcBorders>
              <w:top w:val="nil"/>
              <w:left w:val="nil"/>
              <w:bottom w:val="nil"/>
              <w:right w:val="nil"/>
            </w:tcBorders>
          </w:tcPr>
          <w:p w14:paraId="3CED71C3" w14:textId="77777777" w:rsidR="00FB181E" w:rsidRPr="00E65A40" w:rsidRDefault="003127DA">
            <w:pPr>
              <w:rPr>
                <w:rFonts w:ascii="Verdana" w:eastAsia="Calibri" w:hAnsi="Verdana" w:cs="Calibri"/>
                <w:sz w:val="20"/>
                <w:szCs w:val="20"/>
                <w:highlight w:val="yellow"/>
                <w:lang w:val="tr-TR"/>
              </w:rPr>
            </w:pPr>
            <w:r w:rsidRPr="00E65A40">
              <w:rPr>
                <w:rFonts w:ascii="Verdana" w:eastAsia="Calibri" w:hAnsi="Verdana" w:cs="Calibri"/>
                <w:b/>
                <w:sz w:val="20"/>
                <w:szCs w:val="20"/>
                <w:lang w:val="tr-TR"/>
              </w:rPr>
              <w:t xml:space="preserve">Veriliş Tarihi: </w:t>
            </w:r>
          </w:p>
        </w:tc>
        <w:tc>
          <w:tcPr>
            <w:tcW w:w="3528" w:type="dxa"/>
            <w:tcBorders>
              <w:top w:val="nil"/>
              <w:left w:val="nil"/>
              <w:bottom w:val="nil"/>
              <w:right w:val="nil"/>
            </w:tcBorders>
          </w:tcPr>
          <w:p w14:paraId="7C32127D" w14:textId="1160A93E" w:rsidR="00FB181E" w:rsidRPr="00E65A40" w:rsidRDefault="00263477">
            <w:pPr>
              <w:rPr>
                <w:rFonts w:ascii="Verdana" w:eastAsia="Calibri" w:hAnsi="Verdana" w:cs="Calibri"/>
                <w:sz w:val="20"/>
                <w:szCs w:val="20"/>
                <w:lang w:val="tr-TR"/>
              </w:rPr>
            </w:pPr>
            <w:r w:rsidRPr="00E65A40">
              <w:rPr>
                <w:rFonts w:ascii="Verdana" w:eastAsia="Calibri" w:hAnsi="Verdana" w:cs="Calibri"/>
                <w:sz w:val="20"/>
                <w:szCs w:val="20"/>
                <w:lang w:val="tr-TR"/>
              </w:rPr>
              <w:t xml:space="preserve">28 Nisan 2023 </w:t>
            </w:r>
          </w:p>
        </w:tc>
      </w:tr>
      <w:tr w:rsidR="00FB181E" w:rsidRPr="00E65A40" w14:paraId="1AB7F098" w14:textId="77777777">
        <w:tc>
          <w:tcPr>
            <w:tcW w:w="3528" w:type="dxa"/>
            <w:tcBorders>
              <w:top w:val="nil"/>
              <w:left w:val="nil"/>
              <w:bottom w:val="nil"/>
              <w:right w:val="nil"/>
            </w:tcBorders>
          </w:tcPr>
          <w:p w14:paraId="12FC15E3" w14:textId="77777777" w:rsidR="00FB181E" w:rsidRPr="00E65A40" w:rsidRDefault="003127DA">
            <w:pPr>
              <w:rPr>
                <w:rFonts w:ascii="Verdana" w:eastAsia="Calibri" w:hAnsi="Verdana" w:cs="Calibri"/>
                <w:sz w:val="20"/>
                <w:szCs w:val="20"/>
                <w:lang w:val="tr-TR"/>
              </w:rPr>
            </w:pPr>
            <w:r w:rsidRPr="00E65A40">
              <w:rPr>
                <w:rFonts w:ascii="Verdana" w:eastAsia="Calibri" w:hAnsi="Verdana" w:cs="Calibri"/>
                <w:b/>
                <w:sz w:val="20"/>
                <w:szCs w:val="20"/>
                <w:lang w:val="tr-TR"/>
              </w:rPr>
              <w:t>Yayım Referansı</w:t>
            </w:r>
          </w:p>
        </w:tc>
        <w:tc>
          <w:tcPr>
            <w:tcW w:w="3528" w:type="dxa"/>
            <w:tcBorders>
              <w:top w:val="nil"/>
              <w:left w:val="nil"/>
              <w:bottom w:val="nil"/>
              <w:right w:val="nil"/>
            </w:tcBorders>
          </w:tcPr>
          <w:p w14:paraId="6BE0660D" w14:textId="16DAC436" w:rsidR="00FB181E" w:rsidRPr="00E65A40" w:rsidRDefault="00B4118C">
            <w:pPr>
              <w:rPr>
                <w:rFonts w:ascii="Verdana" w:eastAsia="Calibri" w:hAnsi="Verdana" w:cs="Calibri"/>
                <w:sz w:val="20"/>
                <w:szCs w:val="20"/>
                <w:lang w:val="tr-TR"/>
              </w:rPr>
            </w:pPr>
            <w:r w:rsidRPr="00E65A40">
              <w:rPr>
                <w:rFonts w:ascii="Verdana" w:eastAsia="Calibri" w:hAnsi="Verdana" w:cs="Calibri"/>
                <w:color w:val="000000"/>
                <w:sz w:val="20"/>
                <w:szCs w:val="20"/>
                <w:highlight w:val="white"/>
                <w:lang w:val="tr-TR"/>
              </w:rPr>
              <w:t>AKGD</w:t>
            </w:r>
            <w:r w:rsidR="003127DA" w:rsidRPr="00E65A40">
              <w:rPr>
                <w:rFonts w:ascii="Verdana" w:eastAsia="Calibri" w:hAnsi="Verdana" w:cs="Calibri"/>
                <w:color w:val="000000"/>
                <w:sz w:val="20"/>
                <w:szCs w:val="20"/>
                <w:highlight w:val="white"/>
                <w:lang w:val="tr-TR"/>
              </w:rPr>
              <w:t>-202</w:t>
            </w:r>
            <w:r w:rsidRPr="00E65A40">
              <w:rPr>
                <w:rFonts w:ascii="Verdana" w:eastAsia="Calibri" w:hAnsi="Verdana" w:cs="Calibri"/>
                <w:color w:val="000000"/>
                <w:sz w:val="20"/>
                <w:szCs w:val="20"/>
                <w:highlight w:val="white"/>
                <w:lang w:val="tr-TR"/>
              </w:rPr>
              <w:t>3</w:t>
            </w:r>
            <w:r w:rsidR="003127DA" w:rsidRPr="00E65A40">
              <w:rPr>
                <w:rFonts w:ascii="Verdana" w:eastAsia="Calibri" w:hAnsi="Verdana" w:cs="Calibri"/>
                <w:color w:val="000000"/>
                <w:sz w:val="20"/>
                <w:szCs w:val="20"/>
                <w:highlight w:val="white"/>
                <w:lang w:val="tr-TR"/>
              </w:rPr>
              <w:t>-01</w:t>
            </w:r>
          </w:p>
        </w:tc>
      </w:tr>
      <w:tr w:rsidR="00FB181E" w:rsidRPr="00E65A40" w14:paraId="1B1F85EB" w14:textId="77777777">
        <w:tc>
          <w:tcPr>
            <w:tcW w:w="3528" w:type="dxa"/>
            <w:tcBorders>
              <w:top w:val="nil"/>
              <w:left w:val="nil"/>
              <w:bottom w:val="nil"/>
              <w:right w:val="nil"/>
            </w:tcBorders>
          </w:tcPr>
          <w:p w14:paraId="1D95B20A" w14:textId="77777777" w:rsidR="00FB181E" w:rsidRPr="00E65A40" w:rsidRDefault="003127DA">
            <w:pPr>
              <w:rPr>
                <w:rFonts w:ascii="Verdana" w:eastAsia="Calibri" w:hAnsi="Verdana" w:cs="Calibri"/>
                <w:sz w:val="20"/>
                <w:szCs w:val="20"/>
                <w:lang w:val="tr-TR"/>
              </w:rPr>
            </w:pPr>
            <w:r w:rsidRPr="00E65A40">
              <w:rPr>
                <w:rFonts w:ascii="Verdana" w:eastAsia="Calibri" w:hAnsi="Verdana" w:cs="Calibri"/>
                <w:b/>
                <w:sz w:val="20"/>
                <w:szCs w:val="20"/>
                <w:lang w:val="tr-TR"/>
              </w:rPr>
              <w:t>Sözleşme Unvanı:</w:t>
            </w:r>
          </w:p>
        </w:tc>
        <w:tc>
          <w:tcPr>
            <w:tcW w:w="3528" w:type="dxa"/>
            <w:tcBorders>
              <w:top w:val="nil"/>
              <w:left w:val="nil"/>
              <w:bottom w:val="nil"/>
              <w:right w:val="nil"/>
            </w:tcBorders>
          </w:tcPr>
          <w:p w14:paraId="12DBF3AA" w14:textId="43C8661B" w:rsidR="00FB181E" w:rsidRPr="00E65A40" w:rsidRDefault="003127DA">
            <w:pPr>
              <w:rPr>
                <w:rFonts w:ascii="Verdana" w:eastAsia="Calibri" w:hAnsi="Verdana" w:cs="Calibri"/>
                <w:sz w:val="20"/>
                <w:szCs w:val="20"/>
                <w:highlight w:val="yellow"/>
                <w:lang w:val="tr-TR"/>
              </w:rPr>
            </w:pPr>
            <w:r w:rsidRPr="00E65A40">
              <w:rPr>
                <w:rFonts w:ascii="Verdana" w:eastAsia="Calibri" w:hAnsi="Verdana" w:cs="Calibri"/>
                <w:sz w:val="20"/>
                <w:szCs w:val="20"/>
                <w:lang w:val="tr-TR"/>
              </w:rPr>
              <w:t>&lt;</w:t>
            </w:r>
            <w:r w:rsidR="006C4A28" w:rsidRPr="00E65A40">
              <w:rPr>
                <w:rFonts w:ascii="Verdana" w:eastAsia="Calibri" w:hAnsi="Verdana" w:cs="Calibri"/>
                <w:sz w:val="20"/>
                <w:szCs w:val="20"/>
                <w:lang w:val="tr-TR"/>
              </w:rPr>
              <w:t>Seyahat, Konaklama ve Toplantı Organizasyonu İhalesi</w:t>
            </w:r>
            <w:r w:rsidRPr="00E65A40">
              <w:rPr>
                <w:rFonts w:ascii="Verdana" w:eastAsia="Calibri" w:hAnsi="Verdana" w:cs="Calibri"/>
                <w:sz w:val="20"/>
                <w:szCs w:val="20"/>
                <w:lang w:val="tr-TR"/>
              </w:rPr>
              <w:t>&gt;</w:t>
            </w:r>
          </w:p>
        </w:tc>
      </w:tr>
      <w:tr w:rsidR="00FB181E" w:rsidRPr="00E65A40" w14:paraId="4E8CE2C4" w14:textId="77777777">
        <w:tc>
          <w:tcPr>
            <w:tcW w:w="3528" w:type="dxa"/>
            <w:tcBorders>
              <w:top w:val="nil"/>
              <w:left w:val="nil"/>
              <w:bottom w:val="nil"/>
              <w:right w:val="nil"/>
            </w:tcBorders>
          </w:tcPr>
          <w:p w14:paraId="1351A2E9" w14:textId="77777777" w:rsidR="00FB181E" w:rsidRPr="00E65A40" w:rsidRDefault="003127DA">
            <w:pPr>
              <w:rPr>
                <w:rFonts w:ascii="Verdana" w:eastAsia="Calibri" w:hAnsi="Verdana" w:cs="Calibri"/>
                <w:b/>
                <w:sz w:val="20"/>
                <w:szCs w:val="20"/>
                <w:lang w:val="tr-TR"/>
              </w:rPr>
            </w:pPr>
            <w:r w:rsidRPr="00E65A40">
              <w:rPr>
                <w:rFonts w:ascii="Verdana" w:eastAsia="Calibri" w:hAnsi="Verdana" w:cs="Calibri"/>
                <w:b/>
                <w:sz w:val="20"/>
                <w:szCs w:val="20"/>
                <w:lang w:val="tr-TR"/>
              </w:rPr>
              <w:t>Kapanış Tarihi</w:t>
            </w:r>
          </w:p>
          <w:p w14:paraId="5B758412" w14:textId="77777777" w:rsidR="00B4118C" w:rsidRPr="00E65A40" w:rsidRDefault="00B4118C">
            <w:pPr>
              <w:rPr>
                <w:rFonts w:ascii="Verdana" w:eastAsia="Calibri" w:hAnsi="Verdana" w:cs="Calibri"/>
                <w:sz w:val="20"/>
                <w:szCs w:val="20"/>
                <w:lang w:val="tr-TR"/>
              </w:rPr>
            </w:pPr>
          </w:p>
          <w:p w14:paraId="236154F3" w14:textId="2C72C785" w:rsidR="00B4118C" w:rsidRPr="00E65A40" w:rsidRDefault="00B4118C">
            <w:pPr>
              <w:rPr>
                <w:rFonts w:ascii="Verdana" w:eastAsia="Calibri" w:hAnsi="Verdana" w:cs="Calibri"/>
                <w:b/>
                <w:sz w:val="20"/>
                <w:szCs w:val="20"/>
                <w:lang w:val="tr-TR"/>
              </w:rPr>
            </w:pPr>
            <w:r w:rsidRPr="00E65A40">
              <w:rPr>
                <w:rFonts w:ascii="Verdana" w:eastAsia="Calibri" w:hAnsi="Verdana" w:cs="Calibri"/>
                <w:b/>
                <w:sz w:val="20"/>
                <w:szCs w:val="20"/>
                <w:lang w:val="tr-TR"/>
              </w:rPr>
              <w:t>AKGD İletişim Bilgileri</w:t>
            </w:r>
          </w:p>
        </w:tc>
        <w:tc>
          <w:tcPr>
            <w:tcW w:w="3528" w:type="dxa"/>
            <w:tcBorders>
              <w:top w:val="nil"/>
              <w:left w:val="nil"/>
              <w:bottom w:val="nil"/>
              <w:right w:val="nil"/>
            </w:tcBorders>
          </w:tcPr>
          <w:p w14:paraId="6804BA2D" w14:textId="650F6202" w:rsidR="00FB181E" w:rsidRPr="00E65A40" w:rsidRDefault="00263477">
            <w:pPr>
              <w:rPr>
                <w:rFonts w:ascii="Verdana" w:eastAsia="Calibri" w:hAnsi="Verdana" w:cs="Calibri"/>
                <w:sz w:val="20"/>
                <w:szCs w:val="20"/>
                <w:lang w:val="tr-TR"/>
              </w:rPr>
            </w:pPr>
            <w:r w:rsidRPr="00E65A40">
              <w:rPr>
                <w:rFonts w:ascii="Verdana" w:eastAsia="Calibri" w:hAnsi="Verdana" w:cs="Calibri"/>
                <w:sz w:val="20"/>
                <w:szCs w:val="20"/>
                <w:lang w:val="tr-TR"/>
              </w:rPr>
              <w:t>18 Mayıs 2023, Saat 17:00</w:t>
            </w:r>
          </w:p>
          <w:p w14:paraId="1A2FDB2B" w14:textId="77777777" w:rsidR="00B4118C" w:rsidRPr="00E65A40" w:rsidRDefault="00B4118C">
            <w:pPr>
              <w:rPr>
                <w:rFonts w:ascii="Verdana" w:eastAsia="Calibri" w:hAnsi="Verdana" w:cs="Calibri"/>
                <w:sz w:val="20"/>
                <w:szCs w:val="20"/>
                <w:lang w:val="tr-TR"/>
              </w:rPr>
            </w:pPr>
          </w:p>
          <w:p w14:paraId="6BC1E845" w14:textId="5CE00B80" w:rsidR="00435AD7" w:rsidRPr="00E65A40" w:rsidRDefault="00435AD7">
            <w:pPr>
              <w:rPr>
                <w:rFonts w:ascii="Verdana" w:eastAsia="Calibri" w:hAnsi="Verdana" w:cs="Calibri"/>
                <w:sz w:val="20"/>
                <w:szCs w:val="20"/>
                <w:lang w:val="tr-TR"/>
              </w:rPr>
            </w:pPr>
            <w:r w:rsidRPr="00E65A40">
              <w:rPr>
                <w:rFonts w:ascii="Verdana" w:eastAsia="Calibri" w:hAnsi="Verdana" w:cs="Calibri"/>
                <w:sz w:val="20"/>
                <w:szCs w:val="20"/>
                <w:lang w:val="tr-TR"/>
              </w:rPr>
              <w:t>Göreme Sokak, 8/4, Çankaya, Ankara</w:t>
            </w:r>
          </w:p>
          <w:p w14:paraId="2300119A" w14:textId="3055EF16" w:rsidR="00B4118C" w:rsidRPr="00E65A40" w:rsidRDefault="00B4118C">
            <w:pPr>
              <w:rPr>
                <w:rFonts w:ascii="Verdana" w:eastAsia="Calibri" w:hAnsi="Verdana" w:cs="Calibri"/>
                <w:sz w:val="20"/>
                <w:szCs w:val="20"/>
                <w:lang w:val="tr-TR"/>
              </w:rPr>
            </w:pPr>
            <w:proofErr w:type="gramStart"/>
            <w:r w:rsidRPr="00E65A40">
              <w:rPr>
                <w:rFonts w:ascii="Verdana" w:eastAsia="Calibri" w:hAnsi="Verdana" w:cs="Calibri"/>
                <w:sz w:val="20"/>
                <w:szCs w:val="20"/>
                <w:lang w:val="tr-TR"/>
              </w:rPr>
              <w:t>e</w:t>
            </w:r>
            <w:proofErr w:type="gramEnd"/>
            <w:r w:rsidRPr="00E65A40">
              <w:rPr>
                <w:rFonts w:ascii="Verdana" w:eastAsia="Calibri" w:hAnsi="Verdana" w:cs="Calibri"/>
                <w:sz w:val="20"/>
                <w:szCs w:val="20"/>
                <w:lang w:val="tr-TR"/>
              </w:rPr>
              <w:t xml:space="preserve">-posta: </w:t>
            </w:r>
            <w:hyperlink r:id="rId8" w:history="1">
              <w:r w:rsidRPr="00E65A40">
                <w:rPr>
                  <w:rStyle w:val="Kpr"/>
                  <w:rFonts w:ascii="Verdana" w:eastAsia="Calibri" w:hAnsi="Verdana" w:cs="Calibri"/>
                  <w:sz w:val="20"/>
                  <w:szCs w:val="20"/>
                  <w:lang w:val="tr-TR"/>
                </w:rPr>
                <w:t>info@coalitionrainbow.org</w:t>
              </w:r>
            </w:hyperlink>
            <w:r w:rsidRPr="00E65A40">
              <w:rPr>
                <w:rFonts w:ascii="Verdana" w:eastAsia="Calibri" w:hAnsi="Verdana" w:cs="Calibri"/>
                <w:sz w:val="20"/>
                <w:szCs w:val="20"/>
                <w:lang w:val="tr-TR"/>
              </w:rPr>
              <w:t xml:space="preserve"> </w:t>
            </w:r>
          </w:p>
          <w:p w14:paraId="349C9409" w14:textId="77777777" w:rsidR="00B4118C" w:rsidRPr="00E65A40" w:rsidRDefault="00B4118C">
            <w:pPr>
              <w:rPr>
                <w:rFonts w:ascii="Verdana" w:eastAsia="Calibri" w:hAnsi="Verdana" w:cs="Calibri"/>
                <w:sz w:val="20"/>
                <w:szCs w:val="20"/>
                <w:lang w:val="tr-TR"/>
              </w:rPr>
            </w:pPr>
          </w:p>
          <w:p w14:paraId="5EC9214D" w14:textId="77777777" w:rsidR="00B4118C" w:rsidRPr="00E65A40" w:rsidRDefault="00B4118C">
            <w:pPr>
              <w:rPr>
                <w:rFonts w:ascii="Verdana" w:eastAsia="Calibri" w:hAnsi="Verdana" w:cs="Calibri"/>
                <w:sz w:val="20"/>
                <w:szCs w:val="20"/>
                <w:lang w:val="tr-TR"/>
              </w:rPr>
            </w:pPr>
          </w:p>
          <w:p w14:paraId="186750A1" w14:textId="75E7F5AF" w:rsidR="00B4118C" w:rsidRPr="00E65A40" w:rsidRDefault="00B4118C">
            <w:pPr>
              <w:rPr>
                <w:rFonts w:ascii="Verdana" w:eastAsia="Calibri" w:hAnsi="Verdana" w:cs="Calibri"/>
                <w:sz w:val="20"/>
                <w:szCs w:val="20"/>
                <w:lang w:val="tr-TR"/>
              </w:rPr>
            </w:pPr>
          </w:p>
        </w:tc>
      </w:tr>
    </w:tbl>
    <w:p w14:paraId="590F2DFF" w14:textId="0157AFE7" w:rsidR="00FB181E" w:rsidRPr="00E65A40" w:rsidRDefault="00B4118C">
      <w:pPr>
        <w:rPr>
          <w:rFonts w:ascii="Verdana" w:eastAsia="Calibri" w:hAnsi="Verdana" w:cs="Calibri"/>
          <w:b/>
          <w:smallCaps/>
          <w:sz w:val="20"/>
          <w:szCs w:val="20"/>
          <w:lang w:val="tr-TR"/>
        </w:rPr>
      </w:pPr>
      <w:r w:rsidRPr="00E65A40">
        <w:rPr>
          <w:rFonts w:ascii="Verdana" w:eastAsia="Calibri" w:hAnsi="Verdana" w:cs="Calibri"/>
          <w:b/>
          <w:smallCaps/>
          <w:sz w:val="20"/>
          <w:szCs w:val="20"/>
          <w:lang w:val="tr-TR"/>
        </w:rPr>
        <w:t>AYRIMCILIĞA KARŞI GÖKKUŞAĞI DERNEĞİ</w:t>
      </w:r>
      <w:r w:rsidR="00EB24FF" w:rsidRPr="00E65A40">
        <w:rPr>
          <w:rFonts w:ascii="Verdana" w:eastAsia="Calibri" w:hAnsi="Verdana" w:cs="Calibri"/>
          <w:b/>
          <w:smallCaps/>
          <w:sz w:val="20"/>
          <w:szCs w:val="20"/>
          <w:lang w:val="tr-TR"/>
        </w:rPr>
        <w:t>, SİZİ</w:t>
      </w:r>
      <w:r w:rsidR="003127DA" w:rsidRPr="00E65A40">
        <w:rPr>
          <w:rFonts w:ascii="Verdana" w:eastAsia="Calibri" w:hAnsi="Verdana" w:cs="Calibri"/>
          <w:b/>
          <w:smallCaps/>
          <w:sz w:val="20"/>
          <w:szCs w:val="20"/>
          <w:lang w:val="tr-TR"/>
        </w:rPr>
        <w:t xml:space="preserve"> AŞAĞIDAKİ HİZMET İHALESİNE DAVET ETMEKTEDİR:</w:t>
      </w:r>
    </w:p>
    <w:p w14:paraId="366484AD" w14:textId="77777777" w:rsidR="00FB181E" w:rsidRPr="00E65A40" w:rsidRDefault="00FB181E">
      <w:pPr>
        <w:rPr>
          <w:rFonts w:ascii="Verdana" w:eastAsia="Calibri" w:hAnsi="Verdana" w:cs="Calibri"/>
          <w:b/>
          <w:sz w:val="20"/>
          <w:szCs w:val="20"/>
          <w:lang w:val="tr-TR"/>
        </w:rPr>
      </w:pPr>
    </w:p>
    <w:p w14:paraId="4942B00C" w14:textId="77777777" w:rsidR="00FB181E" w:rsidRPr="00E65A40" w:rsidRDefault="003127DA">
      <w:pPr>
        <w:tabs>
          <w:tab w:val="left" w:pos="709"/>
          <w:tab w:val="left" w:pos="851"/>
          <w:tab w:val="left" w:pos="1134"/>
          <w:tab w:val="left" w:pos="1418"/>
        </w:tabs>
        <w:spacing w:before="60" w:after="60"/>
        <w:jc w:val="both"/>
        <w:rPr>
          <w:rFonts w:ascii="Verdana" w:eastAsia="Calibri" w:hAnsi="Verdana" w:cs="Calibri"/>
          <w:sz w:val="20"/>
          <w:szCs w:val="20"/>
          <w:lang w:val="tr-TR"/>
        </w:rPr>
      </w:pPr>
      <w:r w:rsidRPr="00E65A40">
        <w:rPr>
          <w:rFonts w:ascii="Verdana" w:eastAsia="Calibri" w:hAnsi="Verdana" w:cs="Calibri"/>
          <w:sz w:val="20"/>
          <w:szCs w:val="20"/>
          <w:lang w:val="tr-TR"/>
        </w:rPr>
        <w:t>Sayın İlgili,</w:t>
      </w:r>
    </w:p>
    <w:p w14:paraId="1E6895FA" w14:textId="77777777" w:rsidR="00FB181E" w:rsidRPr="00E65A40" w:rsidRDefault="00FB181E">
      <w:pPr>
        <w:tabs>
          <w:tab w:val="left" w:pos="709"/>
          <w:tab w:val="left" w:pos="851"/>
          <w:tab w:val="left" w:pos="1134"/>
          <w:tab w:val="left" w:pos="1418"/>
        </w:tabs>
        <w:spacing w:before="60" w:after="60"/>
        <w:jc w:val="both"/>
        <w:rPr>
          <w:rFonts w:ascii="Verdana" w:eastAsia="Calibri" w:hAnsi="Verdana" w:cs="Calibri"/>
          <w:sz w:val="20"/>
          <w:szCs w:val="20"/>
          <w:lang w:val="tr-TR"/>
        </w:rPr>
      </w:pPr>
    </w:p>
    <w:p w14:paraId="2D4E5497" w14:textId="3A5F4D7E" w:rsidR="00FB181E" w:rsidRPr="00E65A40" w:rsidRDefault="003127DA">
      <w:pPr>
        <w:tabs>
          <w:tab w:val="left" w:pos="709"/>
          <w:tab w:val="left" w:pos="851"/>
          <w:tab w:val="left" w:pos="1134"/>
          <w:tab w:val="left" w:pos="1418"/>
        </w:tabs>
        <w:spacing w:before="60" w:after="60"/>
        <w:jc w:val="both"/>
        <w:rPr>
          <w:rFonts w:ascii="Verdana" w:eastAsia="Calibri" w:hAnsi="Verdana" w:cs="Calibri"/>
          <w:sz w:val="20"/>
          <w:szCs w:val="20"/>
          <w:lang w:val="tr-TR"/>
        </w:rPr>
      </w:pPr>
      <w:r w:rsidRPr="00E65A40">
        <w:rPr>
          <w:rFonts w:ascii="Verdana" w:eastAsia="Calibri" w:hAnsi="Verdana" w:cs="Calibri"/>
          <w:sz w:val="20"/>
          <w:szCs w:val="20"/>
          <w:lang w:val="tr-TR"/>
        </w:rPr>
        <w:t>Derneğimiz</w:t>
      </w:r>
      <w:r w:rsidR="00B4118C" w:rsidRPr="00E65A40">
        <w:rPr>
          <w:rFonts w:ascii="Verdana" w:eastAsia="Calibri" w:hAnsi="Verdana" w:cs="Calibri"/>
          <w:sz w:val="20"/>
          <w:szCs w:val="20"/>
          <w:lang w:val="tr-TR"/>
        </w:rPr>
        <w:t>, Haziran</w:t>
      </w:r>
      <w:r w:rsidRPr="00E65A40">
        <w:rPr>
          <w:rFonts w:ascii="Verdana" w:eastAsia="Calibri" w:hAnsi="Verdana" w:cs="Calibri"/>
          <w:sz w:val="20"/>
          <w:szCs w:val="20"/>
          <w:lang w:val="tr-TR"/>
        </w:rPr>
        <w:t xml:space="preserve"> 202</w:t>
      </w:r>
      <w:r w:rsidR="00B4118C" w:rsidRPr="00E65A40">
        <w:rPr>
          <w:rFonts w:ascii="Verdana" w:eastAsia="Calibri" w:hAnsi="Verdana" w:cs="Calibri"/>
          <w:sz w:val="20"/>
          <w:szCs w:val="20"/>
          <w:lang w:val="tr-TR"/>
        </w:rPr>
        <w:t>3</w:t>
      </w:r>
      <w:r w:rsidRPr="00E65A40">
        <w:rPr>
          <w:rFonts w:ascii="Verdana" w:eastAsia="Calibri" w:hAnsi="Verdana" w:cs="Calibri"/>
          <w:sz w:val="20"/>
          <w:szCs w:val="20"/>
          <w:lang w:val="tr-TR"/>
        </w:rPr>
        <w:t xml:space="preserve"> ve </w:t>
      </w:r>
      <w:r w:rsidR="00B4118C" w:rsidRPr="00E65A40">
        <w:rPr>
          <w:rFonts w:ascii="Verdana" w:eastAsia="Calibri" w:hAnsi="Verdana" w:cs="Calibri"/>
          <w:sz w:val="20"/>
          <w:szCs w:val="20"/>
          <w:lang w:val="tr-TR"/>
        </w:rPr>
        <w:t xml:space="preserve">Şubat </w:t>
      </w:r>
      <w:r w:rsidRPr="00E65A40">
        <w:rPr>
          <w:rFonts w:ascii="Verdana" w:eastAsia="Calibri" w:hAnsi="Verdana" w:cs="Calibri"/>
          <w:sz w:val="20"/>
          <w:szCs w:val="20"/>
          <w:lang w:val="tr-TR"/>
        </w:rPr>
        <w:t>202</w:t>
      </w:r>
      <w:r w:rsidR="00B4118C" w:rsidRPr="00E65A40">
        <w:rPr>
          <w:rFonts w:ascii="Verdana" w:eastAsia="Calibri" w:hAnsi="Verdana" w:cs="Calibri"/>
          <w:sz w:val="20"/>
          <w:szCs w:val="20"/>
          <w:lang w:val="tr-TR"/>
        </w:rPr>
        <w:t>6</w:t>
      </w:r>
      <w:r w:rsidRPr="00E65A40">
        <w:rPr>
          <w:rFonts w:ascii="Verdana" w:eastAsia="Calibri" w:hAnsi="Verdana" w:cs="Calibri"/>
          <w:sz w:val="20"/>
          <w:szCs w:val="20"/>
          <w:lang w:val="tr-TR"/>
        </w:rPr>
        <w:t xml:space="preserve"> </w:t>
      </w:r>
      <w:r w:rsidR="004B3255" w:rsidRPr="00E65A40">
        <w:rPr>
          <w:rFonts w:ascii="Verdana" w:eastAsia="Calibri" w:hAnsi="Verdana" w:cs="Calibri"/>
          <w:sz w:val="20"/>
          <w:szCs w:val="20"/>
          <w:lang w:val="tr-TR"/>
        </w:rPr>
        <w:t>arasındaki</w:t>
      </w:r>
      <w:r w:rsidRPr="00E65A40">
        <w:rPr>
          <w:rFonts w:ascii="Verdana" w:eastAsia="Calibri" w:hAnsi="Verdana" w:cs="Calibri"/>
          <w:sz w:val="20"/>
          <w:szCs w:val="20"/>
          <w:lang w:val="tr-TR"/>
        </w:rPr>
        <w:t xml:space="preserve"> </w:t>
      </w:r>
      <w:r w:rsidR="00EB24FF" w:rsidRPr="00E65A40">
        <w:rPr>
          <w:rFonts w:ascii="Verdana" w:eastAsia="Calibri" w:hAnsi="Verdana" w:cs="Calibri"/>
          <w:sz w:val="20"/>
          <w:szCs w:val="20"/>
          <w:lang w:val="tr-TR"/>
        </w:rPr>
        <w:t>seyahat</w:t>
      </w:r>
      <w:r w:rsidR="007312BA" w:rsidRPr="00E65A40">
        <w:rPr>
          <w:rFonts w:ascii="Verdana" w:eastAsia="Calibri" w:hAnsi="Verdana" w:cs="Calibri"/>
          <w:sz w:val="20"/>
          <w:szCs w:val="20"/>
          <w:lang w:val="tr-TR"/>
        </w:rPr>
        <w:t>, konaklama</w:t>
      </w:r>
      <w:r w:rsidR="00EB24FF" w:rsidRPr="00E65A40">
        <w:rPr>
          <w:rFonts w:ascii="Verdana" w:eastAsia="Calibri" w:hAnsi="Verdana" w:cs="Calibri"/>
          <w:sz w:val="20"/>
          <w:szCs w:val="20"/>
          <w:lang w:val="tr-TR"/>
        </w:rPr>
        <w:t xml:space="preserve"> ve </w:t>
      </w:r>
      <w:r w:rsidR="007312BA" w:rsidRPr="00E65A40">
        <w:rPr>
          <w:rFonts w:ascii="Verdana" w:eastAsia="Calibri" w:hAnsi="Verdana" w:cs="Calibri"/>
          <w:sz w:val="20"/>
          <w:szCs w:val="20"/>
          <w:lang w:val="tr-TR"/>
        </w:rPr>
        <w:t>toplantı</w:t>
      </w:r>
      <w:r w:rsidRPr="00E65A40">
        <w:rPr>
          <w:rFonts w:ascii="Verdana" w:eastAsia="Calibri" w:hAnsi="Verdana" w:cs="Calibri"/>
          <w:sz w:val="20"/>
          <w:szCs w:val="20"/>
          <w:lang w:val="tr-TR"/>
        </w:rPr>
        <w:t xml:space="preserve"> organizasyonlarını toplu olarak ihale etmeye karar vermiştir.</w:t>
      </w:r>
    </w:p>
    <w:p w14:paraId="310FE43F" w14:textId="77777777" w:rsidR="00FB181E" w:rsidRPr="00E65A40" w:rsidRDefault="003127DA">
      <w:pPr>
        <w:tabs>
          <w:tab w:val="left" w:pos="709"/>
          <w:tab w:val="left" w:pos="851"/>
          <w:tab w:val="left" w:pos="1134"/>
          <w:tab w:val="left" w:pos="1418"/>
        </w:tabs>
        <w:spacing w:before="60" w:after="60"/>
        <w:jc w:val="both"/>
        <w:rPr>
          <w:rFonts w:ascii="Verdana" w:eastAsia="Calibri" w:hAnsi="Verdana" w:cs="Calibri"/>
          <w:sz w:val="20"/>
          <w:szCs w:val="20"/>
          <w:lang w:val="tr-TR"/>
        </w:rPr>
      </w:pPr>
      <w:r w:rsidRPr="00E65A40">
        <w:rPr>
          <w:rFonts w:ascii="Verdana" w:eastAsia="Calibri" w:hAnsi="Verdana" w:cs="Calibri"/>
          <w:sz w:val="20"/>
          <w:szCs w:val="20"/>
          <w:lang w:val="tr-TR"/>
        </w:rPr>
        <w:t xml:space="preserve"> </w:t>
      </w:r>
    </w:p>
    <w:p w14:paraId="49B411FD" w14:textId="77777777" w:rsidR="00FB181E" w:rsidRPr="00E65A40" w:rsidRDefault="003127DA">
      <w:pPr>
        <w:rPr>
          <w:rFonts w:ascii="Verdana" w:eastAsia="Calibri" w:hAnsi="Verdana" w:cs="Calibri"/>
          <w:sz w:val="20"/>
          <w:szCs w:val="20"/>
          <w:lang w:val="tr-TR"/>
        </w:rPr>
      </w:pPr>
      <w:r w:rsidRPr="00E65A40">
        <w:rPr>
          <w:rFonts w:ascii="Verdana" w:eastAsia="Calibri" w:hAnsi="Verdana" w:cs="Calibri"/>
          <w:sz w:val="20"/>
          <w:szCs w:val="20"/>
          <w:lang w:val="tr-TR"/>
        </w:rPr>
        <w:t>İzlenecek bütün talimatlar aşağıda bulunabilir:</w:t>
      </w:r>
    </w:p>
    <w:p w14:paraId="1C22ED3B" w14:textId="77777777" w:rsidR="00FB181E" w:rsidRPr="00E65A40" w:rsidRDefault="00FB181E">
      <w:pPr>
        <w:rPr>
          <w:rFonts w:ascii="Verdana" w:eastAsia="Calibri" w:hAnsi="Verdana" w:cs="Calibri"/>
          <w:b/>
          <w:sz w:val="20"/>
          <w:szCs w:val="20"/>
          <w:lang w:val="tr-TR"/>
        </w:rPr>
      </w:pPr>
    </w:p>
    <w:p w14:paraId="02F3AD81" w14:textId="77777777" w:rsidR="00FB181E" w:rsidRPr="00E65A40" w:rsidRDefault="003127DA">
      <w:pPr>
        <w:rPr>
          <w:rFonts w:ascii="Verdana" w:eastAsia="Calibri" w:hAnsi="Verdana" w:cs="Calibri"/>
          <w:b/>
          <w:sz w:val="20"/>
          <w:szCs w:val="20"/>
          <w:lang w:val="tr-TR"/>
        </w:rPr>
      </w:pPr>
      <w:r w:rsidRPr="00E65A40">
        <w:rPr>
          <w:rFonts w:ascii="Verdana" w:eastAsia="Calibri" w:hAnsi="Verdana" w:cs="Calibri"/>
          <w:b/>
          <w:sz w:val="20"/>
          <w:szCs w:val="20"/>
          <w:lang w:val="tr-TR"/>
        </w:rPr>
        <w:t>A – İhale Katılımcıları için Talimatlar</w:t>
      </w:r>
    </w:p>
    <w:p w14:paraId="5953E2C3" w14:textId="77777777" w:rsidR="00FB181E" w:rsidRPr="00E65A40" w:rsidRDefault="00FB181E">
      <w:pPr>
        <w:tabs>
          <w:tab w:val="left" w:pos="709"/>
          <w:tab w:val="left" w:pos="851"/>
          <w:tab w:val="left" w:pos="1134"/>
          <w:tab w:val="left" w:pos="1418"/>
        </w:tabs>
        <w:spacing w:before="60" w:after="60"/>
        <w:jc w:val="both"/>
        <w:rPr>
          <w:rFonts w:ascii="Verdana" w:eastAsia="Calibri" w:hAnsi="Verdana" w:cs="Calibri"/>
          <w:sz w:val="20"/>
          <w:szCs w:val="20"/>
          <w:lang w:val="tr-TR"/>
        </w:rPr>
      </w:pPr>
    </w:p>
    <w:p w14:paraId="022F35D4" w14:textId="37F07A83" w:rsidR="00FB181E" w:rsidRPr="00E65A40" w:rsidRDefault="003127DA">
      <w:pPr>
        <w:rPr>
          <w:rFonts w:ascii="Verdana" w:eastAsia="Calibri" w:hAnsi="Verdana" w:cs="Calibri"/>
          <w:sz w:val="20"/>
          <w:szCs w:val="20"/>
          <w:lang w:val="tr-TR"/>
        </w:rPr>
      </w:pPr>
      <w:r w:rsidRPr="00E65A40">
        <w:rPr>
          <w:rFonts w:ascii="Verdana" w:eastAsia="Calibri" w:hAnsi="Verdana" w:cs="Calibri"/>
          <w:sz w:val="20"/>
          <w:szCs w:val="20"/>
          <w:lang w:val="tr-TR"/>
        </w:rPr>
        <w:t>İstekli</w:t>
      </w:r>
      <w:r w:rsidR="004B3255" w:rsidRPr="00E65A40">
        <w:rPr>
          <w:rFonts w:ascii="Verdana" w:eastAsia="Calibri" w:hAnsi="Verdana" w:cs="Calibri"/>
          <w:sz w:val="20"/>
          <w:szCs w:val="20"/>
          <w:lang w:val="tr-TR"/>
        </w:rPr>
        <w:t>,</w:t>
      </w:r>
      <w:r w:rsidRPr="00E65A40">
        <w:rPr>
          <w:rFonts w:ascii="Verdana" w:eastAsia="Calibri" w:hAnsi="Verdana" w:cs="Calibri"/>
          <w:sz w:val="20"/>
          <w:szCs w:val="20"/>
          <w:lang w:val="tr-TR"/>
        </w:rPr>
        <w:t xml:space="preserve"> İhale Katılımcıları için Talimat</w:t>
      </w:r>
      <w:r w:rsidR="004B3255" w:rsidRPr="00E65A40">
        <w:rPr>
          <w:rFonts w:ascii="Verdana" w:eastAsia="Calibri" w:hAnsi="Verdana" w:cs="Calibri"/>
          <w:sz w:val="20"/>
          <w:szCs w:val="20"/>
          <w:lang w:val="tr-TR"/>
        </w:rPr>
        <w:t xml:space="preserve"> Eklerini</w:t>
      </w:r>
      <w:r w:rsidRPr="00E65A40">
        <w:rPr>
          <w:rFonts w:ascii="Verdana" w:eastAsia="Calibri" w:hAnsi="Verdana" w:cs="Calibri"/>
          <w:sz w:val="20"/>
          <w:szCs w:val="20"/>
          <w:lang w:val="tr-TR"/>
        </w:rPr>
        <w:t xml:space="preserve"> tamamlamalı ve sunmalıdır:</w:t>
      </w:r>
    </w:p>
    <w:p w14:paraId="6830A81B" w14:textId="77777777" w:rsidR="00FB181E" w:rsidRPr="00E65A40" w:rsidRDefault="00FB181E">
      <w:pPr>
        <w:tabs>
          <w:tab w:val="left" w:pos="709"/>
          <w:tab w:val="left" w:pos="851"/>
          <w:tab w:val="left" w:pos="1134"/>
          <w:tab w:val="left" w:pos="1418"/>
        </w:tabs>
        <w:spacing w:before="60" w:after="60"/>
        <w:jc w:val="both"/>
        <w:rPr>
          <w:rFonts w:ascii="Verdana" w:eastAsia="Calibri" w:hAnsi="Verdana" w:cs="Calibri"/>
          <w:sz w:val="20"/>
          <w:szCs w:val="20"/>
          <w:lang w:val="tr-TR"/>
        </w:rPr>
      </w:pPr>
    </w:p>
    <w:p w14:paraId="2DAE0674" w14:textId="77777777" w:rsidR="00FB181E" w:rsidRPr="00E65A40" w:rsidRDefault="003127DA">
      <w:pPr>
        <w:rPr>
          <w:rFonts w:ascii="Verdana" w:eastAsia="Calibri" w:hAnsi="Verdana" w:cs="Calibri"/>
          <w:b/>
          <w:sz w:val="20"/>
          <w:szCs w:val="20"/>
          <w:lang w:val="tr-TR"/>
        </w:rPr>
      </w:pPr>
      <w:r w:rsidRPr="00E65A40">
        <w:rPr>
          <w:rFonts w:ascii="Verdana" w:eastAsia="Calibri" w:hAnsi="Verdana" w:cs="Calibri"/>
          <w:b/>
          <w:sz w:val="20"/>
          <w:szCs w:val="20"/>
          <w:lang w:val="tr-TR"/>
        </w:rPr>
        <w:t>B – İhale Katılımcıları için Talimat Ekleri:</w:t>
      </w:r>
    </w:p>
    <w:p w14:paraId="083A572D" w14:textId="77777777" w:rsidR="00FB181E" w:rsidRPr="00E65A40" w:rsidRDefault="00FB181E">
      <w:pPr>
        <w:rPr>
          <w:rFonts w:ascii="Verdana" w:eastAsia="Calibri" w:hAnsi="Verdana" w:cs="Calibri"/>
          <w:b/>
          <w:sz w:val="20"/>
          <w:szCs w:val="20"/>
          <w:lang w:val="tr-TR"/>
        </w:rPr>
      </w:pPr>
    </w:p>
    <w:p w14:paraId="412F1451" w14:textId="77777777" w:rsidR="00FB181E" w:rsidRPr="00E65A40" w:rsidRDefault="003127DA">
      <w:pPr>
        <w:numPr>
          <w:ilvl w:val="0"/>
          <w:numId w:val="5"/>
        </w:numPr>
        <w:pBdr>
          <w:top w:val="nil"/>
          <w:left w:val="nil"/>
          <w:bottom w:val="nil"/>
          <w:right w:val="nil"/>
          <w:between w:val="nil"/>
        </w:pBdr>
        <w:tabs>
          <w:tab w:val="left" w:pos="360"/>
        </w:tabs>
        <w:rPr>
          <w:rFonts w:ascii="Verdana" w:eastAsia="Calibri" w:hAnsi="Verdana" w:cs="Calibri"/>
          <w:color w:val="000000"/>
          <w:sz w:val="20"/>
          <w:szCs w:val="20"/>
          <w:lang w:val="tr-TR"/>
        </w:rPr>
      </w:pPr>
      <w:r w:rsidRPr="00E65A40">
        <w:rPr>
          <w:rFonts w:ascii="Verdana" w:eastAsia="Calibri" w:hAnsi="Verdana" w:cs="Calibri"/>
          <w:color w:val="000000"/>
          <w:sz w:val="20"/>
          <w:szCs w:val="20"/>
          <w:lang w:val="tr-TR"/>
        </w:rPr>
        <w:t>Taslak Tedarik Sözleşmesi</w:t>
      </w:r>
    </w:p>
    <w:p w14:paraId="462B3F64" w14:textId="77777777" w:rsidR="00FB181E" w:rsidRPr="00E65A40" w:rsidRDefault="003127DA">
      <w:pPr>
        <w:numPr>
          <w:ilvl w:val="0"/>
          <w:numId w:val="5"/>
        </w:numPr>
        <w:pBdr>
          <w:top w:val="nil"/>
          <w:left w:val="nil"/>
          <w:bottom w:val="nil"/>
          <w:right w:val="nil"/>
          <w:between w:val="nil"/>
        </w:pBdr>
        <w:tabs>
          <w:tab w:val="left" w:pos="360"/>
        </w:tabs>
        <w:rPr>
          <w:rFonts w:ascii="Verdana" w:eastAsia="Calibri" w:hAnsi="Verdana" w:cs="Calibri"/>
          <w:color w:val="000000"/>
          <w:sz w:val="20"/>
          <w:szCs w:val="20"/>
          <w:lang w:val="tr-TR"/>
        </w:rPr>
      </w:pPr>
      <w:r w:rsidRPr="00E65A40">
        <w:rPr>
          <w:rFonts w:ascii="Verdana" w:eastAsia="Calibri" w:hAnsi="Verdana" w:cs="Calibri"/>
          <w:color w:val="000000"/>
          <w:sz w:val="20"/>
          <w:szCs w:val="20"/>
          <w:lang w:val="tr-TR"/>
        </w:rPr>
        <w:t>Referans Koşulları</w:t>
      </w:r>
    </w:p>
    <w:p w14:paraId="042BC29D" w14:textId="77777777" w:rsidR="00FB181E" w:rsidRPr="00E65A40" w:rsidRDefault="003127DA">
      <w:pPr>
        <w:numPr>
          <w:ilvl w:val="0"/>
          <w:numId w:val="5"/>
        </w:numPr>
        <w:pBdr>
          <w:top w:val="nil"/>
          <w:left w:val="nil"/>
          <w:bottom w:val="nil"/>
          <w:right w:val="nil"/>
          <w:between w:val="nil"/>
        </w:pBdr>
        <w:tabs>
          <w:tab w:val="left" w:pos="360"/>
        </w:tabs>
        <w:rPr>
          <w:rFonts w:ascii="Verdana" w:eastAsia="Calibri" w:hAnsi="Verdana" w:cs="Calibri"/>
          <w:color w:val="000000"/>
          <w:sz w:val="20"/>
          <w:szCs w:val="20"/>
          <w:lang w:val="tr-TR"/>
        </w:rPr>
      </w:pPr>
      <w:r w:rsidRPr="00E65A40">
        <w:rPr>
          <w:rFonts w:ascii="Verdana" w:eastAsia="Calibri" w:hAnsi="Verdana" w:cs="Calibri"/>
          <w:color w:val="000000"/>
          <w:sz w:val="20"/>
          <w:szCs w:val="20"/>
          <w:lang w:val="tr-TR"/>
        </w:rPr>
        <w:t>Organizasyon ve Metodoloji (İstekli tarafından doldurulacaktır)</w:t>
      </w:r>
    </w:p>
    <w:p w14:paraId="1DD5A800" w14:textId="77777777" w:rsidR="00FB181E" w:rsidRPr="00E65A40" w:rsidRDefault="003127DA">
      <w:pPr>
        <w:numPr>
          <w:ilvl w:val="0"/>
          <w:numId w:val="5"/>
        </w:numPr>
        <w:pBdr>
          <w:top w:val="nil"/>
          <w:left w:val="nil"/>
          <w:bottom w:val="nil"/>
          <w:right w:val="nil"/>
          <w:between w:val="nil"/>
        </w:pBdr>
        <w:tabs>
          <w:tab w:val="left" w:pos="360"/>
        </w:tabs>
        <w:rPr>
          <w:rFonts w:ascii="Verdana" w:eastAsia="Calibri" w:hAnsi="Verdana" w:cs="Calibri"/>
          <w:color w:val="000000"/>
          <w:sz w:val="20"/>
          <w:szCs w:val="20"/>
          <w:lang w:val="tr-TR"/>
        </w:rPr>
      </w:pPr>
      <w:r w:rsidRPr="00E65A40">
        <w:rPr>
          <w:rFonts w:ascii="Verdana" w:eastAsia="Calibri" w:hAnsi="Verdana" w:cs="Calibri"/>
          <w:color w:val="000000"/>
          <w:sz w:val="20"/>
          <w:szCs w:val="20"/>
          <w:lang w:val="tr-TR"/>
        </w:rPr>
        <w:t>Teklif Sunum Formu (İstekli tarafından doldurulacaktır ve İhaleye Uygunluk Beyanı imza edilmeli ve sunulmalıdır)</w:t>
      </w:r>
    </w:p>
    <w:p w14:paraId="289ACCDC" w14:textId="77777777" w:rsidR="00FB181E" w:rsidRPr="00E65A40" w:rsidRDefault="00FB181E">
      <w:pPr>
        <w:pBdr>
          <w:top w:val="nil"/>
          <w:left w:val="nil"/>
          <w:bottom w:val="nil"/>
          <w:right w:val="nil"/>
          <w:between w:val="nil"/>
        </w:pBdr>
        <w:tabs>
          <w:tab w:val="left" w:pos="360"/>
        </w:tabs>
        <w:ind w:left="720"/>
        <w:rPr>
          <w:rFonts w:ascii="Verdana" w:eastAsia="Calibri" w:hAnsi="Verdana" w:cs="Calibri"/>
          <w:color w:val="000000"/>
          <w:sz w:val="20"/>
          <w:szCs w:val="20"/>
          <w:lang w:val="tr-TR"/>
        </w:rPr>
      </w:pPr>
    </w:p>
    <w:p w14:paraId="55B1EAFD" w14:textId="77777777" w:rsidR="00FB181E" w:rsidRPr="00E65A40" w:rsidRDefault="00FB181E">
      <w:pPr>
        <w:tabs>
          <w:tab w:val="left" w:pos="360"/>
        </w:tabs>
        <w:rPr>
          <w:rFonts w:ascii="Verdana" w:eastAsia="Calibri" w:hAnsi="Verdana" w:cs="Calibri"/>
          <w:b/>
          <w:sz w:val="20"/>
          <w:szCs w:val="20"/>
          <w:lang w:val="tr-TR"/>
        </w:rPr>
      </w:pPr>
    </w:p>
    <w:p w14:paraId="2590C84C" w14:textId="77777777" w:rsidR="00FB181E" w:rsidRPr="00E65A40" w:rsidRDefault="00FB181E">
      <w:pPr>
        <w:pStyle w:val="Balk2"/>
        <w:rPr>
          <w:rFonts w:ascii="Verdana" w:eastAsia="Calibri" w:hAnsi="Verdana" w:cs="Calibri"/>
          <w:sz w:val="20"/>
          <w:lang w:val="tr-TR"/>
        </w:rPr>
        <w:sectPr w:rsidR="00FB181E" w:rsidRPr="00E65A40">
          <w:headerReference w:type="default" r:id="rId9"/>
          <w:footerReference w:type="default" r:id="rId10"/>
          <w:pgSz w:w="11906" w:h="16838"/>
          <w:pgMar w:top="1701" w:right="849" w:bottom="1701" w:left="1134" w:header="708" w:footer="708" w:gutter="0"/>
          <w:pgNumType w:start="1"/>
          <w:cols w:space="708"/>
        </w:sectPr>
      </w:pPr>
    </w:p>
    <w:p w14:paraId="3E60E406" w14:textId="77777777" w:rsidR="00FB181E" w:rsidRPr="00E65A40" w:rsidRDefault="003127DA">
      <w:pPr>
        <w:pStyle w:val="Balk2"/>
        <w:jc w:val="center"/>
        <w:rPr>
          <w:rFonts w:ascii="Verdana" w:eastAsia="Calibri" w:hAnsi="Verdana" w:cs="Calibri"/>
          <w:sz w:val="20"/>
          <w:lang w:val="tr-TR"/>
        </w:rPr>
      </w:pPr>
      <w:r w:rsidRPr="00E65A40">
        <w:rPr>
          <w:rFonts w:ascii="Verdana" w:eastAsia="Calibri" w:hAnsi="Verdana" w:cs="Calibri"/>
          <w:sz w:val="20"/>
          <w:lang w:val="tr-TR"/>
        </w:rPr>
        <w:lastRenderedPageBreak/>
        <w:t>A. İSTEKLİLER İÇİN TALİMATLAR</w:t>
      </w:r>
    </w:p>
    <w:p w14:paraId="2618A0E9" w14:textId="77777777" w:rsidR="00FB181E" w:rsidRPr="00E65A40" w:rsidRDefault="00FB181E">
      <w:pPr>
        <w:rPr>
          <w:rFonts w:ascii="Verdana" w:eastAsia="Calibri" w:hAnsi="Verdana" w:cs="Calibri"/>
          <w:sz w:val="20"/>
          <w:szCs w:val="20"/>
          <w:lang w:val="tr-TR"/>
        </w:rPr>
      </w:pPr>
    </w:p>
    <w:p w14:paraId="19E1BF3F" w14:textId="77777777" w:rsidR="00FB181E" w:rsidRPr="00E65A40" w:rsidRDefault="003127DA">
      <w:pPr>
        <w:pStyle w:val="Altyaz"/>
        <w:spacing w:before="0" w:after="240"/>
        <w:jc w:val="both"/>
        <w:rPr>
          <w:rFonts w:ascii="Verdana" w:eastAsia="Calibri" w:hAnsi="Verdana" w:cs="Calibri"/>
          <w:sz w:val="20"/>
          <w:szCs w:val="20"/>
          <w:lang w:val="tr-TR"/>
        </w:rPr>
      </w:pPr>
      <w:r w:rsidRPr="00E65A40">
        <w:rPr>
          <w:rFonts w:ascii="Verdana" w:eastAsia="Calibri" w:hAnsi="Verdana" w:cs="Calibri"/>
          <w:sz w:val="20"/>
          <w:szCs w:val="20"/>
          <w:lang w:val="tr-TR"/>
        </w:rPr>
        <w:t xml:space="preserve">İsteklilerin bu İhale Dosyasındaki bütün talimatları, formları, sözleşme hükümlerini ve </w:t>
      </w:r>
      <w:proofErr w:type="spellStart"/>
      <w:r w:rsidRPr="00E65A40">
        <w:rPr>
          <w:rFonts w:ascii="Verdana" w:eastAsia="Calibri" w:hAnsi="Verdana" w:cs="Calibri"/>
          <w:sz w:val="20"/>
          <w:szCs w:val="20"/>
          <w:lang w:val="tr-TR"/>
        </w:rPr>
        <w:t>spesifikasyonları</w:t>
      </w:r>
      <w:proofErr w:type="spellEnd"/>
      <w:r w:rsidRPr="00E65A40">
        <w:rPr>
          <w:rFonts w:ascii="Verdana" w:eastAsia="Calibri" w:hAnsi="Verdana" w:cs="Calibri"/>
          <w:sz w:val="20"/>
          <w:szCs w:val="20"/>
          <w:lang w:val="tr-TR"/>
        </w:rPr>
        <w:t xml:space="preserve"> incelemesi ve bunlara uyması beklenir.</w:t>
      </w:r>
    </w:p>
    <w:p w14:paraId="04729AFF" w14:textId="77777777" w:rsidR="00FB181E" w:rsidRPr="00E65A40" w:rsidRDefault="003127DA">
      <w:pPr>
        <w:numPr>
          <w:ilvl w:val="0"/>
          <w:numId w:val="6"/>
        </w:numPr>
        <w:pBdr>
          <w:top w:val="nil"/>
          <w:left w:val="nil"/>
          <w:bottom w:val="nil"/>
          <w:right w:val="nil"/>
          <w:between w:val="nil"/>
        </w:pBdr>
        <w:spacing w:before="120" w:after="120"/>
        <w:jc w:val="both"/>
        <w:rPr>
          <w:rFonts w:ascii="Verdana" w:eastAsia="Calibri" w:hAnsi="Verdana" w:cs="Calibri"/>
          <w:b/>
          <w:color w:val="000000"/>
          <w:sz w:val="20"/>
          <w:szCs w:val="20"/>
          <w:lang w:val="tr-TR"/>
        </w:rPr>
      </w:pPr>
      <w:r w:rsidRPr="00E65A40">
        <w:rPr>
          <w:rFonts w:ascii="Verdana" w:eastAsia="Calibri" w:hAnsi="Verdana" w:cs="Calibri"/>
          <w:b/>
          <w:color w:val="000000"/>
          <w:sz w:val="20"/>
          <w:szCs w:val="20"/>
          <w:lang w:val="tr-TR"/>
        </w:rPr>
        <w:t>İşin Kapsamı</w:t>
      </w:r>
    </w:p>
    <w:p w14:paraId="3BB0EA93" w14:textId="0454BB96" w:rsidR="00FB181E" w:rsidRPr="00E65A40" w:rsidRDefault="003127DA">
      <w:pPr>
        <w:spacing w:after="120"/>
        <w:jc w:val="both"/>
        <w:rPr>
          <w:rFonts w:ascii="Verdana" w:eastAsia="Calibri" w:hAnsi="Verdana" w:cs="Calibri"/>
          <w:sz w:val="20"/>
          <w:szCs w:val="20"/>
          <w:lang w:val="tr-TR"/>
        </w:rPr>
      </w:pPr>
      <w:r w:rsidRPr="00E65A40">
        <w:rPr>
          <w:rFonts w:ascii="Verdana" w:eastAsia="Calibri" w:hAnsi="Verdana" w:cs="Calibri"/>
          <w:sz w:val="20"/>
          <w:szCs w:val="20"/>
          <w:lang w:val="tr-TR"/>
        </w:rPr>
        <w:t>Sözleşme Makamı tarafından talep edilen hizmetler Şartnamede tanımlanmıştır.</w:t>
      </w:r>
      <w:r w:rsidR="00EB24FF" w:rsidRPr="00E65A40">
        <w:rPr>
          <w:rFonts w:ascii="Verdana" w:eastAsia="Calibri" w:hAnsi="Verdana" w:cs="Calibri"/>
          <w:sz w:val="20"/>
          <w:szCs w:val="20"/>
          <w:lang w:val="tr-TR"/>
        </w:rPr>
        <w:t xml:space="preserve"> İsteklilerin, belirtilen hizmetlerin tamamı için teklif vermesi gerekir. İhale bir bütün olarak değerlendirilecektir. </w:t>
      </w:r>
    </w:p>
    <w:p w14:paraId="0D23DD40" w14:textId="77777777" w:rsidR="00FB181E" w:rsidRPr="00E65A40" w:rsidRDefault="003127DA">
      <w:pPr>
        <w:numPr>
          <w:ilvl w:val="0"/>
          <w:numId w:val="6"/>
        </w:numPr>
        <w:pBdr>
          <w:top w:val="nil"/>
          <w:left w:val="nil"/>
          <w:bottom w:val="nil"/>
          <w:right w:val="nil"/>
          <w:between w:val="nil"/>
        </w:pBdr>
        <w:spacing w:before="120" w:after="120"/>
        <w:jc w:val="both"/>
        <w:rPr>
          <w:rFonts w:ascii="Verdana" w:eastAsia="Calibri" w:hAnsi="Verdana" w:cs="Calibri"/>
          <w:b/>
          <w:color w:val="000000"/>
          <w:sz w:val="20"/>
          <w:szCs w:val="20"/>
          <w:lang w:val="tr-TR"/>
        </w:rPr>
      </w:pPr>
      <w:r w:rsidRPr="00E65A40">
        <w:rPr>
          <w:rFonts w:ascii="Verdana" w:eastAsia="Calibri" w:hAnsi="Verdana" w:cs="Calibri"/>
          <w:b/>
          <w:color w:val="000000"/>
          <w:sz w:val="20"/>
          <w:szCs w:val="20"/>
          <w:lang w:val="tr-TR"/>
        </w:rPr>
        <w:t>İhale Hazırlığı Sırasında Tahakkuk eden Masraflar</w:t>
      </w:r>
    </w:p>
    <w:p w14:paraId="33EB9D8B" w14:textId="77777777" w:rsidR="00FB181E" w:rsidRPr="00E65A40" w:rsidRDefault="003127DA">
      <w:pPr>
        <w:jc w:val="both"/>
        <w:rPr>
          <w:rFonts w:ascii="Verdana" w:eastAsia="Calibri" w:hAnsi="Verdana" w:cs="Calibri"/>
          <w:sz w:val="20"/>
          <w:szCs w:val="20"/>
          <w:lang w:val="tr-TR"/>
        </w:rPr>
      </w:pPr>
      <w:r w:rsidRPr="00E65A40">
        <w:rPr>
          <w:rFonts w:ascii="Verdana" w:eastAsia="Calibri" w:hAnsi="Verdana" w:cs="Calibri"/>
          <w:sz w:val="20"/>
          <w:szCs w:val="20"/>
          <w:lang w:val="tr-TR"/>
        </w:rPr>
        <w:t>Teklifin hazırlanması ve sunulması ile ilgili bütün bu masraflar İstekli tarafından karşılanacaktır.</w:t>
      </w:r>
    </w:p>
    <w:p w14:paraId="7107A74C" w14:textId="77777777" w:rsidR="00FB181E" w:rsidRPr="00E65A40" w:rsidRDefault="00FB181E">
      <w:pPr>
        <w:jc w:val="both"/>
        <w:rPr>
          <w:rFonts w:ascii="Verdana" w:eastAsia="Calibri" w:hAnsi="Verdana" w:cs="Calibri"/>
          <w:sz w:val="20"/>
          <w:szCs w:val="20"/>
          <w:lang w:val="tr-TR"/>
        </w:rPr>
      </w:pPr>
    </w:p>
    <w:p w14:paraId="4DAA0B97" w14:textId="77777777" w:rsidR="00FB181E" w:rsidRPr="00E65A40" w:rsidRDefault="003127DA">
      <w:pPr>
        <w:numPr>
          <w:ilvl w:val="0"/>
          <w:numId w:val="6"/>
        </w:numPr>
        <w:pBdr>
          <w:top w:val="nil"/>
          <w:left w:val="nil"/>
          <w:bottom w:val="nil"/>
          <w:right w:val="nil"/>
          <w:between w:val="nil"/>
        </w:pBdr>
        <w:spacing w:after="120"/>
        <w:jc w:val="both"/>
        <w:rPr>
          <w:rFonts w:ascii="Verdana" w:eastAsia="Calibri" w:hAnsi="Verdana" w:cs="Calibri"/>
          <w:b/>
          <w:color w:val="000000"/>
          <w:sz w:val="20"/>
          <w:szCs w:val="20"/>
          <w:lang w:val="tr-TR"/>
        </w:rPr>
      </w:pPr>
      <w:r w:rsidRPr="00E65A40">
        <w:rPr>
          <w:rFonts w:ascii="Verdana" w:eastAsia="Calibri" w:hAnsi="Verdana" w:cs="Calibri"/>
          <w:b/>
          <w:color w:val="000000"/>
          <w:sz w:val="20"/>
          <w:szCs w:val="20"/>
          <w:lang w:val="tr-TR"/>
        </w:rPr>
        <w:t>Tekliflerin Mülkiyeti</w:t>
      </w:r>
    </w:p>
    <w:p w14:paraId="0F8B78CC" w14:textId="42F6F32D" w:rsidR="00FB181E" w:rsidRPr="00E65A40" w:rsidRDefault="003127DA">
      <w:pPr>
        <w:jc w:val="both"/>
        <w:rPr>
          <w:rFonts w:ascii="Verdana" w:eastAsia="Calibri" w:hAnsi="Verdana" w:cs="Calibri"/>
          <w:sz w:val="20"/>
          <w:szCs w:val="20"/>
          <w:lang w:val="tr-TR"/>
        </w:rPr>
      </w:pPr>
      <w:r w:rsidRPr="00E65A40">
        <w:rPr>
          <w:rFonts w:ascii="Verdana" w:eastAsia="Calibri" w:hAnsi="Verdana" w:cs="Calibri"/>
          <w:sz w:val="20"/>
          <w:szCs w:val="20"/>
          <w:lang w:val="tr-TR"/>
        </w:rPr>
        <w:t>İhale Makamı</w:t>
      </w:r>
      <w:r w:rsidR="004B3255" w:rsidRPr="00E65A40">
        <w:rPr>
          <w:rFonts w:ascii="Verdana" w:eastAsia="Calibri" w:hAnsi="Verdana" w:cs="Calibri"/>
          <w:sz w:val="20"/>
          <w:szCs w:val="20"/>
          <w:lang w:val="tr-TR"/>
        </w:rPr>
        <w:t>,</w:t>
      </w:r>
      <w:r w:rsidRPr="00E65A40">
        <w:rPr>
          <w:rFonts w:ascii="Verdana" w:eastAsia="Calibri" w:hAnsi="Verdana" w:cs="Calibri"/>
          <w:sz w:val="20"/>
          <w:szCs w:val="20"/>
          <w:lang w:val="tr-TR"/>
        </w:rPr>
        <w:t xml:space="preserve"> işbu ihale prosedürü altında alınan bütün tekliflerin mülkiyetine sahiptir; istekliler tekliflerin kendilerine iade edilmesini talep etme hakkına sahip değildir.</w:t>
      </w:r>
    </w:p>
    <w:p w14:paraId="74A5F4E3" w14:textId="77777777" w:rsidR="00FB181E" w:rsidRPr="00E65A40" w:rsidRDefault="00FB181E">
      <w:pPr>
        <w:jc w:val="both"/>
        <w:rPr>
          <w:rFonts w:ascii="Verdana" w:eastAsia="Calibri" w:hAnsi="Verdana" w:cs="Calibri"/>
          <w:sz w:val="20"/>
          <w:szCs w:val="20"/>
          <w:lang w:val="tr-TR"/>
        </w:rPr>
      </w:pPr>
    </w:p>
    <w:p w14:paraId="1DB08CF2" w14:textId="77777777" w:rsidR="00FB181E" w:rsidRPr="00E65A40" w:rsidRDefault="003127DA">
      <w:pPr>
        <w:numPr>
          <w:ilvl w:val="0"/>
          <w:numId w:val="6"/>
        </w:numPr>
        <w:pBdr>
          <w:top w:val="nil"/>
          <w:left w:val="nil"/>
          <w:bottom w:val="nil"/>
          <w:right w:val="nil"/>
          <w:between w:val="nil"/>
        </w:pBdr>
        <w:spacing w:after="120"/>
        <w:jc w:val="both"/>
        <w:rPr>
          <w:rFonts w:ascii="Verdana" w:eastAsia="Calibri" w:hAnsi="Verdana" w:cs="Calibri"/>
          <w:b/>
          <w:color w:val="000000"/>
          <w:sz w:val="20"/>
          <w:szCs w:val="20"/>
          <w:lang w:val="tr-TR"/>
        </w:rPr>
      </w:pPr>
      <w:r w:rsidRPr="00E65A40">
        <w:rPr>
          <w:rFonts w:ascii="Verdana" w:eastAsia="Calibri" w:hAnsi="Verdana" w:cs="Calibri"/>
          <w:b/>
          <w:color w:val="000000"/>
          <w:sz w:val="20"/>
          <w:szCs w:val="20"/>
          <w:lang w:val="tr-TR"/>
        </w:rPr>
        <w:t>Zaman Çizelgesi</w:t>
      </w:r>
    </w:p>
    <w:p w14:paraId="191BE9B9" w14:textId="1F98C62A" w:rsidR="00FB181E" w:rsidRPr="00E65A40" w:rsidRDefault="003127DA">
      <w:pPr>
        <w:jc w:val="both"/>
        <w:rPr>
          <w:rFonts w:ascii="Verdana" w:eastAsia="Calibri" w:hAnsi="Verdana" w:cs="Calibri"/>
          <w:sz w:val="20"/>
          <w:szCs w:val="20"/>
          <w:lang w:val="tr-TR"/>
        </w:rPr>
      </w:pPr>
      <w:r w:rsidRPr="00E65A40">
        <w:rPr>
          <w:rFonts w:ascii="Verdana" w:eastAsia="Calibri" w:hAnsi="Verdana" w:cs="Calibri"/>
          <w:sz w:val="20"/>
          <w:szCs w:val="20"/>
          <w:lang w:val="tr-TR"/>
        </w:rPr>
        <w:t>İhale Makamı</w:t>
      </w:r>
      <w:r w:rsidR="004B3255" w:rsidRPr="00E65A40">
        <w:rPr>
          <w:rFonts w:ascii="Verdana" w:eastAsia="Calibri" w:hAnsi="Verdana" w:cs="Calibri"/>
          <w:sz w:val="20"/>
          <w:szCs w:val="20"/>
          <w:lang w:val="tr-TR"/>
        </w:rPr>
        <w:t>,</w:t>
      </w:r>
      <w:r w:rsidRPr="00E65A40">
        <w:rPr>
          <w:rFonts w:ascii="Verdana" w:eastAsia="Calibri" w:hAnsi="Verdana" w:cs="Calibri"/>
          <w:sz w:val="20"/>
          <w:szCs w:val="20"/>
          <w:lang w:val="tr-TR"/>
        </w:rPr>
        <w:t xml:space="preserve"> aşağıdaki zaman çizelgesindeki tarih ve zamanları değiştirme hakkına sahiptir.</w:t>
      </w:r>
    </w:p>
    <w:p w14:paraId="5EE20E76" w14:textId="77777777" w:rsidR="00FB181E" w:rsidRPr="00E65A40" w:rsidRDefault="00FB181E">
      <w:pPr>
        <w:pBdr>
          <w:top w:val="nil"/>
          <w:left w:val="nil"/>
          <w:bottom w:val="nil"/>
          <w:right w:val="nil"/>
          <w:between w:val="nil"/>
        </w:pBdr>
        <w:ind w:left="720"/>
        <w:rPr>
          <w:rFonts w:ascii="Verdana" w:eastAsia="Calibri" w:hAnsi="Verdana" w:cs="Calibri"/>
          <w:color w:val="000000"/>
          <w:sz w:val="20"/>
          <w:szCs w:val="20"/>
          <w:lang w:val="tr-TR"/>
        </w:rPr>
      </w:pPr>
    </w:p>
    <w:tbl>
      <w:tblPr>
        <w:tblStyle w:val="a0"/>
        <w:tblW w:w="99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2694"/>
        <w:gridCol w:w="2127"/>
      </w:tblGrid>
      <w:tr w:rsidR="00FB181E" w:rsidRPr="00E65A40" w14:paraId="645DFAB3" w14:textId="77777777">
        <w:trPr>
          <w:tblHeader/>
        </w:trPr>
        <w:tc>
          <w:tcPr>
            <w:tcW w:w="5103" w:type="dxa"/>
            <w:tcBorders>
              <w:bottom w:val="nil"/>
            </w:tcBorders>
          </w:tcPr>
          <w:p w14:paraId="21519DCF" w14:textId="77777777" w:rsidR="00FB181E" w:rsidRPr="00E65A40" w:rsidRDefault="00FB181E">
            <w:pPr>
              <w:rPr>
                <w:rFonts w:ascii="Verdana" w:eastAsia="Calibri" w:hAnsi="Verdana" w:cs="Calibri"/>
                <w:sz w:val="20"/>
                <w:szCs w:val="20"/>
                <w:lang w:val="tr-TR"/>
              </w:rPr>
            </w:pPr>
          </w:p>
        </w:tc>
        <w:tc>
          <w:tcPr>
            <w:tcW w:w="2694" w:type="dxa"/>
            <w:shd w:val="clear" w:color="auto" w:fill="E6E6E6"/>
          </w:tcPr>
          <w:p w14:paraId="531FD8FA" w14:textId="77777777" w:rsidR="00FB181E" w:rsidRPr="00E65A40" w:rsidRDefault="003127DA">
            <w:pPr>
              <w:jc w:val="center"/>
              <w:rPr>
                <w:rFonts w:ascii="Verdana" w:eastAsia="Calibri" w:hAnsi="Verdana" w:cs="Calibri"/>
                <w:b/>
                <w:sz w:val="20"/>
                <w:szCs w:val="20"/>
                <w:lang w:val="tr-TR"/>
              </w:rPr>
            </w:pPr>
            <w:r w:rsidRPr="00E65A40">
              <w:rPr>
                <w:rFonts w:ascii="Verdana" w:eastAsia="Calibri" w:hAnsi="Verdana" w:cs="Calibri"/>
                <w:b/>
                <w:sz w:val="20"/>
                <w:szCs w:val="20"/>
                <w:lang w:val="tr-TR"/>
              </w:rPr>
              <w:t>TARİH</w:t>
            </w:r>
          </w:p>
        </w:tc>
        <w:tc>
          <w:tcPr>
            <w:tcW w:w="2127" w:type="dxa"/>
            <w:tcBorders>
              <w:bottom w:val="nil"/>
            </w:tcBorders>
            <w:shd w:val="clear" w:color="auto" w:fill="E6E6E6"/>
          </w:tcPr>
          <w:p w14:paraId="07D3D34E" w14:textId="77777777" w:rsidR="00FB181E" w:rsidRPr="00E65A40" w:rsidRDefault="003127DA">
            <w:pPr>
              <w:jc w:val="center"/>
              <w:rPr>
                <w:rFonts w:ascii="Verdana" w:eastAsia="Calibri" w:hAnsi="Verdana" w:cs="Calibri"/>
                <w:b/>
                <w:sz w:val="20"/>
                <w:szCs w:val="20"/>
                <w:lang w:val="tr-TR"/>
              </w:rPr>
            </w:pPr>
            <w:r w:rsidRPr="00E65A40">
              <w:rPr>
                <w:rFonts w:ascii="Verdana" w:eastAsia="Calibri" w:hAnsi="Verdana" w:cs="Calibri"/>
                <w:b/>
                <w:sz w:val="20"/>
                <w:szCs w:val="20"/>
                <w:lang w:val="tr-TR"/>
              </w:rPr>
              <w:t>SAAT</w:t>
            </w:r>
          </w:p>
        </w:tc>
      </w:tr>
      <w:tr w:rsidR="00FB181E" w:rsidRPr="00E65A40" w14:paraId="185FF22E" w14:textId="77777777">
        <w:tc>
          <w:tcPr>
            <w:tcW w:w="5103" w:type="dxa"/>
            <w:shd w:val="clear" w:color="auto" w:fill="E6E6E6"/>
          </w:tcPr>
          <w:p w14:paraId="04679B0B" w14:textId="77777777" w:rsidR="00FB181E" w:rsidRPr="00E65A40" w:rsidRDefault="003127DA">
            <w:pPr>
              <w:spacing w:before="120" w:after="120"/>
              <w:rPr>
                <w:rFonts w:ascii="Verdana" w:eastAsia="Calibri" w:hAnsi="Verdana" w:cs="Calibri"/>
                <w:b/>
                <w:sz w:val="20"/>
                <w:szCs w:val="20"/>
                <w:lang w:val="tr-TR"/>
              </w:rPr>
            </w:pPr>
            <w:r w:rsidRPr="00E65A40">
              <w:rPr>
                <w:rFonts w:ascii="Verdana" w:eastAsia="Calibri" w:hAnsi="Verdana" w:cs="Calibri"/>
                <w:b/>
                <w:sz w:val="20"/>
                <w:szCs w:val="20"/>
                <w:lang w:val="tr-TR"/>
              </w:rPr>
              <w:t>İhale Makamından açıklama talep etmek için son tarih</w:t>
            </w:r>
          </w:p>
        </w:tc>
        <w:tc>
          <w:tcPr>
            <w:tcW w:w="2694" w:type="dxa"/>
          </w:tcPr>
          <w:p w14:paraId="15B3ABB2" w14:textId="1283E77D" w:rsidR="00FB181E" w:rsidRPr="00E65A40" w:rsidRDefault="00263477">
            <w:pPr>
              <w:spacing w:before="120" w:after="120"/>
              <w:jc w:val="center"/>
              <w:rPr>
                <w:rFonts w:ascii="Verdana" w:eastAsia="Calibri" w:hAnsi="Verdana" w:cs="Calibri"/>
                <w:sz w:val="20"/>
                <w:szCs w:val="20"/>
                <w:lang w:val="tr-TR"/>
              </w:rPr>
            </w:pPr>
            <w:r w:rsidRPr="00E65A40">
              <w:rPr>
                <w:rFonts w:ascii="Verdana" w:eastAsia="Calibri" w:hAnsi="Verdana" w:cs="Calibri"/>
                <w:sz w:val="20"/>
                <w:szCs w:val="20"/>
                <w:lang w:val="tr-TR"/>
              </w:rPr>
              <w:t>08 Mayıs 2023</w:t>
            </w:r>
          </w:p>
        </w:tc>
        <w:tc>
          <w:tcPr>
            <w:tcW w:w="2127" w:type="dxa"/>
          </w:tcPr>
          <w:p w14:paraId="28CE9612" w14:textId="77777777" w:rsidR="00FB181E" w:rsidRPr="00E65A40" w:rsidRDefault="003127DA">
            <w:pPr>
              <w:spacing w:before="120" w:after="120"/>
              <w:jc w:val="center"/>
              <w:rPr>
                <w:rFonts w:ascii="Verdana" w:eastAsia="Calibri" w:hAnsi="Verdana" w:cs="Calibri"/>
                <w:sz w:val="20"/>
                <w:szCs w:val="20"/>
                <w:lang w:val="tr-TR"/>
              </w:rPr>
            </w:pPr>
            <w:r w:rsidRPr="00E65A40">
              <w:rPr>
                <w:rFonts w:ascii="Verdana" w:eastAsia="Calibri" w:hAnsi="Verdana" w:cs="Calibri"/>
                <w:sz w:val="20"/>
                <w:szCs w:val="20"/>
                <w:lang w:val="tr-TR"/>
              </w:rPr>
              <w:t>Saat, 18:00</w:t>
            </w:r>
          </w:p>
        </w:tc>
      </w:tr>
      <w:tr w:rsidR="00FB181E" w:rsidRPr="00E65A40" w14:paraId="629A12B4" w14:textId="77777777">
        <w:tc>
          <w:tcPr>
            <w:tcW w:w="5103" w:type="dxa"/>
            <w:shd w:val="clear" w:color="auto" w:fill="E6E6E6"/>
          </w:tcPr>
          <w:p w14:paraId="33DA86AF" w14:textId="77777777" w:rsidR="00FB181E" w:rsidRPr="00E65A40" w:rsidRDefault="003127DA">
            <w:pPr>
              <w:spacing w:before="120" w:after="120"/>
              <w:rPr>
                <w:rFonts w:ascii="Verdana" w:eastAsia="Calibri" w:hAnsi="Verdana" w:cs="Calibri"/>
                <w:b/>
                <w:sz w:val="20"/>
                <w:szCs w:val="20"/>
                <w:lang w:val="tr-TR"/>
              </w:rPr>
            </w:pPr>
            <w:r w:rsidRPr="00E65A40">
              <w:rPr>
                <w:rFonts w:ascii="Verdana" w:eastAsia="Calibri" w:hAnsi="Verdana" w:cs="Calibri"/>
                <w:b/>
                <w:sz w:val="20"/>
                <w:szCs w:val="20"/>
                <w:lang w:val="tr-TR"/>
              </w:rPr>
              <w:t xml:space="preserve">İhale Makamının açıklama sağlaması için son tarih </w:t>
            </w:r>
          </w:p>
        </w:tc>
        <w:tc>
          <w:tcPr>
            <w:tcW w:w="2694" w:type="dxa"/>
          </w:tcPr>
          <w:p w14:paraId="616DB559" w14:textId="11D0A239" w:rsidR="00FB181E" w:rsidRPr="00E65A40" w:rsidRDefault="003127DA">
            <w:pPr>
              <w:spacing w:before="120" w:after="120"/>
              <w:jc w:val="center"/>
              <w:rPr>
                <w:rFonts w:ascii="Verdana" w:eastAsia="Calibri" w:hAnsi="Verdana" w:cs="Calibri"/>
                <w:sz w:val="20"/>
                <w:szCs w:val="20"/>
                <w:lang w:val="tr-TR"/>
              </w:rPr>
            </w:pPr>
            <w:r w:rsidRPr="00E65A40">
              <w:rPr>
                <w:rFonts w:ascii="Verdana" w:eastAsia="Calibri" w:hAnsi="Verdana" w:cs="Calibri"/>
                <w:sz w:val="20"/>
                <w:szCs w:val="20"/>
                <w:lang w:val="tr-TR"/>
              </w:rPr>
              <w:t>1</w:t>
            </w:r>
            <w:r w:rsidR="00263477" w:rsidRPr="00E65A40">
              <w:rPr>
                <w:rFonts w:ascii="Verdana" w:eastAsia="Calibri" w:hAnsi="Verdana" w:cs="Calibri"/>
                <w:sz w:val="20"/>
                <w:szCs w:val="20"/>
                <w:lang w:val="tr-TR"/>
              </w:rPr>
              <w:t>0</w:t>
            </w:r>
            <w:r w:rsidRPr="00E65A40">
              <w:rPr>
                <w:rFonts w:ascii="Verdana" w:eastAsia="Calibri" w:hAnsi="Verdana" w:cs="Calibri"/>
                <w:sz w:val="20"/>
                <w:szCs w:val="20"/>
                <w:lang w:val="tr-TR"/>
              </w:rPr>
              <w:t xml:space="preserve"> </w:t>
            </w:r>
            <w:r w:rsidR="00263477" w:rsidRPr="00E65A40">
              <w:rPr>
                <w:rFonts w:ascii="Verdana" w:eastAsia="Calibri" w:hAnsi="Verdana" w:cs="Calibri"/>
                <w:sz w:val="20"/>
                <w:szCs w:val="20"/>
                <w:lang w:val="tr-TR"/>
              </w:rPr>
              <w:t>Mayıs</w:t>
            </w:r>
            <w:r w:rsidRPr="00E65A40">
              <w:rPr>
                <w:rFonts w:ascii="Verdana" w:eastAsia="Calibri" w:hAnsi="Verdana" w:cs="Calibri"/>
                <w:sz w:val="20"/>
                <w:szCs w:val="20"/>
                <w:lang w:val="tr-TR"/>
              </w:rPr>
              <w:t xml:space="preserve"> 202</w:t>
            </w:r>
            <w:r w:rsidR="00263477" w:rsidRPr="00E65A40">
              <w:rPr>
                <w:rFonts w:ascii="Verdana" w:eastAsia="Calibri" w:hAnsi="Verdana" w:cs="Calibri"/>
                <w:sz w:val="20"/>
                <w:szCs w:val="20"/>
                <w:lang w:val="tr-TR"/>
              </w:rPr>
              <w:t>3</w:t>
            </w:r>
          </w:p>
        </w:tc>
        <w:tc>
          <w:tcPr>
            <w:tcW w:w="2127" w:type="dxa"/>
          </w:tcPr>
          <w:p w14:paraId="48D30600" w14:textId="77777777" w:rsidR="00FB181E" w:rsidRPr="00E65A40" w:rsidRDefault="003127DA">
            <w:pPr>
              <w:spacing w:before="120" w:after="120"/>
              <w:jc w:val="center"/>
              <w:rPr>
                <w:rFonts w:ascii="Verdana" w:eastAsia="Calibri" w:hAnsi="Verdana" w:cs="Calibri"/>
                <w:sz w:val="20"/>
                <w:szCs w:val="20"/>
                <w:lang w:val="tr-TR"/>
              </w:rPr>
            </w:pPr>
            <w:r w:rsidRPr="00E65A40">
              <w:rPr>
                <w:rFonts w:ascii="Verdana" w:eastAsia="Calibri" w:hAnsi="Verdana" w:cs="Calibri"/>
                <w:sz w:val="20"/>
                <w:szCs w:val="20"/>
                <w:lang w:val="tr-TR"/>
              </w:rPr>
              <w:t>Saat, 18:00</w:t>
            </w:r>
          </w:p>
        </w:tc>
      </w:tr>
      <w:tr w:rsidR="00FB181E" w:rsidRPr="00E65A40" w14:paraId="68B632CD" w14:textId="77777777">
        <w:tc>
          <w:tcPr>
            <w:tcW w:w="5103" w:type="dxa"/>
            <w:shd w:val="clear" w:color="auto" w:fill="E6E6E6"/>
          </w:tcPr>
          <w:p w14:paraId="4BCC6206" w14:textId="77777777" w:rsidR="00FB181E" w:rsidRPr="00E65A40" w:rsidRDefault="003127DA">
            <w:pPr>
              <w:spacing w:before="120" w:after="120"/>
              <w:rPr>
                <w:rFonts w:ascii="Verdana" w:eastAsia="Calibri" w:hAnsi="Verdana" w:cs="Calibri"/>
                <w:b/>
                <w:sz w:val="20"/>
                <w:szCs w:val="20"/>
                <w:lang w:val="tr-TR"/>
              </w:rPr>
            </w:pPr>
            <w:r w:rsidRPr="00E65A40">
              <w:rPr>
                <w:rFonts w:ascii="Verdana" w:eastAsia="Calibri" w:hAnsi="Verdana" w:cs="Calibri"/>
                <w:b/>
                <w:sz w:val="20"/>
                <w:szCs w:val="20"/>
                <w:lang w:val="tr-TR"/>
              </w:rPr>
              <w:t>Teklif vermek için son tarih</w:t>
            </w:r>
          </w:p>
        </w:tc>
        <w:tc>
          <w:tcPr>
            <w:tcW w:w="2694" w:type="dxa"/>
          </w:tcPr>
          <w:p w14:paraId="7AD969D3" w14:textId="2F13D38F" w:rsidR="00FB181E" w:rsidRPr="00E65A40" w:rsidRDefault="00263477">
            <w:pPr>
              <w:spacing w:before="120" w:after="120"/>
              <w:jc w:val="center"/>
              <w:rPr>
                <w:rFonts w:ascii="Verdana" w:eastAsia="Calibri" w:hAnsi="Verdana" w:cs="Calibri"/>
                <w:sz w:val="20"/>
                <w:szCs w:val="20"/>
                <w:lang w:val="tr-TR"/>
              </w:rPr>
            </w:pPr>
            <w:r w:rsidRPr="00E65A40">
              <w:rPr>
                <w:rFonts w:ascii="Verdana" w:eastAsia="Calibri" w:hAnsi="Verdana" w:cs="Calibri"/>
                <w:sz w:val="20"/>
                <w:szCs w:val="20"/>
                <w:lang w:val="tr-TR"/>
              </w:rPr>
              <w:t>18 Mayıs 2023</w:t>
            </w:r>
          </w:p>
        </w:tc>
        <w:tc>
          <w:tcPr>
            <w:tcW w:w="2127" w:type="dxa"/>
          </w:tcPr>
          <w:p w14:paraId="01BDC834" w14:textId="77777777" w:rsidR="00FB181E" w:rsidRPr="00E65A40" w:rsidRDefault="003127DA">
            <w:pPr>
              <w:spacing w:before="120" w:after="120"/>
              <w:jc w:val="center"/>
              <w:rPr>
                <w:rFonts w:ascii="Verdana" w:eastAsia="Calibri" w:hAnsi="Verdana" w:cs="Calibri"/>
                <w:sz w:val="20"/>
                <w:szCs w:val="20"/>
                <w:lang w:val="tr-TR"/>
              </w:rPr>
            </w:pPr>
            <w:r w:rsidRPr="00E65A40">
              <w:rPr>
                <w:rFonts w:ascii="Verdana" w:eastAsia="Calibri" w:hAnsi="Verdana" w:cs="Calibri"/>
                <w:sz w:val="20"/>
                <w:szCs w:val="20"/>
                <w:lang w:val="tr-TR"/>
              </w:rPr>
              <w:t>Saat, 18:00</w:t>
            </w:r>
          </w:p>
        </w:tc>
      </w:tr>
      <w:tr w:rsidR="00FB181E" w:rsidRPr="00E65A40" w14:paraId="3BF61734" w14:textId="77777777">
        <w:tc>
          <w:tcPr>
            <w:tcW w:w="5103" w:type="dxa"/>
            <w:shd w:val="clear" w:color="auto" w:fill="E6E6E6"/>
          </w:tcPr>
          <w:p w14:paraId="30C7E05B" w14:textId="77777777" w:rsidR="00FB181E" w:rsidRPr="00E65A40" w:rsidRDefault="003127DA">
            <w:pPr>
              <w:spacing w:before="120" w:after="120"/>
              <w:rPr>
                <w:rFonts w:ascii="Verdana" w:eastAsia="Calibri" w:hAnsi="Verdana" w:cs="Calibri"/>
                <w:b/>
                <w:sz w:val="20"/>
                <w:szCs w:val="20"/>
                <w:lang w:val="tr-TR"/>
              </w:rPr>
            </w:pPr>
            <w:r w:rsidRPr="00E65A40">
              <w:rPr>
                <w:rFonts w:ascii="Verdana" w:eastAsia="Calibri" w:hAnsi="Verdana" w:cs="Calibri"/>
                <w:b/>
                <w:sz w:val="20"/>
                <w:szCs w:val="20"/>
                <w:lang w:val="tr-TR"/>
              </w:rPr>
              <w:t>Teknik tekliflerin değerlendirmesi için tamamlanma tarihi*</w:t>
            </w:r>
          </w:p>
        </w:tc>
        <w:tc>
          <w:tcPr>
            <w:tcW w:w="2694" w:type="dxa"/>
          </w:tcPr>
          <w:p w14:paraId="7EF6D387" w14:textId="0E66CB15" w:rsidR="00FB181E" w:rsidRPr="00E65A40" w:rsidRDefault="00263477">
            <w:pPr>
              <w:spacing w:before="120" w:after="120"/>
              <w:jc w:val="center"/>
              <w:rPr>
                <w:rFonts w:ascii="Verdana" w:eastAsia="Calibri" w:hAnsi="Verdana" w:cs="Calibri"/>
                <w:sz w:val="20"/>
                <w:szCs w:val="20"/>
                <w:lang w:val="tr-TR"/>
              </w:rPr>
            </w:pPr>
            <w:r w:rsidRPr="00E65A40">
              <w:rPr>
                <w:rFonts w:ascii="Verdana" w:eastAsia="Calibri" w:hAnsi="Verdana" w:cs="Calibri"/>
                <w:sz w:val="20"/>
                <w:szCs w:val="20"/>
                <w:lang w:val="tr-TR"/>
              </w:rPr>
              <w:t>2</w:t>
            </w:r>
            <w:r w:rsidR="004B3255" w:rsidRPr="00E65A40">
              <w:rPr>
                <w:rFonts w:ascii="Verdana" w:eastAsia="Calibri" w:hAnsi="Verdana" w:cs="Calibri"/>
                <w:sz w:val="20"/>
                <w:szCs w:val="20"/>
                <w:lang w:val="tr-TR"/>
              </w:rPr>
              <w:t>3</w:t>
            </w:r>
            <w:r w:rsidRPr="00E65A40">
              <w:rPr>
                <w:rFonts w:ascii="Verdana" w:eastAsia="Calibri" w:hAnsi="Verdana" w:cs="Calibri"/>
                <w:sz w:val="20"/>
                <w:szCs w:val="20"/>
                <w:lang w:val="tr-TR"/>
              </w:rPr>
              <w:t xml:space="preserve"> Mayıs 2023 </w:t>
            </w:r>
          </w:p>
        </w:tc>
        <w:tc>
          <w:tcPr>
            <w:tcW w:w="2127" w:type="dxa"/>
          </w:tcPr>
          <w:p w14:paraId="5E1DE564" w14:textId="77777777" w:rsidR="00FB181E" w:rsidRPr="00E65A40" w:rsidRDefault="003127DA">
            <w:pPr>
              <w:spacing w:before="120" w:after="120"/>
              <w:jc w:val="center"/>
              <w:rPr>
                <w:rFonts w:ascii="Verdana" w:eastAsia="Calibri" w:hAnsi="Verdana" w:cs="Calibri"/>
                <w:sz w:val="20"/>
                <w:szCs w:val="20"/>
                <w:lang w:val="tr-TR"/>
              </w:rPr>
            </w:pPr>
            <w:r w:rsidRPr="00E65A40">
              <w:rPr>
                <w:rFonts w:ascii="Verdana" w:eastAsia="Calibri" w:hAnsi="Verdana" w:cs="Calibri"/>
                <w:sz w:val="20"/>
                <w:szCs w:val="20"/>
                <w:lang w:val="tr-TR"/>
              </w:rPr>
              <w:t>Geçerli Değil</w:t>
            </w:r>
          </w:p>
        </w:tc>
      </w:tr>
      <w:tr w:rsidR="00FB181E" w:rsidRPr="00E65A40" w14:paraId="1E695EB7" w14:textId="77777777">
        <w:tc>
          <w:tcPr>
            <w:tcW w:w="5103" w:type="dxa"/>
            <w:shd w:val="clear" w:color="auto" w:fill="E6E6E6"/>
          </w:tcPr>
          <w:p w14:paraId="6AE4F29D" w14:textId="77777777" w:rsidR="00FB181E" w:rsidRPr="00E65A40" w:rsidRDefault="003127DA">
            <w:pPr>
              <w:spacing w:before="120" w:after="120"/>
              <w:rPr>
                <w:rFonts w:ascii="Verdana" w:eastAsia="Calibri" w:hAnsi="Verdana" w:cs="Calibri"/>
                <w:b/>
                <w:sz w:val="20"/>
                <w:szCs w:val="20"/>
                <w:lang w:val="tr-TR"/>
              </w:rPr>
            </w:pPr>
            <w:r w:rsidRPr="00E65A40">
              <w:rPr>
                <w:rFonts w:ascii="Verdana" w:eastAsia="Calibri" w:hAnsi="Verdana" w:cs="Calibri"/>
                <w:b/>
                <w:sz w:val="20"/>
                <w:szCs w:val="20"/>
                <w:lang w:val="tr-TR"/>
              </w:rPr>
              <w:t>Sözleşme bildirimi*</w:t>
            </w:r>
          </w:p>
        </w:tc>
        <w:tc>
          <w:tcPr>
            <w:tcW w:w="2694" w:type="dxa"/>
          </w:tcPr>
          <w:p w14:paraId="6C3C713C" w14:textId="74B391EA" w:rsidR="00FB181E" w:rsidRPr="00E65A40" w:rsidRDefault="003127DA">
            <w:pPr>
              <w:spacing w:before="120" w:after="120"/>
              <w:jc w:val="center"/>
              <w:rPr>
                <w:rFonts w:ascii="Verdana" w:eastAsia="Calibri" w:hAnsi="Verdana" w:cs="Calibri"/>
                <w:sz w:val="20"/>
                <w:szCs w:val="20"/>
                <w:lang w:val="tr-TR"/>
              </w:rPr>
            </w:pPr>
            <w:r w:rsidRPr="00E65A40">
              <w:rPr>
                <w:rFonts w:ascii="Verdana" w:eastAsia="Calibri" w:hAnsi="Verdana" w:cs="Calibri"/>
                <w:sz w:val="20"/>
                <w:szCs w:val="20"/>
                <w:lang w:val="tr-TR"/>
              </w:rPr>
              <w:t>2</w:t>
            </w:r>
            <w:r w:rsidR="004B3255" w:rsidRPr="00E65A40">
              <w:rPr>
                <w:rFonts w:ascii="Verdana" w:eastAsia="Calibri" w:hAnsi="Verdana" w:cs="Calibri"/>
                <w:sz w:val="20"/>
                <w:szCs w:val="20"/>
                <w:lang w:val="tr-TR"/>
              </w:rPr>
              <w:t>4</w:t>
            </w:r>
            <w:r w:rsidRPr="00E65A40">
              <w:rPr>
                <w:rFonts w:ascii="Verdana" w:eastAsia="Calibri" w:hAnsi="Verdana" w:cs="Calibri"/>
                <w:sz w:val="20"/>
                <w:szCs w:val="20"/>
                <w:lang w:val="tr-TR"/>
              </w:rPr>
              <w:t xml:space="preserve"> </w:t>
            </w:r>
            <w:r w:rsidR="00263477" w:rsidRPr="00E65A40">
              <w:rPr>
                <w:rFonts w:ascii="Verdana" w:eastAsia="Calibri" w:hAnsi="Verdana" w:cs="Calibri"/>
                <w:sz w:val="20"/>
                <w:szCs w:val="20"/>
                <w:lang w:val="tr-TR"/>
              </w:rPr>
              <w:t>Mayıs</w:t>
            </w:r>
            <w:r w:rsidRPr="00E65A40">
              <w:rPr>
                <w:rFonts w:ascii="Verdana" w:eastAsia="Calibri" w:hAnsi="Verdana" w:cs="Calibri"/>
                <w:sz w:val="20"/>
                <w:szCs w:val="20"/>
                <w:lang w:val="tr-TR"/>
              </w:rPr>
              <w:t xml:space="preserve"> 202</w:t>
            </w:r>
            <w:r w:rsidR="00263477" w:rsidRPr="00E65A40">
              <w:rPr>
                <w:rFonts w:ascii="Verdana" w:eastAsia="Calibri" w:hAnsi="Verdana" w:cs="Calibri"/>
                <w:sz w:val="20"/>
                <w:szCs w:val="20"/>
                <w:lang w:val="tr-TR"/>
              </w:rPr>
              <w:t>3</w:t>
            </w:r>
          </w:p>
        </w:tc>
        <w:tc>
          <w:tcPr>
            <w:tcW w:w="2127" w:type="dxa"/>
          </w:tcPr>
          <w:p w14:paraId="65D102E8" w14:textId="77777777" w:rsidR="00FB181E" w:rsidRPr="00E65A40" w:rsidRDefault="003127DA">
            <w:pPr>
              <w:spacing w:before="120" w:after="120"/>
              <w:jc w:val="center"/>
              <w:rPr>
                <w:rFonts w:ascii="Verdana" w:eastAsia="Calibri" w:hAnsi="Verdana" w:cs="Calibri"/>
                <w:sz w:val="20"/>
                <w:szCs w:val="20"/>
                <w:lang w:val="tr-TR"/>
              </w:rPr>
            </w:pPr>
            <w:r w:rsidRPr="00E65A40">
              <w:rPr>
                <w:rFonts w:ascii="Verdana" w:eastAsia="Calibri" w:hAnsi="Verdana" w:cs="Calibri"/>
                <w:sz w:val="20"/>
                <w:szCs w:val="20"/>
                <w:lang w:val="tr-TR"/>
              </w:rPr>
              <w:t>Geçerli Değil</w:t>
            </w:r>
          </w:p>
        </w:tc>
      </w:tr>
      <w:tr w:rsidR="00FB181E" w:rsidRPr="00E65A40" w14:paraId="1973C17B" w14:textId="77777777">
        <w:tc>
          <w:tcPr>
            <w:tcW w:w="5103" w:type="dxa"/>
            <w:shd w:val="clear" w:color="auto" w:fill="E6E6E6"/>
          </w:tcPr>
          <w:p w14:paraId="4B63638D" w14:textId="77777777" w:rsidR="00FB181E" w:rsidRPr="00E65A40" w:rsidRDefault="003127DA">
            <w:pPr>
              <w:spacing w:before="120" w:after="120"/>
              <w:rPr>
                <w:rFonts w:ascii="Verdana" w:eastAsia="Calibri" w:hAnsi="Verdana" w:cs="Calibri"/>
                <w:b/>
                <w:sz w:val="20"/>
                <w:szCs w:val="20"/>
                <w:lang w:val="tr-TR"/>
              </w:rPr>
            </w:pPr>
            <w:r w:rsidRPr="00E65A40">
              <w:rPr>
                <w:rFonts w:ascii="Verdana" w:eastAsia="Calibri" w:hAnsi="Verdana" w:cs="Calibri"/>
                <w:b/>
                <w:sz w:val="20"/>
                <w:szCs w:val="20"/>
                <w:lang w:val="tr-TR"/>
              </w:rPr>
              <w:t>Sözleşmenin imzalanması*</w:t>
            </w:r>
          </w:p>
        </w:tc>
        <w:tc>
          <w:tcPr>
            <w:tcW w:w="2694" w:type="dxa"/>
          </w:tcPr>
          <w:p w14:paraId="3EEF0698" w14:textId="63547374" w:rsidR="00FB181E" w:rsidRPr="00E65A40" w:rsidRDefault="00263477">
            <w:pPr>
              <w:spacing w:before="120" w:after="120"/>
              <w:jc w:val="center"/>
              <w:rPr>
                <w:rFonts w:ascii="Verdana" w:eastAsia="Calibri" w:hAnsi="Verdana" w:cs="Calibri"/>
                <w:sz w:val="20"/>
                <w:szCs w:val="20"/>
                <w:lang w:val="tr-TR"/>
              </w:rPr>
            </w:pPr>
            <w:r w:rsidRPr="00E65A40">
              <w:rPr>
                <w:rFonts w:ascii="Verdana" w:eastAsia="Calibri" w:hAnsi="Verdana" w:cs="Calibri"/>
                <w:sz w:val="20"/>
                <w:szCs w:val="20"/>
                <w:lang w:val="tr-TR"/>
              </w:rPr>
              <w:t xml:space="preserve">25 Mayıs 2023 </w:t>
            </w:r>
          </w:p>
        </w:tc>
        <w:tc>
          <w:tcPr>
            <w:tcW w:w="2127" w:type="dxa"/>
          </w:tcPr>
          <w:p w14:paraId="72DCBE0C" w14:textId="77777777" w:rsidR="00FB181E" w:rsidRPr="00E65A40" w:rsidRDefault="003127DA">
            <w:pPr>
              <w:spacing w:before="120" w:after="120"/>
              <w:jc w:val="center"/>
              <w:rPr>
                <w:rFonts w:ascii="Verdana" w:eastAsia="Calibri" w:hAnsi="Verdana" w:cs="Calibri"/>
                <w:sz w:val="20"/>
                <w:szCs w:val="20"/>
                <w:lang w:val="tr-TR"/>
              </w:rPr>
            </w:pPr>
            <w:r w:rsidRPr="00E65A40">
              <w:rPr>
                <w:rFonts w:ascii="Verdana" w:eastAsia="Calibri" w:hAnsi="Verdana" w:cs="Calibri"/>
                <w:sz w:val="20"/>
                <w:szCs w:val="20"/>
                <w:lang w:val="tr-TR"/>
              </w:rPr>
              <w:t>Geçerli Değil</w:t>
            </w:r>
          </w:p>
        </w:tc>
      </w:tr>
      <w:tr w:rsidR="00FB181E" w:rsidRPr="00E65A40" w14:paraId="37A7A655" w14:textId="77777777">
        <w:tc>
          <w:tcPr>
            <w:tcW w:w="5103" w:type="dxa"/>
            <w:shd w:val="clear" w:color="auto" w:fill="E6E6E6"/>
          </w:tcPr>
          <w:p w14:paraId="08D24D8D" w14:textId="77777777" w:rsidR="00FB181E" w:rsidRPr="00E65A40" w:rsidRDefault="003127DA">
            <w:pPr>
              <w:spacing w:before="120" w:after="120"/>
              <w:rPr>
                <w:rFonts w:ascii="Verdana" w:eastAsia="Calibri" w:hAnsi="Verdana" w:cs="Calibri"/>
                <w:b/>
                <w:sz w:val="20"/>
                <w:szCs w:val="20"/>
                <w:lang w:val="tr-TR"/>
              </w:rPr>
            </w:pPr>
            <w:r w:rsidRPr="00E65A40">
              <w:rPr>
                <w:rFonts w:ascii="Verdana" w:eastAsia="Calibri" w:hAnsi="Verdana" w:cs="Calibri"/>
                <w:b/>
                <w:sz w:val="20"/>
                <w:szCs w:val="20"/>
                <w:lang w:val="tr-TR"/>
              </w:rPr>
              <w:t>Sözleşmenin uygulanması için başlangıç tarihi*</w:t>
            </w:r>
          </w:p>
        </w:tc>
        <w:tc>
          <w:tcPr>
            <w:tcW w:w="2694" w:type="dxa"/>
          </w:tcPr>
          <w:p w14:paraId="06F5C0BD" w14:textId="7AA9BFA0" w:rsidR="00FB181E" w:rsidRPr="00E65A40" w:rsidRDefault="00263477">
            <w:pPr>
              <w:spacing w:before="120" w:after="120"/>
              <w:jc w:val="center"/>
              <w:rPr>
                <w:rFonts w:ascii="Verdana" w:eastAsia="Calibri" w:hAnsi="Verdana" w:cs="Calibri"/>
                <w:sz w:val="20"/>
                <w:szCs w:val="20"/>
                <w:lang w:val="tr-TR"/>
              </w:rPr>
            </w:pPr>
            <w:r w:rsidRPr="00E65A40">
              <w:rPr>
                <w:rFonts w:ascii="Verdana" w:eastAsia="Calibri" w:hAnsi="Verdana" w:cs="Calibri"/>
                <w:sz w:val="20"/>
                <w:szCs w:val="20"/>
                <w:lang w:val="tr-TR"/>
              </w:rPr>
              <w:t>26 Mayıs 2023</w:t>
            </w:r>
          </w:p>
        </w:tc>
        <w:tc>
          <w:tcPr>
            <w:tcW w:w="2127" w:type="dxa"/>
          </w:tcPr>
          <w:p w14:paraId="1CEFD413" w14:textId="77777777" w:rsidR="00FB181E" w:rsidRPr="00E65A40" w:rsidRDefault="003127DA">
            <w:pPr>
              <w:spacing w:before="120" w:after="120"/>
              <w:jc w:val="center"/>
              <w:rPr>
                <w:rFonts w:ascii="Verdana" w:eastAsia="Calibri" w:hAnsi="Verdana" w:cs="Calibri"/>
                <w:sz w:val="20"/>
                <w:szCs w:val="20"/>
                <w:lang w:val="tr-TR"/>
              </w:rPr>
            </w:pPr>
            <w:r w:rsidRPr="00E65A40">
              <w:rPr>
                <w:rFonts w:ascii="Verdana" w:eastAsia="Calibri" w:hAnsi="Verdana" w:cs="Calibri"/>
                <w:sz w:val="20"/>
                <w:szCs w:val="20"/>
                <w:lang w:val="tr-TR"/>
              </w:rPr>
              <w:t>Geçerli Değil</w:t>
            </w:r>
          </w:p>
        </w:tc>
      </w:tr>
    </w:tbl>
    <w:p w14:paraId="2789A0E8" w14:textId="77777777" w:rsidR="00FB181E" w:rsidRPr="00E65A40" w:rsidRDefault="003127DA" w:rsidP="00E65A40">
      <w:pPr>
        <w:pBdr>
          <w:top w:val="nil"/>
          <w:left w:val="nil"/>
          <w:bottom w:val="nil"/>
          <w:right w:val="nil"/>
          <w:between w:val="nil"/>
        </w:pBdr>
        <w:rPr>
          <w:rFonts w:ascii="Verdana" w:eastAsia="Calibri" w:hAnsi="Verdana" w:cs="Calibri"/>
          <w:b/>
          <w:color w:val="000000"/>
          <w:sz w:val="20"/>
          <w:szCs w:val="20"/>
          <w:lang w:val="tr-TR"/>
        </w:rPr>
      </w:pPr>
      <w:r w:rsidRPr="00E65A40">
        <w:rPr>
          <w:rFonts w:ascii="Verdana" w:eastAsia="Calibri" w:hAnsi="Verdana" w:cs="Calibri"/>
          <w:b/>
          <w:color w:val="000000"/>
          <w:sz w:val="20"/>
          <w:szCs w:val="20"/>
          <w:lang w:val="tr-TR"/>
        </w:rPr>
        <w:t>*Tarihler yaklaşık olarak verilmiştir. İdare bu tarihlerde değişiklik yapabilir.</w:t>
      </w:r>
    </w:p>
    <w:p w14:paraId="65EEB401" w14:textId="77777777" w:rsidR="00FB181E" w:rsidRPr="00E65A40" w:rsidRDefault="00FB181E">
      <w:pPr>
        <w:pBdr>
          <w:top w:val="nil"/>
          <w:left w:val="nil"/>
          <w:bottom w:val="nil"/>
          <w:right w:val="nil"/>
          <w:between w:val="nil"/>
        </w:pBdr>
        <w:ind w:left="720"/>
        <w:rPr>
          <w:rFonts w:ascii="Verdana" w:eastAsia="Calibri" w:hAnsi="Verdana" w:cs="Calibri"/>
          <w:b/>
          <w:color w:val="000000"/>
          <w:sz w:val="20"/>
          <w:szCs w:val="20"/>
          <w:lang w:val="tr-TR"/>
        </w:rPr>
      </w:pPr>
    </w:p>
    <w:p w14:paraId="117C6E65" w14:textId="77777777" w:rsidR="00FB181E" w:rsidRPr="00E65A40" w:rsidRDefault="003127DA">
      <w:pPr>
        <w:numPr>
          <w:ilvl w:val="0"/>
          <w:numId w:val="6"/>
        </w:numPr>
        <w:pBdr>
          <w:top w:val="nil"/>
          <w:left w:val="nil"/>
          <w:bottom w:val="nil"/>
          <w:right w:val="nil"/>
          <w:between w:val="nil"/>
        </w:pBdr>
        <w:spacing w:before="120"/>
        <w:rPr>
          <w:rFonts w:ascii="Verdana" w:eastAsia="Calibri" w:hAnsi="Verdana" w:cs="Calibri"/>
          <w:b/>
          <w:color w:val="000000"/>
          <w:sz w:val="20"/>
          <w:szCs w:val="20"/>
          <w:lang w:val="tr-TR"/>
        </w:rPr>
      </w:pPr>
      <w:r w:rsidRPr="00E65A40">
        <w:rPr>
          <w:rFonts w:ascii="Verdana" w:eastAsia="Calibri" w:hAnsi="Verdana" w:cs="Calibri"/>
          <w:b/>
          <w:color w:val="000000"/>
          <w:sz w:val="20"/>
          <w:szCs w:val="20"/>
          <w:lang w:val="tr-TR"/>
        </w:rPr>
        <w:t xml:space="preserve">Ek Bilgi Talepleri </w:t>
      </w:r>
    </w:p>
    <w:p w14:paraId="6DA3DEF9" w14:textId="1E2FFD1A" w:rsidR="00FB181E" w:rsidRPr="00E65A40" w:rsidRDefault="003127DA">
      <w:pPr>
        <w:pBdr>
          <w:top w:val="nil"/>
          <w:left w:val="nil"/>
          <w:bottom w:val="nil"/>
          <w:right w:val="nil"/>
          <w:between w:val="nil"/>
        </w:pBdr>
        <w:spacing w:before="120" w:after="120"/>
        <w:jc w:val="both"/>
        <w:rPr>
          <w:rFonts w:ascii="Verdana" w:eastAsia="Calibri" w:hAnsi="Verdana" w:cs="Calibri"/>
          <w:color w:val="000000"/>
          <w:sz w:val="20"/>
          <w:szCs w:val="20"/>
          <w:lang w:val="tr-TR"/>
        </w:rPr>
      </w:pPr>
      <w:r w:rsidRPr="00E65A40">
        <w:rPr>
          <w:rFonts w:ascii="Verdana" w:eastAsia="Calibri" w:hAnsi="Verdana" w:cs="Calibri"/>
          <w:color w:val="000000"/>
          <w:sz w:val="20"/>
          <w:szCs w:val="20"/>
          <w:lang w:val="tr-TR"/>
        </w:rPr>
        <w:t xml:space="preserve">Ek bilgi talepleri ihale teslim tarihinden </w:t>
      </w:r>
      <w:r w:rsidR="004B3255" w:rsidRPr="00E65A40">
        <w:rPr>
          <w:rFonts w:ascii="Verdana" w:eastAsia="Calibri" w:hAnsi="Verdana" w:cs="Calibri"/>
          <w:color w:val="000000"/>
          <w:sz w:val="20"/>
          <w:szCs w:val="20"/>
          <w:lang w:val="tr-TR"/>
        </w:rPr>
        <w:t>10</w:t>
      </w:r>
      <w:r w:rsidRPr="00E65A40">
        <w:rPr>
          <w:rFonts w:ascii="Verdana" w:eastAsia="Calibri" w:hAnsi="Verdana" w:cs="Calibri"/>
          <w:color w:val="000000"/>
          <w:sz w:val="20"/>
          <w:szCs w:val="20"/>
          <w:lang w:val="tr-TR"/>
        </w:rPr>
        <w:t xml:space="preserve"> takvim gün öncesine kadar İhale Makamına iletilmelidir. Cevaplar/açıklamalar tekliflerin verilmesine dair son tarihten en geç </w:t>
      </w:r>
      <w:r w:rsidR="004B3255" w:rsidRPr="00E65A40">
        <w:rPr>
          <w:rFonts w:ascii="Verdana" w:eastAsia="Calibri" w:hAnsi="Verdana" w:cs="Calibri"/>
          <w:color w:val="000000"/>
          <w:sz w:val="20"/>
          <w:szCs w:val="20"/>
          <w:lang w:val="tr-TR"/>
        </w:rPr>
        <w:t>8</w:t>
      </w:r>
      <w:r w:rsidRPr="00E65A40">
        <w:rPr>
          <w:rFonts w:ascii="Verdana" w:eastAsia="Calibri" w:hAnsi="Verdana" w:cs="Calibri"/>
          <w:color w:val="000000"/>
          <w:sz w:val="20"/>
          <w:szCs w:val="20"/>
          <w:lang w:val="tr-TR"/>
        </w:rPr>
        <w:t xml:space="preserve"> takvim günü öncesinde katılımcılara iletilecektir.</w:t>
      </w:r>
    </w:p>
    <w:p w14:paraId="42ADDED5" w14:textId="77777777" w:rsidR="00FB181E" w:rsidRPr="00E65A40" w:rsidRDefault="003127DA">
      <w:pPr>
        <w:pBdr>
          <w:top w:val="nil"/>
          <w:left w:val="nil"/>
          <w:bottom w:val="nil"/>
          <w:right w:val="nil"/>
          <w:between w:val="nil"/>
        </w:pBdr>
        <w:jc w:val="both"/>
        <w:rPr>
          <w:rFonts w:ascii="Verdana" w:eastAsia="Calibri" w:hAnsi="Verdana" w:cs="Calibri"/>
          <w:color w:val="000000"/>
          <w:sz w:val="20"/>
          <w:szCs w:val="20"/>
          <w:lang w:val="tr-TR"/>
        </w:rPr>
      </w:pPr>
      <w:r w:rsidRPr="00E65A40">
        <w:rPr>
          <w:rFonts w:ascii="Verdana" w:eastAsia="Calibri" w:hAnsi="Verdana" w:cs="Calibri"/>
          <w:color w:val="000000"/>
          <w:sz w:val="20"/>
          <w:szCs w:val="20"/>
          <w:lang w:val="tr-TR"/>
        </w:rPr>
        <w:t>İstekliler sözlü açıklama için Sözleşme Makamına başvuramaz.</w:t>
      </w:r>
    </w:p>
    <w:p w14:paraId="01BD7241" w14:textId="4DFF01CF" w:rsidR="00E65A40" w:rsidRPr="00E65A40" w:rsidRDefault="003127DA">
      <w:pPr>
        <w:pBdr>
          <w:top w:val="nil"/>
          <w:left w:val="nil"/>
          <w:bottom w:val="nil"/>
          <w:right w:val="nil"/>
          <w:between w:val="nil"/>
        </w:pBdr>
        <w:spacing w:before="120" w:after="120"/>
        <w:jc w:val="both"/>
        <w:rPr>
          <w:rFonts w:ascii="Verdana" w:eastAsia="Calibri" w:hAnsi="Verdana" w:cs="Calibri"/>
          <w:color w:val="000000"/>
          <w:sz w:val="20"/>
          <w:szCs w:val="20"/>
          <w:lang w:val="tr-TR"/>
        </w:rPr>
      </w:pPr>
      <w:r w:rsidRPr="00E65A40">
        <w:rPr>
          <w:rFonts w:ascii="Verdana" w:eastAsia="Calibri" w:hAnsi="Verdana" w:cs="Calibri"/>
          <w:color w:val="000000"/>
          <w:sz w:val="20"/>
          <w:szCs w:val="20"/>
          <w:lang w:val="tr-TR"/>
        </w:rPr>
        <w:t>İhale Makamı belirtilen tarih sonrasında açıklama sağlama yükümlülüğüne sahip değildir.</w:t>
      </w:r>
    </w:p>
    <w:p w14:paraId="4AF54E2C" w14:textId="77777777" w:rsidR="00E65A40" w:rsidRPr="00E65A40" w:rsidRDefault="00E65A40">
      <w:pPr>
        <w:pBdr>
          <w:top w:val="nil"/>
          <w:left w:val="nil"/>
          <w:bottom w:val="nil"/>
          <w:right w:val="nil"/>
          <w:between w:val="nil"/>
        </w:pBdr>
        <w:spacing w:before="120" w:after="120"/>
        <w:jc w:val="both"/>
        <w:rPr>
          <w:rFonts w:ascii="Verdana" w:eastAsia="Calibri" w:hAnsi="Verdana" w:cs="Calibri"/>
          <w:color w:val="000000"/>
          <w:sz w:val="20"/>
          <w:szCs w:val="20"/>
          <w:lang w:val="tr-TR"/>
        </w:rPr>
      </w:pPr>
    </w:p>
    <w:p w14:paraId="79285334" w14:textId="77777777" w:rsidR="00FB181E" w:rsidRPr="00E65A40" w:rsidRDefault="003127DA">
      <w:pPr>
        <w:numPr>
          <w:ilvl w:val="0"/>
          <w:numId w:val="6"/>
        </w:numPr>
        <w:pBdr>
          <w:top w:val="nil"/>
          <w:left w:val="nil"/>
          <w:bottom w:val="nil"/>
          <w:right w:val="nil"/>
          <w:between w:val="nil"/>
        </w:pBdr>
        <w:spacing w:before="120" w:after="120"/>
        <w:rPr>
          <w:rFonts w:ascii="Verdana" w:eastAsia="Calibri" w:hAnsi="Verdana" w:cs="Calibri"/>
          <w:b/>
          <w:color w:val="000000"/>
          <w:sz w:val="20"/>
          <w:szCs w:val="20"/>
          <w:lang w:val="tr-TR"/>
        </w:rPr>
      </w:pPr>
      <w:r w:rsidRPr="00E65A40">
        <w:rPr>
          <w:rFonts w:ascii="Verdana" w:eastAsia="Calibri" w:hAnsi="Verdana" w:cs="Calibri"/>
          <w:b/>
          <w:color w:val="000000"/>
          <w:sz w:val="20"/>
          <w:szCs w:val="20"/>
          <w:lang w:val="tr-TR"/>
        </w:rPr>
        <w:t>Tekliflerin Dili</w:t>
      </w:r>
    </w:p>
    <w:p w14:paraId="57B9769B" w14:textId="3FC4BE02" w:rsidR="00FB181E" w:rsidRPr="00E65A40" w:rsidRDefault="003127DA" w:rsidP="00E65A40">
      <w:pPr>
        <w:pBdr>
          <w:top w:val="nil"/>
          <w:left w:val="nil"/>
          <w:bottom w:val="nil"/>
          <w:right w:val="nil"/>
          <w:between w:val="nil"/>
        </w:pBdr>
        <w:rPr>
          <w:rFonts w:ascii="Verdana" w:eastAsia="Calibri" w:hAnsi="Verdana" w:cs="Calibri"/>
          <w:color w:val="000000"/>
          <w:sz w:val="20"/>
          <w:szCs w:val="20"/>
          <w:lang w:val="tr-TR"/>
        </w:rPr>
      </w:pPr>
      <w:r w:rsidRPr="00E65A40">
        <w:rPr>
          <w:rFonts w:ascii="Verdana" w:eastAsia="Calibri" w:hAnsi="Verdana" w:cs="Calibri"/>
          <w:color w:val="000000"/>
          <w:sz w:val="20"/>
          <w:szCs w:val="20"/>
          <w:lang w:val="tr-TR"/>
        </w:rPr>
        <w:lastRenderedPageBreak/>
        <w:t>Teklifler</w:t>
      </w:r>
      <w:r w:rsidR="004158C3" w:rsidRPr="00E65A40">
        <w:rPr>
          <w:rFonts w:ascii="Verdana" w:eastAsia="Calibri" w:hAnsi="Verdana" w:cs="Calibri"/>
          <w:color w:val="000000"/>
          <w:sz w:val="20"/>
          <w:szCs w:val="20"/>
          <w:lang w:val="tr-TR"/>
        </w:rPr>
        <w:t xml:space="preserve">, ihaleye dair </w:t>
      </w:r>
      <w:r w:rsidRPr="00E65A40">
        <w:rPr>
          <w:rFonts w:ascii="Verdana" w:eastAsia="Calibri" w:hAnsi="Verdana" w:cs="Calibri"/>
          <w:color w:val="000000"/>
          <w:sz w:val="20"/>
          <w:szCs w:val="20"/>
          <w:lang w:val="tr-TR"/>
        </w:rPr>
        <w:t>İstekli</w:t>
      </w:r>
      <w:r w:rsidR="004158C3" w:rsidRPr="00E65A40">
        <w:rPr>
          <w:rFonts w:ascii="Verdana" w:eastAsia="Calibri" w:hAnsi="Verdana" w:cs="Calibri"/>
          <w:color w:val="000000"/>
          <w:sz w:val="20"/>
          <w:szCs w:val="20"/>
          <w:lang w:val="tr-TR"/>
        </w:rPr>
        <w:t>ler ile</w:t>
      </w:r>
      <w:r w:rsidRPr="00E65A40">
        <w:rPr>
          <w:rFonts w:ascii="Verdana" w:eastAsia="Calibri" w:hAnsi="Verdana" w:cs="Calibri"/>
          <w:color w:val="000000"/>
          <w:sz w:val="20"/>
          <w:szCs w:val="20"/>
          <w:lang w:val="tr-TR"/>
        </w:rPr>
        <w:t xml:space="preserve"> Sözleşme Makamı arasında</w:t>
      </w:r>
      <w:r w:rsidR="004158C3" w:rsidRPr="00E65A40">
        <w:rPr>
          <w:rFonts w:ascii="Verdana" w:eastAsia="Calibri" w:hAnsi="Verdana" w:cs="Calibri"/>
          <w:color w:val="000000"/>
          <w:sz w:val="20"/>
          <w:szCs w:val="20"/>
          <w:lang w:val="tr-TR"/>
        </w:rPr>
        <w:t xml:space="preserve"> geçen</w:t>
      </w:r>
      <w:r w:rsidRPr="00E65A40">
        <w:rPr>
          <w:rFonts w:ascii="Verdana" w:eastAsia="Calibri" w:hAnsi="Verdana" w:cs="Calibri"/>
          <w:color w:val="000000"/>
          <w:sz w:val="20"/>
          <w:szCs w:val="20"/>
          <w:lang w:val="tr-TR"/>
        </w:rPr>
        <w:t xml:space="preserve"> bütün yazışma</w:t>
      </w:r>
      <w:r w:rsidR="004158C3" w:rsidRPr="00E65A40">
        <w:rPr>
          <w:rFonts w:ascii="Verdana" w:eastAsia="Calibri" w:hAnsi="Verdana" w:cs="Calibri"/>
          <w:color w:val="000000"/>
          <w:sz w:val="20"/>
          <w:szCs w:val="20"/>
          <w:lang w:val="tr-TR"/>
        </w:rPr>
        <w:t>lar</w:t>
      </w:r>
      <w:r w:rsidRPr="00E65A40">
        <w:rPr>
          <w:rFonts w:ascii="Verdana" w:eastAsia="Calibri" w:hAnsi="Verdana" w:cs="Calibri"/>
          <w:color w:val="000000"/>
          <w:sz w:val="20"/>
          <w:szCs w:val="20"/>
          <w:lang w:val="tr-TR"/>
        </w:rPr>
        <w:t xml:space="preserve"> ve belgeler Türkçe olacaktır.</w:t>
      </w:r>
    </w:p>
    <w:p w14:paraId="79BA2C43" w14:textId="77777777" w:rsidR="00E65A40" w:rsidRPr="00E65A40" w:rsidRDefault="00E65A40" w:rsidP="00E65A40">
      <w:pPr>
        <w:pBdr>
          <w:top w:val="nil"/>
          <w:left w:val="nil"/>
          <w:bottom w:val="nil"/>
          <w:right w:val="nil"/>
          <w:between w:val="nil"/>
        </w:pBdr>
        <w:rPr>
          <w:rFonts w:ascii="Verdana" w:eastAsia="Calibri" w:hAnsi="Verdana" w:cs="Calibri"/>
          <w:color w:val="000000"/>
          <w:sz w:val="20"/>
          <w:szCs w:val="20"/>
          <w:lang w:val="tr-TR"/>
        </w:rPr>
      </w:pPr>
    </w:p>
    <w:p w14:paraId="01080675" w14:textId="77777777" w:rsidR="00FB181E" w:rsidRPr="00E65A40" w:rsidRDefault="003127DA">
      <w:pPr>
        <w:numPr>
          <w:ilvl w:val="0"/>
          <w:numId w:val="6"/>
        </w:numPr>
        <w:pBdr>
          <w:top w:val="nil"/>
          <w:left w:val="nil"/>
          <w:bottom w:val="nil"/>
          <w:right w:val="nil"/>
          <w:between w:val="nil"/>
        </w:pBdr>
        <w:spacing w:before="120"/>
        <w:jc w:val="both"/>
        <w:rPr>
          <w:rFonts w:ascii="Verdana" w:eastAsia="Calibri" w:hAnsi="Verdana" w:cs="Calibri"/>
          <w:b/>
          <w:color w:val="000000"/>
          <w:sz w:val="20"/>
          <w:szCs w:val="20"/>
          <w:lang w:val="tr-TR"/>
        </w:rPr>
      </w:pPr>
      <w:r w:rsidRPr="00E65A40">
        <w:rPr>
          <w:rFonts w:ascii="Verdana" w:eastAsia="Calibri" w:hAnsi="Verdana" w:cs="Calibri"/>
          <w:b/>
          <w:color w:val="000000"/>
          <w:sz w:val="20"/>
          <w:szCs w:val="20"/>
          <w:lang w:val="tr-TR"/>
        </w:rPr>
        <w:t>Dahil Edilme Kriterleri</w:t>
      </w:r>
    </w:p>
    <w:p w14:paraId="2BEC6A6E" w14:textId="77777777" w:rsidR="00FB181E" w:rsidRPr="00E65A40" w:rsidRDefault="00FB181E">
      <w:pPr>
        <w:jc w:val="both"/>
        <w:rPr>
          <w:rFonts w:ascii="Verdana" w:eastAsia="Calibri" w:hAnsi="Verdana" w:cs="Calibri"/>
          <w:sz w:val="20"/>
          <w:szCs w:val="20"/>
          <w:lang w:val="tr-TR"/>
        </w:rPr>
      </w:pPr>
    </w:p>
    <w:p w14:paraId="27BBD315" w14:textId="77777777" w:rsidR="00FB181E" w:rsidRPr="00E65A40" w:rsidRDefault="003127DA">
      <w:pPr>
        <w:jc w:val="both"/>
        <w:rPr>
          <w:rFonts w:ascii="Verdana" w:eastAsia="Calibri" w:hAnsi="Verdana" w:cs="Calibri"/>
          <w:sz w:val="20"/>
          <w:szCs w:val="20"/>
          <w:lang w:val="tr-TR"/>
        </w:rPr>
      </w:pPr>
      <w:r w:rsidRPr="00E65A40">
        <w:rPr>
          <w:rFonts w:ascii="Verdana" w:eastAsia="Calibri" w:hAnsi="Verdana" w:cs="Calibri"/>
          <w:sz w:val="20"/>
          <w:szCs w:val="20"/>
          <w:lang w:val="tr-TR"/>
        </w:rPr>
        <w:t>İsteklinin ihaleyi kazanması durumunda, Dahil Edilme Kriter Beyanında belirtilen kalemler için yasal ve ulusal idarelerce sağlanan uygun destekleyici belgeler talep edilebilir.</w:t>
      </w:r>
    </w:p>
    <w:p w14:paraId="6B9D98CB" w14:textId="77777777" w:rsidR="00FB181E" w:rsidRPr="00E65A40" w:rsidRDefault="003127DA">
      <w:pPr>
        <w:jc w:val="both"/>
        <w:rPr>
          <w:rFonts w:ascii="Verdana" w:eastAsia="Calibri" w:hAnsi="Verdana" w:cs="Calibri"/>
          <w:sz w:val="20"/>
          <w:szCs w:val="20"/>
          <w:lang w:val="tr-TR"/>
        </w:rPr>
      </w:pPr>
      <w:r w:rsidRPr="00E65A40">
        <w:rPr>
          <w:rFonts w:ascii="Verdana" w:eastAsia="Calibri" w:hAnsi="Verdana" w:cs="Calibri"/>
          <w:sz w:val="20"/>
          <w:szCs w:val="20"/>
          <w:lang w:val="tr-TR"/>
        </w:rPr>
        <w:t>Sağlanan belgelerin yayınlanma tarihi teklifin sunum tarihinden bir yıldan önce olmamalıdır.</w:t>
      </w:r>
    </w:p>
    <w:p w14:paraId="17FB82DF" w14:textId="77777777" w:rsidR="00FB181E" w:rsidRPr="00E65A40" w:rsidRDefault="00FB181E">
      <w:pPr>
        <w:rPr>
          <w:rFonts w:ascii="Verdana" w:eastAsia="Calibri" w:hAnsi="Verdana" w:cs="Calibri"/>
          <w:sz w:val="20"/>
          <w:szCs w:val="20"/>
          <w:lang w:val="tr-TR"/>
        </w:rPr>
      </w:pPr>
    </w:p>
    <w:p w14:paraId="26D85C16" w14:textId="77777777" w:rsidR="00FB181E" w:rsidRPr="00E65A40" w:rsidRDefault="003127DA">
      <w:pPr>
        <w:numPr>
          <w:ilvl w:val="0"/>
          <w:numId w:val="6"/>
        </w:numPr>
        <w:pBdr>
          <w:top w:val="nil"/>
          <w:left w:val="nil"/>
          <w:bottom w:val="nil"/>
          <w:right w:val="nil"/>
          <w:between w:val="nil"/>
        </w:pBdr>
        <w:spacing w:before="120"/>
        <w:rPr>
          <w:rFonts w:ascii="Verdana" w:eastAsia="Calibri" w:hAnsi="Verdana" w:cs="Calibri"/>
          <w:b/>
          <w:color w:val="000000"/>
          <w:sz w:val="20"/>
          <w:szCs w:val="20"/>
          <w:lang w:val="tr-TR"/>
        </w:rPr>
      </w:pPr>
      <w:r w:rsidRPr="00E65A40">
        <w:rPr>
          <w:rFonts w:ascii="Verdana" w:eastAsia="Calibri" w:hAnsi="Verdana" w:cs="Calibri"/>
          <w:b/>
          <w:color w:val="000000"/>
          <w:sz w:val="20"/>
          <w:szCs w:val="20"/>
          <w:lang w:val="tr-TR"/>
        </w:rPr>
        <w:t>İhale dışı bırakılma</w:t>
      </w:r>
    </w:p>
    <w:p w14:paraId="55517EE0" w14:textId="77777777" w:rsidR="00FB181E" w:rsidRPr="00E65A40" w:rsidRDefault="00FB181E">
      <w:pPr>
        <w:rPr>
          <w:rFonts w:ascii="Verdana" w:eastAsia="Calibri" w:hAnsi="Verdana" w:cs="Calibri"/>
          <w:sz w:val="20"/>
          <w:szCs w:val="20"/>
          <w:lang w:val="tr-TR"/>
        </w:rPr>
      </w:pPr>
    </w:p>
    <w:p w14:paraId="327D2AC5" w14:textId="576F5130" w:rsidR="00FB181E" w:rsidRPr="00E65A40" w:rsidRDefault="003127DA">
      <w:pPr>
        <w:rPr>
          <w:rFonts w:ascii="Verdana" w:eastAsia="Calibri" w:hAnsi="Verdana" w:cs="Calibri"/>
          <w:sz w:val="20"/>
          <w:szCs w:val="20"/>
          <w:lang w:val="tr-TR"/>
        </w:rPr>
      </w:pPr>
      <w:r w:rsidRPr="00E65A40">
        <w:rPr>
          <w:rFonts w:ascii="Verdana" w:eastAsia="Calibri" w:hAnsi="Verdana" w:cs="Calibri"/>
          <w:sz w:val="20"/>
          <w:szCs w:val="20"/>
          <w:lang w:val="tr-TR"/>
        </w:rPr>
        <w:t>İstekli</w:t>
      </w:r>
      <w:r w:rsidR="004158C3" w:rsidRPr="00E65A40">
        <w:rPr>
          <w:rFonts w:ascii="Verdana" w:eastAsia="Calibri" w:hAnsi="Verdana" w:cs="Calibri"/>
          <w:sz w:val="20"/>
          <w:szCs w:val="20"/>
          <w:lang w:val="tr-TR"/>
        </w:rPr>
        <w:t>,</w:t>
      </w:r>
      <w:r w:rsidRPr="00E65A40">
        <w:rPr>
          <w:rFonts w:ascii="Verdana" w:eastAsia="Calibri" w:hAnsi="Verdana" w:cs="Calibri"/>
          <w:sz w:val="20"/>
          <w:szCs w:val="20"/>
          <w:lang w:val="tr-TR"/>
        </w:rPr>
        <w:t xml:space="preserve"> ihaleyi kazanmış olsa dahi </w:t>
      </w:r>
      <w:r w:rsidR="004158C3" w:rsidRPr="00E65A40">
        <w:rPr>
          <w:rFonts w:ascii="Verdana" w:eastAsia="Calibri" w:hAnsi="Verdana" w:cs="Calibri"/>
          <w:sz w:val="20"/>
          <w:szCs w:val="20"/>
          <w:lang w:val="tr-TR"/>
        </w:rPr>
        <w:t xml:space="preserve">aşağıdaki durumlarda </w:t>
      </w:r>
      <w:r w:rsidRPr="00E65A40">
        <w:rPr>
          <w:rFonts w:ascii="Verdana" w:eastAsia="Calibri" w:hAnsi="Verdana" w:cs="Calibri"/>
          <w:sz w:val="20"/>
          <w:szCs w:val="20"/>
          <w:lang w:val="tr-TR"/>
        </w:rPr>
        <w:t>sözleşme imzalanamaz:</w:t>
      </w:r>
    </w:p>
    <w:p w14:paraId="06DEA7C7" w14:textId="77777777" w:rsidR="00FB181E" w:rsidRPr="00E65A40" w:rsidRDefault="00FB181E">
      <w:pPr>
        <w:rPr>
          <w:rFonts w:ascii="Verdana" w:eastAsia="Calibri" w:hAnsi="Verdana" w:cs="Calibri"/>
          <w:sz w:val="20"/>
          <w:szCs w:val="20"/>
          <w:lang w:val="tr-TR"/>
        </w:rPr>
      </w:pPr>
    </w:p>
    <w:p w14:paraId="26D73976" w14:textId="77777777" w:rsidR="00FB181E" w:rsidRPr="00E65A40" w:rsidRDefault="003127DA">
      <w:pPr>
        <w:numPr>
          <w:ilvl w:val="0"/>
          <w:numId w:val="4"/>
        </w:numPr>
        <w:rPr>
          <w:rFonts w:ascii="Verdana" w:eastAsia="Calibri" w:hAnsi="Verdana" w:cs="Calibri"/>
          <w:sz w:val="20"/>
          <w:szCs w:val="20"/>
          <w:lang w:val="tr-TR"/>
        </w:rPr>
      </w:pPr>
      <w:r w:rsidRPr="00E65A40">
        <w:rPr>
          <w:rFonts w:ascii="Verdana" w:eastAsia="Calibri" w:hAnsi="Verdana" w:cs="Calibri"/>
          <w:sz w:val="20"/>
          <w:szCs w:val="20"/>
          <w:lang w:val="tr-TR"/>
        </w:rPr>
        <w:t>Çıkar çatışması olması,</w:t>
      </w:r>
    </w:p>
    <w:p w14:paraId="31C1901C" w14:textId="77777777" w:rsidR="004158C3" w:rsidRPr="00E65A40" w:rsidRDefault="003127DA">
      <w:pPr>
        <w:numPr>
          <w:ilvl w:val="0"/>
          <w:numId w:val="4"/>
        </w:numPr>
        <w:rPr>
          <w:rFonts w:ascii="Verdana" w:eastAsia="Calibri" w:hAnsi="Verdana" w:cs="Calibri"/>
          <w:sz w:val="20"/>
          <w:szCs w:val="20"/>
          <w:lang w:val="tr-TR"/>
        </w:rPr>
      </w:pPr>
      <w:r w:rsidRPr="00E65A40">
        <w:rPr>
          <w:rFonts w:ascii="Verdana" w:eastAsia="Calibri" w:hAnsi="Verdana" w:cs="Calibri"/>
          <w:sz w:val="20"/>
          <w:szCs w:val="20"/>
          <w:lang w:val="tr-TR"/>
        </w:rPr>
        <w:t xml:space="preserve">İhale Prosedüründe uygunluk veya katılma koşulu olarak gerekli görülen bilgilerin yanlış beyanı </w:t>
      </w:r>
    </w:p>
    <w:p w14:paraId="67AE43DD" w14:textId="568E5D6F" w:rsidR="00FB181E" w:rsidRPr="00E65A40" w:rsidRDefault="004158C3">
      <w:pPr>
        <w:numPr>
          <w:ilvl w:val="0"/>
          <w:numId w:val="4"/>
        </w:numPr>
        <w:rPr>
          <w:rFonts w:ascii="Verdana" w:eastAsia="Calibri" w:hAnsi="Verdana" w:cs="Calibri"/>
          <w:sz w:val="20"/>
          <w:szCs w:val="20"/>
          <w:lang w:val="tr-TR"/>
        </w:rPr>
      </w:pPr>
      <w:r w:rsidRPr="00E65A40">
        <w:rPr>
          <w:rFonts w:ascii="Verdana" w:eastAsia="Calibri" w:hAnsi="Verdana" w:cs="Calibri"/>
          <w:sz w:val="20"/>
          <w:szCs w:val="20"/>
          <w:lang w:val="tr-TR"/>
        </w:rPr>
        <w:t>Şirketin i</w:t>
      </w:r>
      <w:r w:rsidR="003127DA" w:rsidRPr="00E65A40">
        <w:rPr>
          <w:rFonts w:ascii="Verdana" w:eastAsia="Calibri" w:hAnsi="Verdana" w:cs="Calibri"/>
          <w:sz w:val="20"/>
          <w:szCs w:val="20"/>
          <w:lang w:val="tr-TR"/>
        </w:rPr>
        <w:t>flası</w:t>
      </w:r>
      <w:r w:rsidRPr="00E65A40">
        <w:rPr>
          <w:rFonts w:ascii="Verdana" w:eastAsia="Calibri" w:hAnsi="Verdana" w:cs="Calibri"/>
          <w:sz w:val="20"/>
          <w:szCs w:val="20"/>
          <w:lang w:val="tr-TR"/>
        </w:rPr>
        <w:t>nı ilan etmesi</w:t>
      </w:r>
      <w:r w:rsidR="003127DA" w:rsidRPr="00E65A40">
        <w:rPr>
          <w:rFonts w:ascii="Verdana" w:eastAsia="Calibri" w:hAnsi="Verdana" w:cs="Calibri"/>
          <w:sz w:val="20"/>
          <w:szCs w:val="20"/>
          <w:lang w:val="tr-TR"/>
        </w:rPr>
        <w:t xml:space="preserve">, </w:t>
      </w:r>
      <w:r w:rsidRPr="00E65A40">
        <w:rPr>
          <w:rFonts w:ascii="Verdana" w:eastAsia="Calibri" w:hAnsi="Verdana" w:cs="Calibri"/>
          <w:sz w:val="20"/>
          <w:szCs w:val="20"/>
          <w:lang w:val="tr-TR"/>
        </w:rPr>
        <w:t xml:space="preserve">hakkında </w:t>
      </w:r>
      <w:r w:rsidR="003127DA" w:rsidRPr="00E65A40">
        <w:rPr>
          <w:rFonts w:ascii="Verdana" w:eastAsia="Calibri" w:hAnsi="Verdana" w:cs="Calibri"/>
          <w:sz w:val="20"/>
          <w:szCs w:val="20"/>
          <w:lang w:val="tr-TR"/>
        </w:rPr>
        <w:t>zorunlu tasfiye kararı veril</w:t>
      </w:r>
      <w:r w:rsidRPr="00E65A40">
        <w:rPr>
          <w:rFonts w:ascii="Verdana" w:eastAsia="Calibri" w:hAnsi="Verdana" w:cs="Calibri"/>
          <w:sz w:val="20"/>
          <w:szCs w:val="20"/>
          <w:lang w:val="tr-TR"/>
        </w:rPr>
        <w:t>mesi</w:t>
      </w:r>
      <w:r w:rsidR="003127DA" w:rsidRPr="00E65A40">
        <w:rPr>
          <w:rFonts w:ascii="Verdana" w:eastAsia="Calibri" w:hAnsi="Verdana" w:cs="Calibri"/>
          <w:sz w:val="20"/>
          <w:szCs w:val="20"/>
          <w:lang w:val="tr-TR"/>
        </w:rPr>
        <w:t>, alacaklılara karşı borçlarından dolayı mahkeme idaresi altında bulun</w:t>
      </w:r>
      <w:r w:rsidRPr="00E65A40">
        <w:rPr>
          <w:rFonts w:ascii="Verdana" w:eastAsia="Calibri" w:hAnsi="Verdana" w:cs="Calibri"/>
          <w:sz w:val="20"/>
          <w:szCs w:val="20"/>
          <w:lang w:val="tr-TR"/>
        </w:rPr>
        <w:t>ması, faaliyetlerini askıya alması</w:t>
      </w:r>
      <w:r w:rsidR="003127DA" w:rsidRPr="00E65A40">
        <w:rPr>
          <w:rFonts w:ascii="Verdana" w:eastAsia="Calibri" w:hAnsi="Verdana" w:cs="Calibri"/>
          <w:sz w:val="20"/>
          <w:szCs w:val="20"/>
          <w:lang w:val="tr-TR"/>
        </w:rPr>
        <w:t xml:space="preserve"> veya kendi ülkesindeki mevzuat hükümlerine göre benzer bir durumda ol</w:t>
      </w:r>
      <w:r w:rsidRPr="00E65A40">
        <w:rPr>
          <w:rFonts w:ascii="Verdana" w:eastAsia="Calibri" w:hAnsi="Verdana" w:cs="Calibri"/>
          <w:sz w:val="20"/>
          <w:szCs w:val="20"/>
          <w:lang w:val="tr-TR"/>
        </w:rPr>
        <w:t>ması</w:t>
      </w:r>
      <w:r w:rsidR="003127DA" w:rsidRPr="00E65A40">
        <w:rPr>
          <w:rFonts w:ascii="Verdana" w:eastAsia="Calibri" w:hAnsi="Verdana" w:cs="Calibri"/>
          <w:sz w:val="20"/>
          <w:szCs w:val="20"/>
          <w:lang w:val="tr-TR"/>
        </w:rPr>
        <w:t>.</w:t>
      </w:r>
    </w:p>
    <w:p w14:paraId="236E6EF9" w14:textId="77777777" w:rsidR="00FB181E" w:rsidRPr="00E65A40" w:rsidRDefault="00FB181E">
      <w:pPr>
        <w:rPr>
          <w:rFonts w:ascii="Verdana" w:eastAsia="Calibri" w:hAnsi="Verdana" w:cs="Calibri"/>
          <w:sz w:val="20"/>
          <w:szCs w:val="20"/>
          <w:lang w:val="tr-TR"/>
        </w:rPr>
      </w:pPr>
    </w:p>
    <w:p w14:paraId="5EA3F955" w14:textId="6C263452" w:rsidR="00FB181E" w:rsidRPr="00E65A40" w:rsidRDefault="00060209">
      <w:pPr>
        <w:numPr>
          <w:ilvl w:val="0"/>
          <w:numId w:val="6"/>
        </w:numPr>
        <w:pBdr>
          <w:top w:val="nil"/>
          <w:left w:val="nil"/>
          <w:bottom w:val="nil"/>
          <w:right w:val="nil"/>
          <w:between w:val="nil"/>
        </w:pBdr>
        <w:spacing w:before="120"/>
        <w:rPr>
          <w:rFonts w:ascii="Verdana" w:eastAsia="Calibri" w:hAnsi="Verdana" w:cs="Calibri"/>
          <w:b/>
          <w:color w:val="000000"/>
          <w:sz w:val="20"/>
          <w:szCs w:val="20"/>
          <w:lang w:val="tr-TR"/>
        </w:rPr>
      </w:pPr>
      <w:r w:rsidRPr="00E65A40">
        <w:rPr>
          <w:rFonts w:ascii="Verdana" w:eastAsia="Calibri" w:hAnsi="Verdana" w:cs="Calibri"/>
          <w:b/>
          <w:color w:val="000000"/>
          <w:sz w:val="20"/>
          <w:szCs w:val="20"/>
          <w:lang w:val="tr-TR"/>
        </w:rPr>
        <w:t>Mali</w:t>
      </w:r>
      <w:r w:rsidR="003127DA" w:rsidRPr="00E65A40">
        <w:rPr>
          <w:rFonts w:ascii="Verdana" w:eastAsia="Calibri" w:hAnsi="Verdana" w:cs="Calibri"/>
          <w:b/>
          <w:color w:val="000000"/>
          <w:sz w:val="20"/>
          <w:szCs w:val="20"/>
          <w:lang w:val="tr-TR"/>
        </w:rPr>
        <w:t xml:space="preserve"> Teklif</w:t>
      </w:r>
    </w:p>
    <w:p w14:paraId="53A11888" w14:textId="2177AC90" w:rsidR="00FB181E" w:rsidRPr="00E65A40" w:rsidRDefault="00060209">
      <w:pPr>
        <w:shd w:val="clear" w:color="auto" w:fill="FFFFFF"/>
        <w:spacing w:before="120" w:after="120"/>
        <w:jc w:val="both"/>
        <w:rPr>
          <w:rFonts w:ascii="Verdana" w:eastAsia="Calibri" w:hAnsi="Verdana" w:cs="Calibri"/>
          <w:sz w:val="20"/>
          <w:szCs w:val="20"/>
          <w:lang w:val="tr-TR"/>
        </w:rPr>
      </w:pPr>
      <w:r w:rsidRPr="00E65A40">
        <w:rPr>
          <w:rFonts w:ascii="Verdana" w:eastAsia="Calibri" w:hAnsi="Verdana" w:cs="Calibri"/>
          <w:sz w:val="20"/>
          <w:szCs w:val="20"/>
          <w:lang w:val="tr-TR"/>
        </w:rPr>
        <w:t xml:space="preserve">Mali </w:t>
      </w:r>
      <w:r w:rsidR="003127DA" w:rsidRPr="00E65A40">
        <w:rPr>
          <w:rFonts w:ascii="Verdana" w:eastAsia="Calibri" w:hAnsi="Verdana" w:cs="Calibri"/>
          <w:sz w:val="20"/>
          <w:szCs w:val="20"/>
          <w:lang w:val="tr-TR"/>
        </w:rPr>
        <w:t>teklif</w:t>
      </w:r>
      <w:r w:rsidR="00741A23">
        <w:rPr>
          <w:rFonts w:ascii="Verdana" w:eastAsia="Calibri" w:hAnsi="Verdana" w:cs="Calibri"/>
          <w:sz w:val="20"/>
          <w:szCs w:val="20"/>
          <w:lang w:val="tr-TR"/>
        </w:rPr>
        <w:t>,</w:t>
      </w:r>
      <w:r w:rsidR="003127DA" w:rsidRPr="00E65A40">
        <w:rPr>
          <w:rFonts w:ascii="Verdana" w:eastAsia="Calibri" w:hAnsi="Verdana" w:cs="Calibri"/>
          <w:sz w:val="20"/>
          <w:szCs w:val="20"/>
          <w:lang w:val="tr-TR"/>
        </w:rPr>
        <w:t xml:space="preserve"> ‘Fiyat Teklifi Formu’ kullanılarak </w:t>
      </w:r>
      <w:r w:rsidR="00741A23">
        <w:rPr>
          <w:rFonts w:ascii="Verdana" w:eastAsia="Calibri" w:hAnsi="Verdana" w:cs="Calibri"/>
          <w:sz w:val="20"/>
          <w:szCs w:val="20"/>
          <w:lang w:val="tr-TR"/>
        </w:rPr>
        <w:t xml:space="preserve">KDV dahil </w:t>
      </w:r>
      <w:r w:rsidR="00B003B2">
        <w:rPr>
          <w:rFonts w:ascii="Verdana" w:eastAsia="Calibri" w:hAnsi="Verdana" w:cs="Calibri"/>
          <w:sz w:val="20"/>
          <w:szCs w:val="20"/>
          <w:lang w:val="tr-TR"/>
        </w:rPr>
        <w:t>Euro</w:t>
      </w:r>
      <w:bookmarkStart w:id="0" w:name="_GoBack"/>
      <w:bookmarkEnd w:id="0"/>
      <w:r w:rsidR="003127DA" w:rsidRPr="00E65A40">
        <w:rPr>
          <w:rFonts w:ascii="Verdana" w:eastAsia="Calibri" w:hAnsi="Verdana" w:cs="Calibri"/>
          <w:sz w:val="20"/>
          <w:szCs w:val="20"/>
          <w:lang w:val="tr-TR"/>
        </w:rPr>
        <w:t xml:space="preserve"> </w:t>
      </w:r>
      <w:r w:rsidR="00741A23">
        <w:rPr>
          <w:rFonts w:ascii="Verdana" w:eastAsia="Calibri" w:hAnsi="Verdana" w:cs="Calibri"/>
          <w:sz w:val="20"/>
          <w:szCs w:val="20"/>
          <w:lang w:val="tr-TR"/>
        </w:rPr>
        <w:t>fiyatlar yazılarak sunul</w:t>
      </w:r>
      <w:r w:rsidR="003127DA" w:rsidRPr="00E65A40">
        <w:rPr>
          <w:rFonts w:ascii="Verdana" w:eastAsia="Calibri" w:hAnsi="Verdana" w:cs="Calibri"/>
          <w:sz w:val="20"/>
          <w:szCs w:val="20"/>
          <w:lang w:val="tr-TR"/>
        </w:rPr>
        <w:t>m</w:t>
      </w:r>
      <w:r w:rsidR="00741A23">
        <w:rPr>
          <w:rFonts w:ascii="Verdana" w:eastAsia="Calibri" w:hAnsi="Verdana" w:cs="Calibri"/>
          <w:sz w:val="20"/>
          <w:szCs w:val="20"/>
          <w:lang w:val="tr-TR"/>
        </w:rPr>
        <w:t>alıdır</w:t>
      </w:r>
      <w:r w:rsidR="003127DA" w:rsidRPr="00E65A40">
        <w:rPr>
          <w:rFonts w:ascii="Verdana" w:eastAsia="Calibri" w:hAnsi="Verdana" w:cs="Calibri"/>
          <w:sz w:val="20"/>
          <w:szCs w:val="20"/>
          <w:lang w:val="tr-TR"/>
        </w:rPr>
        <w:t>.</w:t>
      </w:r>
    </w:p>
    <w:p w14:paraId="6636ED66" w14:textId="7D4D7B4E" w:rsidR="00FB181E" w:rsidRPr="00E65A40" w:rsidRDefault="004158C3">
      <w:pPr>
        <w:pStyle w:val="Balk4"/>
        <w:spacing w:before="0" w:after="0"/>
        <w:jc w:val="both"/>
        <w:rPr>
          <w:rFonts w:ascii="Verdana" w:eastAsia="Calibri" w:hAnsi="Verdana" w:cs="Calibri"/>
          <w:b w:val="0"/>
          <w:sz w:val="20"/>
          <w:szCs w:val="20"/>
          <w:lang w:val="tr-TR"/>
        </w:rPr>
      </w:pPr>
      <w:r w:rsidRPr="00E65A40">
        <w:rPr>
          <w:rFonts w:ascii="Verdana" w:eastAsia="Calibri" w:hAnsi="Verdana" w:cs="Calibri"/>
          <w:b w:val="0"/>
          <w:sz w:val="20"/>
          <w:szCs w:val="20"/>
          <w:lang w:val="tr-TR"/>
        </w:rPr>
        <w:t>Teklif</w:t>
      </w:r>
      <w:r w:rsidR="003127DA" w:rsidRPr="00E65A40">
        <w:rPr>
          <w:rFonts w:ascii="Verdana" w:eastAsia="Calibri" w:hAnsi="Verdana" w:cs="Calibri"/>
          <w:b w:val="0"/>
          <w:sz w:val="20"/>
          <w:szCs w:val="20"/>
          <w:lang w:val="tr-TR"/>
        </w:rPr>
        <w:t>, genel giderler, kar, bütün yükümlülükler, hastalık izni, fazla mesai, tatil ödemeleri, vergiler, sosyal ücretler, vs. dahil olmak üzere hem ücreti hem de Sözleşmenin ifası sırasında tahakkuk edecek bütün masrafları (taşımacılık, konaklama, yiyecek, ofis, vs. gibi) kapsamaktadır. Teklif edilen tutar Sözleşme altındaki başarılı İsteklinin bütün yükümlülüklerini kapsamalıdır (görevde harcanacak gerçek süreye bağlı olmaksızın) ve Hizmetlerin doğru şekilde yerine getirilmesi ve tamamlanması için gerekli bütün konuları ve hususları ve buralardaki eksiklikleri kapsamalıdır.</w:t>
      </w:r>
    </w:p>
    <w:p w14:paraId="643E53A5" w14:textId="77777777" w:rsidR="00FB181E" w:rsidRPr="00E65A40" w:rsidRDefault="00FB181E">
      <w:pPr>
        <w:jc w:val="both"/>
        <w:rPr>
          <w:rFonts w:ascii="Verdana" w:eastAsia="Calibri" w:hAnsi="Verdana" w:cs="Calibri"/>
          <w:b/>
          <w:sz w:val="20"/>
          <w:szCs w:val="20"/>
          <w:lang w:val="tr-TR"/>
        </w:rPr>
      </w:pPr>
    </w:p>
    <w:p w14:paraId="461BC8DE" w14:textId="77777777" w:rsidR="00FB181E" w:rsidRPr="00E65A40" w:rsidRDefault="003127DA">
      <w:pPr>
        <w:jc w:val="both"/>
        <w:rPr>
          <w:rFonts w:ascii="Verdana" w:eastAsia="Calibri" w:hAnsi="Verdana" w:cs="Calibri"/>
          <w:b/>
          <w:sz w:val="20"/>
          <w:szCs w:val="20"/>
          <w:lang w:val="tr-TR"/>
        </w:rPr>
      </w:pPr>
      <w:r w:rsidRPr="00E65A40">
        <w:rPr>
          <w:rFonts w:ascii="Verdana" w:eastAsia="Calibri" w:hAnsi="Verdana" w:cs="Calibri"/>
          <w:b/>
          <w:sz w:val="20"/>
          <w:szCs w:val="20"/>
          <w:lang w:val="tr-TR"/>
        </w:rPr>
        <w:t>KDV ve/veya malların ve /veya hizmetlerin satın almasında geçerli olan satış vergisi fiyat teklif formunda ayrıca belirtilecektir.</w:t>
      </w:r>
    </w:p>
    <w:p w14:paraId="32F5C404" w14:textId="77777777" w:rsidR="00FB181E" w:rsidRPr="00E65A40" w:rsidRDefault="00FB181E">
      <w:pPr>
        <w:jc w:val="both"/>
        <w:rPr>
          <w:rFonts w:ascii="Verdana" w:eastAsia="Calibri" w:hAnsi="Verdana" w:cs="Calibri"/>
          <w:b/>
          <w:sz w:val="20"/>
          <w:szCs w:val="20"/>
          <w:lang w:val="tr-TR"/>
        </w:rPr>
      </w:pPr>
    </w:p>
    <w:p w14:paraId="196D9F5A" w14:textId="61B30B68" w:rsidR="00FB181E" w:rsidRPr="00E65A40" w:rsidRDefault="003127DA">
      <w:pPr>
        <w:jc w:val="both"/>
        <w:rPr>
          <w:rFonts w:ascii="Verdana" w:eastAsia="Calibri" w:hAnsi="Verdana" w:cs="Calibri"/>
          <w:sz w:val="20"/>
          <w:szCs w:val="20"/>
          <w:lang w:val="tr-TR"/>
        </w:rPr>
      </w:pPr>
      <w:r w:rsidRPr="00E65A40">
        <w:rPr>
          <w:rFonts w:ascii="Verdana" w:eastAsia="Calibri" w:hAnsi="Verdana" w:cs="Calibri"/>
          <w:sz w:val="20"/>
          <w:szCs w:val="20"/>
          <w:lang w:val="tr-TR"/>
        </w:rPr>
        <w:t>Organizasyon ve Metodolojide İstekli</w:t>
      </w:r>
      <w:r w:rsidR="00C060B1" w:rsidRPr="00E65A40">
        <w:rPr>
          <w:rFonts w:ascii="Verdana" w:eastAsia="Calibri" w:hAnsi="Verdana" w:cs="Calibri"/>
          <w:sz w:val="20"/>
          <w:szCs w:val="20"/>
          <w:lang w:val="tr-TR"/>
        </w:rPr>
        <w:t>,</w:t>
      </w:r>
      <w:r w:rsidRPr="00E65A40">
        <w:rPr>
          <w:rFonts w:ascii="Verdana" w:eastAsia="Calibri" w:hAnsi="Verdana" w:cs="Calibri"/>
          <w:sz w:val="20"/>
          <w:szCs w:val="20"/>
          <w:lang w:val="tr-TR"/>
        </w:rPr>
        <w:t xml:space="preserve"> Hizmetlerin ifasında kullanımını teklif ettiği ana uzmanların her birinin rolünün ve görevlerinin detaylı bir tanımını ve diğer </w:t>
      </w:r>
      <w:r w:rsidR="00C060B1" w:rsidRPr="00E65A40">
        <w:rPr>
          <w:rFonts w:ascii="Verdana" w:eastAsia="Calibri" w:hAnsi="Verdana" w:cs="Calibri"/>
          <w:sz w:val="20"/>
          <w:szCs w:val="20"/>
          <w:lang w:val="tr-TR"/>
        </w:rPr>
        <w:t>kilit</w:t>
      </w:r>
      <w:r w:rsidRPr="00E65A40">
        <w:rPr>
          <w:rFonts w:ascii="Verdana" w:eastAsia="Calibri" w:hAnsi="Verdana" w:cs="Calibri"/>
          <w:sz w:val="20"/>
          <w:szCs w:val="20"/>
          <w:lang w:val="tr-TR"/>
        </w:rPr>
        <w:t xml:space="preserve"> olmayan uzmanları içermelidir. Ana uzmanlar sözleşme hedeflerinin elde edilmesinde gerekli olarak değerlendirilenlerdir. Her ana uzmanın </w:t>
      </w:r>
      <w:proofErr w:type="spellStart"/>
      <w:r w:rsidRPr="00E65A40">
        <w:rPr>
          <w:rFonts w:ascii="Verdana" w:eastAsia="Calibri" w:hAnsi="Verdana" w:cs="Calibri"/>
          <w:sz w:val="20"/>
          <w:szCs w:val="20"/>
          <w:lang w:val="tr-TR"/>
        </w:rPr>
        <w:t>CV’si</w:t>
      </w:r>
      <w:proofErr w:type="spellEnd"/>
      <w:r w:rsidRPr="00E65A40">
        <w:rPr>
          <w:rFonts w:ascii="Verdana" w:eastAsia="Calibri" w:hAnsi="Verdana" w:cs="Calibri"/>
          <w:sz w:val="20"/>
          <w:szCs w:val="20"/>
          <w:lang w:val="tr-TR"/>
        </w:rPr>
        <w:t xml:space="preserve"> Malların ve/veya Hizmetlerin belirli alanında deneyimini ve Malların ve/veya Hizmetlerin sağlanacağı ülke/bölgedeki belirli deneyimini vurgulamalıdır. Teklifi kabul edilen İstekli</w:t>
      </w:r>
      <w:r w:rsidR="00B16BCA" w:rsidRPr="00E65A40">
        <w:rPr>
          <w:rFonts w:ascii="Verdana" w:eastAsia="Calibri" w:hAnsi="Verdana" w:cs="Calibri"/>
          <w:sz w:val="20"/>
          <w:szCs w:val="20"/>
          <w:lang w:val="tr-TR"/>
        </w:rPr>
        <w:t>,</w:t>
      </w:r>
      <w:r w:rsidRPr="00E65A40">
        <w:rPr>
          <w:rFonts w:ascii="Verdana" w:eastAsia="Calibri" w:hAnsi="Verdana" w:cs="Calibri"/>
          <w:sz w:val="20"/>
          <w:szCs w:val="20"/>
          <w:lang w:val="tr-TR"/>
        </w:rPr>
        <w:t xml:space="preserve"> Sözleşme Makamı tarafından talep edilmesi halinde ana uzmanların eğitimlerini, mesleki deneyimlerini ve dil yeterliliklerini kanıtlayan işverenlerin sertifikalarını</w:t>
      </w:r>
      <w:r w:rsidR="00B16BCA" w:rsidRPr="00E65A40">
        <w:rPr>
          <w:rFonts w:ascii="Verdana" w:eastAsia="Calibri" w:hAnsi="Verdana" w:cs="Calibri"/>
          <w:sz w:val="20"/>
          <w:szCs w:val="20"/>
          <w:lang w:val="tr-TR"/>
        </w:rPr>
        <w:t>,</w:t>
      </w:r>
      <w:r w:rsidRPr="00E65A40">
        <w:rPr>
          <w:rFonts w:ascii="Verdana" w:eastAsia="Calibri" w:hAnsi="Verdana" w:cs="Calibri"/>
          <w:sz w:val="20"/>
          <w:szCs w:val="20"/>
          <w:lang w:val="tr-TR"/>
        </w:rPr>
        <w:t xml:space="preserve"> referanslarını ve diploma nüshalarını sağlamalıdır.</w:t>
      </w:r>
    </w:p>
    <w:p w14:paraId="1D8707A1" w14:textId="77777777" w:rsidR="00FB181E" w:rsidRPr="00E65A40" w:rsidRDefault="00FB181E">
      <w:pPr>
        <w:rPr>
          <w:rFonts w:ascii="Verdana" w:eastAsia="Calibri" w:hAnsi="Verdana" w:cs="Calibri"/>
          <w:sz w:val="20"/>
          <w:szCs w:val="20"/>
          <w:lang w:val="tr-TR"/>
        </w:rPr>
      </w:pPr>
    </w:p>
    <w:p w14:paraId="603C6D59" w14:textId="77777777" w:rsidR="00FB181E" w:rsidRPr="00E65A40" w:rsidRDefault="003127DA">
      <w:pPr>
        <w:numPr>
          <w:ilvl w:val="0"/>
          <w:numId w:val="6"/>
        </w:numPr>
        <w:pBdr>
          <w:top w:val="nil"/>
          <w:left w:val="nil"/>
          <w:bottom w:val="nil"/>
          <w:right w:val="nil"/>
          <w:between w:val="nil"/>
        </w:pBdr>
        <w:spacing w:before="120" w:after="120"/>
        <w:jc w:val="both"/>
        <w:rPr>
          <w:rFonts w:ascii="Verdana" w:eastAsia="Calibri" w:hAnsi="Verdana" w:cs="Calibri"/>
          <w:b/>
          <w:color w:val="000000"/>
          <w:sz w:val="20"/>
          <w:szCs w:val="20"/>
          <w:lang w:val="tr-TR"/>
        </w:rPr>
      </w:pPr>
      <w:r w:rsidRPr="00E65A40">
        <w:rPr>
          <w:rFonts w:ascii="Verdana" w:eastAsia="Calibri" w:hAnsi="Verdana" w:cs="Calibri"/>
          <w:b/>
          <w:color w:val="000000"/>
          <w:sz w:val="20"/>
          <w:szCs w:val="20"/>
          <w:lang w:val="tr-TR"/>
        </w:rPr>
        <w:t>Geçerlilik</w:t>
      </w:r>
    </w:p>
    <w:p w14:paraId="093BE293" w14:textId="7534F593" w:rsidR="00FB181E" w:rsidRPr="00E65A40" w:rsidRDefault="003127DA">
      <w:pPr>
        <w:jc w:val="both"/>
        <w:rPr>
          <w:rFonts w:ascii="Verdana" w:eastAsia="Calibri" w:hAnsi="Verdana" w:cs="Calibri"/>
          <w:sz w:val="20"/>
          <w:szCs w:val="20"/>
          <w:lang w:val="tr-TR"/>
        </w:rPr>
      </w:pPr>
      <w:r w:rsidRPr="00E65A40">
        <w:rPr>
          <w:rFonts w:ascii="Verdana" w:eastAsia="Calibri" w:hAnsi="Verdana" w:cs="Calibri"/>
          <w:sz w:val="20"/>
          <w:szCs w:val="20"/>
          <w:lang w:val="tr-TR"/>
        </w:rPr>
        <w:t>Teklifler</w:t>
      </w:r>
      <w:r w:rsidR="00A50240" w:rsidRPr="00E65A40">
        <w:rPr>
          <w:rFonts w:ascii="Verdana" w:eastAsia="Calibri" w:hAnsi="Verdana" w:cs="Calibri"/>
          <w:sz w:val="20"/>
          <w:szCs w:val="20"/>
          <w:lang w:val="tr-TR"/>
        </w:rPr>
        <w:t>,</w:t>
      </w:r>
      <w:r w:rsidRPr="00E65A40">
        <w:rPr>
          <w:rFonts w:ascii="Verdana" w:eastAsia="Calibri" w:hAnsi="Verdana" w:cs="Calibri"/>
          <w:sz w:val="20"/>
          <w:szCs w:val="20"/>
          <w:lang w:val="tr-TR"/>
        </w:rPr>
        <w:t xml:space="preserve"> tekliflerin sunumu için kapanış tarihinden itibaren 30 gün boyunca kabul için geçerli ve açık kalmalıdır.</w:t>
      </w:r>
    </w:p>
    <w:p w14:paraId="596FE2D0" w14:textId="77777777" w:rsidR="00FB181E" w:rsidRPr="00E65A40" w:rsidRDefault="00FB181E">
      <w:pPr>
        <w:jc w:val="both"/>
        <w:rPr>
          <w:rFonts w:ascii="Verdana" w:eastAsia="Calibri" w:hAnsi="Verdana" w:cs="Calibri"/>
          <w:sz w:val="20"/>
          <w:szCs w:val="20"/>
          <w:lang w:val="tr-TR"/>
        </w:rPr>
      </w:pPr>
    </w:p>
    <w:p w14:paraId="76D4BE32" w14:textId="37FDF04F" w:rsidR="00FB181E" w:rsidRDefault="003127DA">
      <w:pPr>
        <w:jc w:val="both"/>
        <w:rPr>
          <w:rFonts w:ascii="Verdana" w:eastAsia="Calibri" w:hAnsi="Verdana" w:cs="Calibri"/>
          <w:sz w:val="20"/>
          <w:szCs w:val="20"/>
          <w:lang w:val="tr-TR"/>
        </w:rPr>
      </w:pPr>
      <w:r w:rsidRPr="00E65A40">
        <w:rPr>
          <w:rFonts w:ascii="Verdana" w:eastAsia="Calibri" w:hAnsi="Verdana" w:cs="Calibri"/>
          <w:sz w:val="20"/>
          <w:szCs w:val="20"/>
          <w:lang w:val="tr-TR"/>
        </w:rPr>
        <w:t>Teklif geçerlilik süresinin sona ermesinden önce, Sözleşme Makamı ihale katılımcılarından bu süreyi uzatmasını yazılı olarak talep edebilir. Reddetmeleri halinde ihale dışı bırakılacaktır.</w:t>
      </w:r>
    </w:p>
    <w:p w14:paraId="23F8E170" w14:textId="77777777" w:rsidR="00E65A40" w:rsidRPr="00E65A40" w:rsidRDefault="00E65A40">
      <w:pPr>
        <w:jc w:val="both"/>
        <w:rPr>
          <w:rFonts w:ascii="Verdana" w:eastAsia="Calibri" w:hAnsi="Verdana" w:cs="Calibri"/>
          <w:sz w:val="20"/>
          <w:szCs w:val="20"/>
          <w:lang w:val="tr-TR"/>
        </w:rPr>
      </w:pPr>
    </w:p>
    <w:p w14:paraId="5A9171B5" w14:textId="77777777" w:rsidR="00FB181E" w:rsidRPr="00E65A40" w:rsidRDefault="003127DA">
      <w:pPr>
        <w:numPr>
          <w:ilvl w:val="0"/>
          <w:numId w:val="6"/>
        </w:numPr>
        <w:pBdr>
          <w:top w:val="nil"/>
          <w:left w:val="nil"/>
          <w:bottom w:val="nil"/>
          <w:right w:val="nil"/>
          <w:between w:val="nil"/>
        </w:pBdr>
        <w:spacing w:before="120" w:after="120"/>
        <w:rPr>
          <w:rFonts w:ascii="Verdana" w:eastAsia="Calibri" w:hAnsi="Verdana" w:cs="Calibri"/>
          <w:b/>
          <w:color w:val="000000"/>
          <w:sz w:val="20"/>
          <w:szCs w:val="20"/>
          <w:lang w:val="tr-TR"/>
        </w:rPr>
      </w:pPr>
      <w:r w:rsidRPr="00E65A40">
        <w:rPr>
          <w:rFonts w:ascii="Verdana" w:eastAsia="Calibri" w:hAnsi="Verdana" w:cs="Calibri"/>
          <w:b/>
          <w:color w:val="000000"/>
          <w:sz w:val="20"/>
          <w:szCs w:val="20"/>
          <w:lang w:val="tr-TR"/>
        </w:rPr>
        <w:lastRenderedPageBreak/>
        <w:t>Seçim Kriterleri</w:t>
      </w:r>
    </w:p>
    <w:p w14:paraId="3679A1A5" w14:textId="116EA7E8" w:rsidR="00FB181E" w:rsidRPr="00E65A40" w:rsidRDefault="003127DA" w:rsidP="00A50240">
      <w:pPr>
        <w:widowControl w:val="0"/>
        <w:pBdr>
          <w:top w:val="nil"/>
          <w:left w:val="nil"/>
          <w:bottom w:val="nil"/>
          <w:right w:val="nil"/>
          <w:between w:val="nil"/>
        </w:pBdr>
        <w:spacing w:before="100" w:after="100"/>
        <w:ind w:left="1134" w:hanging="284"/>
        <w:jc w:val="both"/>
        <w:rPr>
          <w:rFonts w:ascii="Verdana" w:eastAsia="Calibri" w:hAnsi="Verdana" w:cs="Calibri"/>
          <w:color w:val="000000"/>
          <w:sz w:val="20"/>
          <w:szCs w:val="20"/>
          <w:lang w:val="tr-TR"/>
        </w:rPr>
      </w:pPr>
      <w:r w:rsidRPr="00E65A40">
        <w:rPr>
          <w:rFonts w:ascii="Verdana" w:eastAsia="Calibri" w:hAnsi="Verdana" w:cs="Calibri"/>
          <w:b/>
          <w:color w:val="000000"/>
          <w:sz w:val="20"/>
          <w:szCs w:val="20"/>
          <w:lang w:val="tr-TR"/>
        </w:rPr>
        <w:t>1)</w:t>
      </w:r>
      <w:r w:rsidRPr="00E65A40">
        <w:rPr>
          <w:rFonts w:ascii="Verdana" w:eastAsia="Calibri" w:hAnsi="Verdana" w:cs="Calibri"/>
          <w:b/>
          <w:color w:val="000000"/>
          <w:sz w:val="20"/>
          <w:szCs w:val="20"/>
          <w:lang w:val="tr-TR"/>
        </w:rPr>
        <w:tab/>
      </w:r>
      <w:r w:rsidRPr="00E65A40">
        <w:rPr>
          <w:rFonts w:ascii="Verdana" w:eastAsia="Calibri" w:hAnsi="Verdana" w:cs="Calibri"/>
          <w:b/>
          <w:color w:val="000000"/>
          <w:sz w:val="20"/>
          <w:szCs w:val="20"/>
          <w:u w:val="single"/>
          <w:lang w:val="tr-TR"/>
        </w:rPr>
        <w:t>Yüklenicinin Ekonomik ve Finansal Kapasitesi</w:t>
      </w:r>
      <w:r w:rsidRPr="00E65A40">
        <w:rPr>
          <w:rFonts w:ascii="Verdana" w:eastAsia="Calibri" w:hAnsi="Verdana" w:cs="Calibri"/>
          <w:b/>
          <w:color w:val="000000"/>
          <w:sz w:val="20"/>
          <w:szCs w:val="20"/>
          <w:lang w:val="tr-TR"/>
        </w:rPr>
        <w:t xml:space="preserve">: </w:t>
      </w:r>
      <w:r w:rsidRPr="00E65A40">
        <w:rPr>
          <w:rFonts w:ascii="Verdana" w:eastAsia="Calibri" w:hAnsi="Verdana" w:cs="Calibri"/>
          <w:color w:val="000000"/>
          <w:sz w:val="20"/>
          <w:szCs w:val="20"/>
          <w:lang w:val="tr-TR"/>
        </w:rPr>
        <w:t xml:space="preserve">  </w:t>
      </w:r>
    </w:p>
    <w:p w14:paraId="733B12BA" w14:textId="77777777" w:rsidR="00FB181E" w:rsidRPr="00E65A40" w:rsidRDefault="003127DA">
      <w:pPr>
        <w:widowControl w:val="0"/>
        <w:numPr>
          <w:ilvl w:val="0"/>
          <w:numId w:val="2"/>
        </w:numPr>
        <w:pBdr>
          <w:top w:val="nil"/>
          <w:left w:val="nil"/>
          <w:bottom w:val="nil"/>
          <w:right w:val="nil"/>
          <w:between w:val="nil"/>
        </w:pBdr>
        <w:spacing w:before="100" w:after="100"/>
        <w:ind w:left="1701"/>
        <w:jc w:val="both"/>
        <w:rPr>
          <w:rFonts w:ascii="Verdana" w:eastAsia="Calibri" w:hAnsi="Verdana" w:cs="Calibri"/>
          <w:color w:val="000000"/>
          <w:sz w:val="20"/>
          <w:szCs w:val="20"/>
          <w:lang w:val="tr-TR"/>
        </w:rPr>
      </w:pPr>
      <w:r w:rsidRPr="00E65A40">
        <w:rPr>
          <w:rFonts w:ascii="Verdana" w:eastAsia="Calibri" w:hAnsi="Verdana" w:cs="Calibri"/>
          <w:color w:val="000000"/>
          <w:sz w:val="20"/>
          <w:szCs w:val="20"/>
          <w:lang w:val="tr-TR"/>
        </w:rPr>
        <w:t xml:space="preserve">İsteklinin son 3 yıl ortalama cirosu yıllık 80,000 Avroyu aşmalıdır    </w:t>
      </w:r>
    </w:p>
    <w:p w14:paraId="3C4A56F7" w14:textId="77777777" w:rsidR="00FB181E" w:rsidRPr="00E65A40" w:rsidRDefault="00FB181E">
      <w:pPr>
        <w:widowControl w:val="0"/>
        <w:pBdr>
          <w:top w:val="nil"/>
          <w:left w:val="nil"/>
          <w:bottom w:val="nil"/>
          <w:right w:val="nil"/>
          <w:between w:val="nil"/>
        </w:pBdr>
        <w:tabs>
          <w:tab w:val="left" w:pos="284"/>
        </w:tabs>
        <w:spacing w:before="100" w:after="100"/>
        <w:ind w:left="1701"/>
        <w:jc w:val="both"/>
        <w:rPr>
          <w:rFonts w:ascii="Verdana" w:eastAsia="Calibri" w:hAnsi="Verdana" w:cs="Calibri"/>
          <w:color w:val="000000"/>
          <w:sz w:val="20"/>
          <w:szCs w:val="20"/>
          <w:highlight w:val="yellow"/>
          <w:lang w:val="tr-TR"/>
        </w:rPr>
      </w:pPr>
    </w:p>
    <w:p w14:paraId="0AF72311" w14:textId="0BBE09F6" w:rsidR="00FB181E" w:rsidRPr="00E65A40" w:rsidRDefault="003127DA">
      <w:pPr>
        <w:widowControl w:val="0"/>
        <w:pBdr>
          <w:top w:val="nil"/>
          <w:left w:val="nil"/>
          <w:bottom w:val="nil"/>
          <w:right w:val="nil"/>
          <w:between w:val="nil"/>
        </w:pBdr>
        <w:spacing w:before="100" w:after="100"/>
        <w:ind w:left="1134" w:hanging="284"/>
        <w:jc w:val="both"/>
        <w:rPr>
          <w:rFonts w:ascii="Verdana" w:eastAsia="Calibri" w:hAnsi="Verdana" w:cs="Calibri"/>
          <w:color w:val="000000"/>
          <w:sz w:val="20"/>
          <w:szCs w:val="20"/>
          <w:lang w:val="tr-TR"/>
        </w:rPr>
      </w:pPr>
      <w:r w:rsidRPr="00E65A40">
        <w:rPr>
          <w:rFonts w:ascii="Verdana" w:eastAsia="Calibri" w:hAnsi="Verdana" w:cs="Calibri"/>
          <w:b/>
          <w:color w:val="000000"/>
          <w:sz w:val="20"/>
          <w:szCs w:val="20"/>
          <w:lang w:val="tr-TR"/>
        </w:rPr>
        <w:t>2)</w:t>
      </w:r>
      <w:r w:rsidRPr="00E65A40">
        <w:rPr>
          <w:rFonts w:ascii="Verdana" w:eastAsia="Calibri" w:hAnsi="Verdana" w:cs="Calibri"/>
          <w:color w:val="000000"/>
          <w:sz w:val="20"/>
          <w:szCs w:val="20"/>
          <w:lang w:val="tr-TR"/>
        </w:rPr>
        <w:tab/>
      </w:r>
      <w:r w:rsidRPr="00E65A40">
        <w:rPr>
          <w:rFonts w:ascii="Verdana" w:eastAsia="Calibri" w:hAnsi="Verdana" w:cs="Calibri"/>
          <w:b/>
          <w:color w:val="000000"/>
          <w:sz w:val="20"/>
          <w:szCs w:val="20"/>
          <w:u w:val="single"/>
          <w:lang w:val="tr-TR"/>
        </w:rPr>
        <w:t>İsteklinin Mesleki Kapasitesi</w:t>
      </w:r>
      <w:r w:rsidRPr="00E65A40">
        <w:rPr>
          <w:rFonts w:ascii="Verdana" w:eastAsia="Calibri" w:hAnsi="Verdana" w:cs="Calibri"/>
          <w:color w:val="000000"/>
          <w:sz w:val="20"/>
          <w:szCs w:val="20"/>
          <w:lang w:val="tr-TR"/>
        </w:rPr>
        <w:t>:</w:t>
      </w:r>
    </w:p>
    <w:p w14:paraId="4608F4C7" w14:textId="77777777" w:rsidR="00FB181E" w:rsidRPr="00E65A40" w:rsidRDefault="003127DA">
      <w:pPr>
        <w:widowControl w:val="0"/>
        <w:numPr>
          <w:ilvl w:val="0"/>
          <w:numId w:val="3"/>
        </w:numPr>
        <w:pBdr>
          <w:top w:val="nil"/>
          <w:left w:val="nil"/>
          <w:bottom w:val="nil"/>
          <w:right w:val="nil"/>
          <w:between w:val="nil"/>
        </w:pBdr>
        <w:spacing w:before="100" w:after="100"/>
        <w:jc w:val="both"/>
        <w:rPr>
          <w:rFonts w:ascii="Verdana" w:eastAsia="Calibri" w:hAnsi="Verdana" w:cs="Calibri"/>
          <w:color w:val="000000"/>
          <w:sz w:val="20"/>
          <w:szCs w:val="20"/>
          <w:lang w:val="tr-TR"/>
        </w:rPr>
      </w:pPr>
      <w:r w:rsidRPr="00E65A40">
        <w:rPr>
          <w:rFonts w:ascii="Verdana" w:eastAsia="Calibri" w:hAnsi="Verdana" w:cs="Calibri"/>
          <w:color w:val="000000"/>
          <w:sz w:val="20"/>
          <w:szCs w:val="20"/>
          <w:lang w:val="tr-TR"/>
        </w:rPr>
        <w:t>Konsorsiyum üyelerinden en az birinin IATA üyesi olması veya TURSAB A sınıfı belge sahibi olması</w:t>
      </w:r>
    </w:p>
    <w:p w14:paraId="60A35992" w14:textId="77777777" w:rsidR="00FB181E" w:rsidRPr="00E65A40" w:rsidRDefault="003127DA">
      <w:pPr>
        <w:widowControl w:val="0"/>
        <w:numPr>
          <w:ilvl w:val="0"/>
          <w:numId w:val="3"/>
        </w:numPr>
        <w:pBdr>
          <w:top w:val="nil"/>
          <w:left w:val="nil"/>
          <w:bottom w:val="nil"/>
          <w:right w:val="nil"/>
          <w:between w:val="nil"/>
        </w:pBdr>
        <w:spacing w:before="100" w:after="100"/>
        <w:jc w:val="both"/>
        <w:rPr>
          <w:rFonts w:ascii="Verdana" w:eastAsia="Calibri" w:hAnsi="Verdana" w:cs="Calibri"/>
          <w:color w:val="000000"/>
          <w:sz w:val="20"/>
          <w:szCs w:val="20"/>
          <w:lang w:val="tr-TR"/>
        </w:rPr>
      </w:pPr>
      <w:r w:rsidRPr="00E65A40">
        <w:rPr>
          <w:rFonts w:ascii="Verdana" w:eastAsia="Calibri" w:hAnsi="Verdana" w:cs="Calibri"/>
          <w:color w:val="000000"/>
          <w:sz w:val="20"/>
          <w:szCs w:val="20"/>
          <w:lang w:val="tr-TR"/>
        </w:rPr>
        <w:t>İsteklinin en az 3 sabit personele sahip olması</w:t>
      </w:r>
    </w:p>
    <w:p w14:paraId="75B029BA" w14:textId="77777777" w:rsidR="00FB181E" w:rsidRPr="00E65A40" w:rsidRDefault="003127DA">
      <w:pPr>
        <w:widowControl w:val="0"/>
        <w:pBdr>
          <w:top w:val="nil"/>
          <w:left w:val="nil"/>
          <w:bottom w:val="nil"/>
          <w:right w:val="nil"/>
          <w:between w:val="nil"/>
        </w:pBdr>
        <w:spacing w:after="100"/>
        <w:ind w:left="1341"/>
        <w:jc w:val="both"/>
        <w:rPr>
          <w:rFonts w:ascii="Verdana" w:eastAsia="Calibri" w:hAnsi="Verdana" w:cs="Calibri"/>
          <w:color w:val="000000"/>
          <w:sz w:val="20"/>
          <w:szCs w:val="20"/>
          <w:lang w:val="tr-TR"/>
        </w:rPr>
      </w:pPr>
      <w:r w:rsidRPr="00E65A40">
        <w:rPr>
          <w:rFonts w:ascii="Verdana" w:eastAsia="Calibri" w:hAnsi="Verdana" w:cs="Calibri"/>
          <w:color w:val="000000"/>
          <w:sz w:val="20"/>
          <w:szCs w:val="20"/>
          <w:lang w:val="tr-TR"/>
        </w:rPr>
        <w:t xml:space="preserve"> </w:t>
      </w:r>
    </w:p>
    <w:p w14:paraId="023DAFCC" w14:textId="77777777" w:rsidR="00FB181E" w:rsidRPr="00E65A40" w:rsidRDefault="003127DA">
      <w:pPr>
        <w:widowControl w:val="0"/>
        <w:pBdr>
          <w:top w:val="nil"/>
          <w:left w:val="nil"/>
          <w:bottom w:val="nil"/>
          <w:right w:val="nil"/>
          <w:between w:val="nil"/>
        </w:pBdr>
        <w:spacing w:before="100" w:after="100"/>
        <w:ind w:left="1134" w:right="26" w:hanging="284"/>
        <w:jc w:val="both"/>
        <w:rPr>
          <w:rFonts w:ascii="Verdana" w:eastAsia="Calibri" w:hAnsi="Verdana" w:cs="Calibri"/>
          <w:color w:val="000000"/>
          <w:sz w:val="20"/>
          <w:szCs w:val="20"/>
          <w:lang w:val="tr-TR"/>
        </w:rPr>
      </w:pPr>
      <w:r w:rsidRPr="00E65A40">
        <w:rPr>
          <w:rFonts w:ascii="Verdana" w:eastAsia="Calibri" w:hAnsi="Verdana" w:cs="Calibri"/>
          <w:b/>
          <w:color w:val="000000"/>
          <w:sz w:val="20"/>
          <w:szCs w:val="20"/>
          <w:lang w:val="tr-TR"/>
        </w:rPr>
        <w:t>3)</w:t>
      </w:r>
      <w:r w:rsidRPr="00E65A40">
        <w:rPr>
          <w:rFonts w:ascii="Verdana" w:eastAsia="Calibri" w:hAnsi="Verdana" w:cs="Calibri"/>
          <w:b/>
          <w:color w:val="000000"/>
          <w:sz w:val="20"/>
          <w:szCs w:val="20"/>
          <w:lang w:val="tr-TR"/>
        </w:rPr>
        <w:tab/>
      </w:r>
      <w:r w:rsidRPr="00E65A40">
        <w:rPr>
          <w:rFonts w:ascii="Verdana" w:eastAsia="Calibri" w:hAnsi="Verdana" w:cs="Calibri"/>
          <w:b/>
          <w:color w:val="000000"/>
          <w:sz w:val="20"/>
          <w:szCs w:val="20"/>
          <w:u w:val="single"/>
          <w:lang w:val="tr-TR"/>
        </w:rPr>
        <w:t xml:space="preserve">Yüklenicinin Teknik Kapasitesi </w:t>
      </w:r>
      <w:r w:rsidRPr="00E65A40">
        <w:rPr>
          <w:rFonts w:ascii="Verdana" w:eastAsia="Calibri" w:hAnsi="Verdana" w:cs="Calibri"/>
          <w:color w:val="000000"/>
          <w:sz w:val="20"/>
          <w:szCs w:val="20"/>
          <w:lang w:val="tr-TR"/>
        </w:rPr>
        <w:t xml:space="preserve"> </w:t>
      </w:r>
    </w:p>
    <w:p w14:paraId="138DD5E4" w14:textId="7596A8E5" w:rsidR="00FB181E" w:rsidRPr="00E65A40" w:rsidRDefault="003127DA">
      <w:pPr>
        <w:widowControl w:val="0"/>
        <w:pBdr>
          <w:top w:val="nil"/>
          <w:left w:val="nil"/>
          <w:bottom w:val="nil"/>
          <w:right w:val="nil"/>
          <w:between w:val="nil"/>
        </w:pBdr>
        <w:spacing w:before="100" w:after="100"/>
        <w:ind w:left="1134" w:right="26" w:hanging="284"/>
        <w:jc w:val="both"/>
        <w:rPr>
          <w:rFonts w:ascii="Verdana" w:eastAsia="Calibri" w:hAnsi="Verdana" w:cs="Calibri"/>
          <w:color w:val="000000"/>
          <w:sz w:val="20"/>
          <w:szCs w:val="20"/>
          <w:lang w:val="tr-TR"/>
        </w:rPr>
      </w:pPr>
      <w:r w:rsidRPr="00E65A40">
        <w:rPr>
          <w:rFonts w:ascii="Verdana" w:eastAsia="Calibri" w:hAnsi="Verdana" w:cs="Calibri"/>
          <w:color w:val="000000"/>
          <w:sz w:val="20"/>
          <w:szCs w:val="20"/>
          <w:lang w:val="tr-TR"/>
        </w:rPr>
        <w:t>Yüklenici son 5 yıl içinde</w:t>
      </w:r>
      <w:r w:rsidR="00A50240" w:rsidRPr="00E65A40">
        <w:rPr>
          <w:rFonts w:ascii="Verdana" w:eastAsia="Calibri" w:hAnsi="Verdana" w:cs="Calibri"/>
          <w:color w:val="000000"/>
          <w:sz w:val="20"/>
          <w:szCs w:val="20"/>
          <w:lang w:val="tr-TR"/>
        </w:rPr>
        <w:t>, LGBTİ+ örgütleriyle</w:t>
      </w:r>
      <w:r w:rsidRPr="00E65A40">
        <w:rPr>
          <w:rFonts w:ascii="Verdana" w:eastAsia="Calibri" w:hAnsi="Verdana" w:cs="Calibri"/>
          <w:color w:val="000000"/>
          <w:sz w:val="20"/>
          <w:szCs w:val="20"/>
          <w:lang w:val="tr-TR"/>
        </w:rPr>
        <w:t xml:space="preserve"> en az 20 kişilik 5 adet organizasyon yapmış olmalıdır. </w:t>
      </w:r>
    </w:p>
    <w:p w14:paraId="435348D2" w14:textId="77777777" w:rsidR="00FB181E" w:rsidRPr="00E65A40" w:rsidRDefault="003127DA">
      <w:pPr>
        <w:widowControl w:val="0"/>
        <w:pBdr>
          <w:top w:val="nil"/>
          <w:left w:val="nil"/>
          <w:bottom w:val="nil"/>
          <w:right w:val="nil"/>
          <w:between w:val="nil"/>
        </w:pBdr>
        <w:spacing w:before="100" w:after="100"/>
        <w:ind w:left="1134" w:right="26" w:hanging="284"/>
        <w:jc w:val="both"/>
        <w:rPr>
          <w:rFonts w:ascii="Verdana" w:eastAsia="Calibri" w:hAnsi="Verdana" w:cs="Calibri"/>
          <w:color w:val="000000"/>
          <w:sz w:val="20"/>
          <w:szCs w:val="20"/>
          <w:lang w:val="tr-TR"/>
        </w:rPr>
      </w:pPr>
      <w:r w:rsidRPr="00E65A40">
        <w:rPr>
          <w:rFonts w:ascii="Verdana" w:eastAsia="Calibri" w:hAnsi="Verdana" w:cs="Calibri"/>
          <w:color w:val="000000"/>
          <w:sz w:val="20"/>
          <w:szCs w:val="20"/>
          <w:lang w:val="tr-TR"/>
        </w:rPr>
        <w:t xml:space="preserve">Organizasyonlarla ilgili bilgiler teklifle beraber sunulacaktır.  </w:t>
      </w:r>
    </w:p>
    <w:p w14:paraId="6D1D8B95" w14:textId="77777777" w:rsidR="00FB181E" w:rsidRPr="00E65A40" w:rsidRDefault="00FB181E">
      <w:pPr>
        <w:widowControl w:val="0"/>
        <w:pBdr>
          <w:top w:val="nil"/>
          <w:left w:val="nil"/>
          <w:bottom w:val="nil"/>
          <w:right w:val="nil"/>
          <w:between w:val="nil"/>
        </w:pBdr>
        <w:spacing w:before="100" w:after="100"/>
        <w:ind w:left="1134" w:right="26"/>
        <w:jc w:val="both"/>
        <w:rPr>
          <w:rFonts w:ascii="Verdana" w:eastAsia="Calibri" w:hAnsi="Verdana" w:cs="Calibri"/>
          <w:color w:val="000000"/>
          <w:sz w:val="20"/>
          <w:szCs w:val="20"/>
          <w:lang w:val="tr-TR"/>
        </w:rPr>
      </w:pPr>
    </w:p>
    <w:p w14:paraId="2180D788" w14:textId="77777777" w:rsidR="00FB181E" w:rsidRPr="00E65A40" w:rsidRDefault="003127DA">
      <w:pPr>
        <w:numPr>
          <w:ilvl w:val="0"/>
          <w:numId w:val="6"/>
        </w:numPr>
        <w:pBdr>
          <w:top w:val="nil"/>
          <w:left w:val="nil"/>
          <w:bottom w:val="nil"/>
          <w:right w:val="nil"/>
          <w:between w:val="nil"/>
        </w:pBdr>
        <w:spacing w:before="120" w:after="120"/>
        <w:jc w:val="both"/>
        <w:rPr>
          <w:rFonts w:ascii="Verdana" w:eastAsia="Calibri" w:hAnsi="Verdana" w:cs="Calibri"/>
          <w:b/>
          <w:color w:val="000000"/>
          <w:sz w:val="20"/>
          <w:szCs w:val="20"/>
          <w:lang w:val="tr-TR"/>
        </w:rPr>
      </w:pPr>
      <w:r w:rsidRPr="00E65A40">
        <w:rPr>
          <w:rFonts w:ascii="Verdana" w:eastAsia="Calibri" w:hAnsi="Verdana" w:cs="Calibri"/>
          <w:b/>
          <w:color w:val="000000"/>
          <w:sz w:val="20"/>
          <w:szCs w:val="20"/>
          <w:lang w:val="tr-TR"/>
        </w:rPr>
        <w:t>Tekliflerin Sunumu</w:t>
      </w:r>
    </w:p>
    <w:p w14:paraId="34D5455C" w14:textId="497FDD3C" w:rsidR="00FB181E" w:rsidRPr="00E65A40" w:rsidRDefault="003127DA">
      <w:pPr>
        <w:jc w:val="both"/>
        <w:rPr>
          <w:rFonts w:ascii="Verdana" w:eastAsia="Calibri" w:hAnsi="Verdana" w:cs="Calibri"/>
          <w:sz w:val="20"/>
          <w:szCs w:val="20"/>
          <w:lang w:val="tr-TR"/>
        </w:rPr>
      </w:pPr>
      <w:r w:rsidRPr="00E65A40">
        <w:rPr>
          <w:rFonts w:ascii="Verdana" w:eastAsia="Calibri" w:hAnsi="Verdana" w:cs="Calibri"/>
          <w:sz w:val="20"/>
          <w:szCs w:val="20"/>
          <w:lang w:val="tr-TR"/>
        </w:rPr>
        <w:t>Teklifler</w:t>
      </w:r>
      <w:r w:rsidR="00435AD7" w:rsidRPr="00E65A40">
        <w:rPr>
          <w:rFonts w:ascii="Verdana" w:eastAsia="Calibri" w:hAnsi="Verdana" w:cs="Calibri"/>
          <w:sz w:val="20"/>
          <w:szCs w:val="20"/>
          <w:lang w:val="tr-TR"/>
        </w:rPr>
        <w:t>,</w:t>
      </w:r>
      <w:r w:rsidRPr="00E65A40">
        <w:rPr>
          <w:rFonts w:ascii="Verdana" w:eastAsia="Calibri" w:hAnsi="Verdana" w:cs="Calibri"/>
          <w:sz w:val="20"/>
          <w:szCs w:val="20"/>
          <w:lang w:val="tr-TR"/>
        </w:rPr>
        <w:t xml:space="preserve"> aşağıda belirtilen adrese kargo servisi ile gönderilmelidir. Teslim tarihinden sonra gelen teklifler dikkate alınmayacaktır.</w:t>
      </w:r>
    </w:p>
    <w:p w14:paraId="446C72CE" w14:textId="460F06AC" w:rsidR="00435AD7" w:rsidRPr="00E65A40" w:rsidRDefault="00435AD7">
      <w:pPr>
        <w:widowControl w:val="0"/>
        <w:spacing w:before="120" w:after="120"/>
        <w:jc w:val="both"/>
        <w:rPr>
          <w:rFonts w:ascii="Verdana" w:eastAsia="Calibri" w:hAnsi="Verdana" w:cs="Calibri"/>
          <w:b/>
          <w:sz w:val="20"/>
          <w:szCs w:val="20"/>
          <w:lang w:val="tr-TR"/>
        </w:rPr>
      </w:pPr>
      <w:r w:rsidRPr="00E65A40">
        <w:rPr>
          <w:rFonts w:ascii="Verdana" w:eastAsia="Calibri" w:hAnsi="Verdana" w:cs="Calibri"/>
          <w:b/>
          <w:sz w:val="20"/>
          <w:szCs w:val="20"/>
          <w:lang w:val="tr-TR"/>
        </w:rPr>
        <w:t>Çankaya Mahallesi, Göreme Sokak, 8/4, 06690 Çankaya, Ankara</w:t>
      </w:r>
    </w:p>
    <w:p w14:paraId="129780D4" w14:textId="59C43FE1" w:rsidR="00FB181E" w:rsidRPr="00E65A40" w:rsidRDefault="003127DA">
      <w:pPr>
        <w:widowControl w:val="0"/>
        <w:spacing w:before="120" w:after="120"/>
        <w:jc w:val="both"/>
        <w:rPr>
          <w:rFonts w:ascii="Verdana" w:eastAsia="Calibri" w:hAnsi="Verdana" w:cs="Calibri"/>
          <w:sz w:val="20"/>
          <w:szCs w:val="20"/>
          <w:lang w:val="tr-TR"/>
        </w:rPr>
      </w:pPr>
      <w:r w:rsidRPr="00E65A40">
        <w:rPr>
          <w:rFonts w:ascii="Verdana" w:eastAsia="Calibri" w:hAnsi="Verdana" w:cs="Calibri"/>
          <w:sz w:val="20"/>
          <w:szCs w:val="20"/>
          <w:lang w:val="tr-TR"/>
        </w:rPr>
        <w:t xml:space="preserve">Teklif, </w:t>
      </w:r>
      <w:r w:rsidRPr="00E65A40">
        <w:rPr>
          <w:rFonts w:ascii="Verdana" w:eastAsia="Calibri" w:hAnsi="Verdana" w:cs="Calibri"/>
          <w:sz w:val="20"/>
          <w:szCs w:val="20"/>
          <w:u w:val="single"/>
          <w:lang w:val="tr-TR"/>
        </w:rPr>
        <w:t xml:space="preserve">ayrı zarflarda sunulacak ‘Teknik’ </w:t>
      </w:r>
      <w:proofErr w:type="gramStart"/>
      <w:r w:rsidRPr="00E65A40">
        <w:rPr>
          <w:rFonts w:ascii="Verdana" w:eastAsia="Calibri" w:hAnsi="Verdana" w:cs="Calibri"/>
          <w:sz w:val="20"/>
          <w:szCs w:val="20"/>
          <w:u w:val="single"/>
          <w:lang w:val="tr-TR"/>
        </w:rPr>
        <w:t>ve  ‘</w:t>
      </w:r>
      <w:proofErr w:type="gramEnd"/>
      <w:r w:rsidR="00060209" w:rsidRPr="00E65A40">
        <w:rPr>
          <w:rFonts w:ascii="Verdana" w:eastAsia="Calibri" w:hAnsi="Verdana" w:cs="Calibri"/>
          <w:sz w:val="20"/>
          <w:szCs w:val="20"/>
          <w:u w:val="single"/>
          <w:lang w:val="tr-TR"/>
        </w:rPr>
        <w:t>Mali</w:t>
      </w:r>
      <w:r w:rsidRPr="00E65A40">
        <w:rPr>
          <w:rFonts w:ascii="Verdana" w:eastAsia="Calibri" w:hAnsi="Verdana" w:cs="Calibri"/>
          <w:sz w:val="20"/>
          <w:szCs w:val="20"/>
          <w:u w:val="single"/>
          <w:lang w:val="tr-TR"/>
        </w:rPr>
        <w:t>’ kısımlardan oluşmalıdır</w:t>
      </w:r>
      <w:r w:rsidRPr="00E65A40">
        <w:rPr>
          <w:rFonts w:ascii="Verdana" w:eastAsia="Calibri" w:hAnsi="Verdana" w:cs="Calibri"/>
          <w:sz w:val="20"/>
          <w:szCs w:val="20"/>
          <w:lang w:val="tr-TR"/>
        </w:rPr>
        <w:t xml:space="preserve">. Teknik teklif ve </w:t>
      </w:r>
      <w:r w:rsidR="00060209" w:rsidRPr="00E65A40">
        <w:rPr>
          <w:rFonts w:ascii="Verdana" w:eastAsia="Calibri" w:hAnsi="Verdana" w:cs="Calibri"/>
          <w:sz w:val="20"/>
          <w:szCs w:val="20"/>
          <w:lang w:val="tr-TR"/>
        </w:rPr>
        <w:t>mali</w:t>
      </w:r>
      <w:r w:rsidRPr="00E65A40">
        <w:rPr>
          <w:rFonts w:ascii="Verdana" w:eastAsia="Calibri" w:hAnsi="Verdana" w:cs="Calibri"/>
          <w:sz w:val="20"/>
          <w:szCs w:val="20"/>
          <w:lang w:val="tr-TR"/>
        </w:rPr>
        <w:t xml:space="preserve"> teklif zarflarında bir ‘Orijinal’ ve bir ‘Kopya’ olarak belirtilen 2’şer nüsha teklif bulunmalıdır.</w:t>
      </w:r>
    </w:p>
    <w:p w14:paraId="5936071A" w14:textId="29EEDF9F" w:rsidR="00FB181E" w:rsidRPr="00E65A40" w:rsidRDefault="003127DA">
      <w:pPr>
        <w:widowControl w:val="0"/>
        <w:spacing w:before="120" w:after="120"/>
        <w:jc w:val="both"/>
        <w:rPr>
          <w:rFonts w:ascii="Verdana" w:eastAsia="Calibri" w:hAnsi="Verdana" w:cs="Calibri"/>
          <w:sz w:val="20"/>
          <w:szCs w:val="20"/>
          <w:lang w:val="tr-TR"/>
        </w:rPr>
      </w:pPr>
      <w:r w:rsidRPr="00E65A40">
        <w:rPr>
          <w:rFonts w:ascii="Verdana" w:eastAsia="Calibri" w:hAnsi="Verdana" w:cs="Calibri"/>
          <w:sz w:val="20"/>
          <w:szCs w:val="20"/>
          <w:lang w:val="tr-TR"/>
        </w:rPr>
        <w:t xml:space="preserve">İki ayrı ve mühürlü zarfın dışında “Zarf A- Teknik Teklif” ve “Zarf B – </w:t>
      </w:r>
      <w:r w:rsidR="00060209" w:rsidRPr="00E65A40">
        <w:rPr>
          <w:rFonts w:ascii="Verdana" w:eastAsia="Calibri" w:hAnsi="Verdana" w:cs="Calibri"/>
          <w:sz w:val="20"/>
          <w:szCs w:val="20"/>
          <w:lang w:val="tr-TR"/>
        </w:rPr>
        <w:t xml:space="preserve">Mali </w:t>
      </w:r>
      <w:r w:rsidRPr="00E65A40">
        <w:rPr>
          <w:rFonts w:ascii="Verdana" w:eastAsia="Calibri" w:hAnsi="Verdana" w:cs="Calibri"/>
          <w:sz w:val="20"/>
          <w:szCs w:val="20"/>
          <w:lang w:val="tr-TR"/>
        </w:rPr>
        <w:t>Teklif” yazmalıdır. Fiyat teklifi haricinde teklifle ilgili bütün kısımlar Zarf A’da bulunmalıdır.</w:t>
      </w:r>
    </w:p>
    <w:p w14:paraId="08BB523B" w14:textId="77777777" w:rsidR="00FB181E" w:rsidRPr="00E65A40" w:rsidRDefault="003127DA">
      <w:pPr>
        <w:widowControl w:val="0"/>
        <w:spacing w:before="120" w:after="120"/>
        <w:jc w:val="both"/>
        <w:rPr>
          <w:rFonts w:ascii="Verdana" w:eastAsia="Calibri" w:hAnsi="Verdana" w:cs="Calibri"/>
          <w:b/>
          <w:sz w:val="20"/>
          <w:szCs w:val="20"/>
          <w:lang w:val="tr-TR"/>
        </w:rPr>
      </w:pPr>
      <w:r w:rsidRPr="00E65A40">
        <w:rPr>
          <w:rFonts w:ascii="Verdana" w:eastAsia="Calibri" w:hAnsi="Verdana" w:cs="Calibri"/>
          <w:b/>
          <w:sz w:val="20"/>
          <w:szCs w:val="20"/>
          <w:lang w:val="tr-TR"/>
        </w:rPr>
        <w:t>Bu kurala uyulmaması, yani tek bir zarf sunulması, teknik teklifte fiyata atıfta bulunulması, vs. teklifin reddedilmesine sebebiyet verecektir.</w:t>
      </w:r>
    </w:p>
    <w:p w14:paraId="154E567C" w14:textId="77777777" w:rsidR="00FB181E" w:rsidRPr="00E65A40" w:rsidRDefault="003127DA">
      <w:pPr>
        <w:widowControl w:val="0"/>
        <w:spacing w:before="120" w:after="120"/>
        <w:jc w:val="both"/>
        <w:rPr>
          <w:rFonts w:ascii="Verdana" w:eastAsia="Calibri" w:hAnsi="Verdana" w:cs="Calibri"/>
          <w:b/>
          <w:sz w:val="20"/>
          <w:szCs w:val="20"/>
          <w:lang w:val="tr-TR"/>
        </w:rPr>
      </w:pPr>
      <w:r w:rsidRPr="00E65A40">
        <w:rPr>
          <w:rFonts w:ascii="Verdana" w:eastAsia="Calibri" w:hAnsi="Verdana" w:cs="Calibri"/>
          <w:b/>
          <w:sz w:val="20"/>
          <w:szCs w:val="20"/>
          <w:lang w:val="tr-TR"/>
        </w:rPr>
        <w:t>Bu sunum şekli fiyattan bağımsız olarak teklifin teknik kalitesi için gereklidir.</w:t>
      </w:r>
    </w:p>
    <w:p w14:paraId="79589D99" w14:textId="2A9166C9" w:rsidR="00FB181E" w:rsidRPr="00E65A40" w:rsidRDefault="003127DA">
      <w:pPr>
        <w:widowControl w:val="0"/>
        <w:spacing w:before="120" w:after="120"/>
        <w:jc w:val="both"/>
        <w:rPr>
          <w:rFonts w:ascii="Verdana" w:eastAsia="Calibri" w:hAnsi="Verdana" w:cs="Calibri"/>
          <w:sz w:val="20"/>
          <w:szCs w:val="20"/>
          <w:lang w:val="tr-TR"/>
        </w:rPr>
      </w:pPr>
      <w:r w:rsidRPr="00E65A40">
        <w:rPr>
          <w:rFonts w:ascii="Verdana" w:eastAsia="Calibri" w:hAnsi="Verdana" w:cs="Calibri"/>
          <w:sz w:val="20"/>
          <w:szCs w:val="20"/>
          <w:lang w:val="tr-TR"/>
        </w:rPr>
        <w:t xml:space="preserve">Ayrı zarflarda teknik ve </w:t>
      </w:r>
      <w:r w:rsidR="00060209" w:rsidRPr="00E65A40">
        <w:rPr>
          <w:rFonts w:ascii="Verdana" w:eastAsia="Calibri" w:hAnsi="Verdana" w:cs="Calibri"/>
          <w:sz w:val="20"/>
          <w:szCs w:val="20"/>
          <w:lang w:val="tr-TR"/>
        </w:rPr>
        <w:t>ma</w:t>
      </w:r>
      <w:r w:rsidRPr="00E65A40">
        <w:rPr>
          <w:rFonts w:ascii="Verdana" w:eastAsia="Calibri" w:hAnsi="Verdana" w:cs="Calibri"/>
          <w:sz w:val="20"/>
          <w:szCs w:val="20"/>
          <w:lang w:val="tr-TR"/>
        </w:rPr>
        <w:t>l</w:t>
      </w:r>
      <w:r w:rsidR="00060209" w:rsidRPr="00E65A40">
        <w:rPr>
          <w:rFonts w:ascii="Verdana" w:eastAsia="Calibri" w:hAnsi="Verdana" w:cs="Calibri"/>
          <w:sz w:val="20"/>
          <w:szCs w:val="20"/>
          <w:lang w:val="tr-TR"/>
        </w:rPr>
        <w:t>i</w:t>
      </w:r>
      <w:r w:rsidRPr="00E65A40">
        <w:rPr>
          <w:rFonts w:ascii="Verdana" w:eastAsia="Calibri" w:hAnsi="Verdana" w:cs="Calibri"/>
          <w:sz w:val="20"/>
          <w:szCs w:val="20"/>
          <w:lang w:val="tr-TR"/>
        </w:rPr>
        <w:t xml:space="preserve"> teklif talep edilmesinin sebebi</w:t>
      </w:r>
      <w:r w:rsidR="00435AD7" w:rsidRPr="00E65A40">
        <w:rPr>
          <w:rFonts w:ascii="Verdana" w:eastAsia="Calibri" w:hAnsi="Verdana" w:cs="Calibri"/>
          <w:sz w:val="20"/>
          <w:szCs w:val="20"/>
          <w:lang w:val="tr-TR"/>
        </w:rPr>
        <w:t>,</w:t>
      </w:r>
      <w:r w:rsidRPr="00E65A40">
        <w:rPr>
          <w:rFonts w:ascii="Verdana" w:eastAsia="Calibri" w:hAnsi="Verdana" w:cs="Calibri"/>
          <w:sz w:val="20"/>
          <w:szCs w:val="20"/>
          <w:lang w:val="tr-TR"/>
        </w:rPr>
        <w:t xml:space="preserve"> değerlendirme yapanların teknik kapasiteleri değerlendirirken fiyattan etkilenmemelerini sağlamak içindir.</w:t>
      </w:r>
    </w:p>
    <w:p w14:paraId="57A2EC85" w14:textId="1DED5E41" w:rsidR="00FB181E" w:rsidRPr="00E65A40" w:rsidRDefault="003127DA">
      <w:pPr>
        <w:spacing w:before="120" w:after="120"/>
        <w:ind w:left="720"/>
        <w:jc w:val="both"/>
        <w:rPr>
          <w:rFonts w:ascii="Verdana" w:eastAsia="Calibri" w:hAnsi="Verdana" w:cs="Calibri"/>
          <w:sz w:val="20"/>
          <w:szCs w:val="20"/>
          <w:lang w:val="tr-TR"/>
        </w:rPr>
      </w:pPr>
      <w:r w:rsidRPr="00E65A40">
        <w:rPr>
          <w:rFonts w:ascii="Verdana" w:eastAsia="Calibri" w:hAnsi="Verdana" w:cs="Calibri"/>
          <w:sz w:val="20"/>
          <w:szCs w:val="20"/>
          <w:lang w:val="tr-TR"/>
        </w:rPr>
        <w:t xml:space="preserve">Zarfların </w:t>
      </w:r>
      <w:r w:rsidR="00435AD7" w:rsidRPr="00E65A40">
        <w:rPr>
          <w:rFonts w:ascii="Verdana" w:eastAsia="Calibri" w:hAnsi="Verdana" w:cs="Calibri"/>
          <w:sz w:val="20"/>
          <w:szCs w:val="20"/>
          <w:lang w:val="tr-TR"/>
        </w:rPr>
        <w:t>ü</w:t>
      </w:r>
      <w:r w:rsidRPr="00E65A40">
        <w:rPr>
          <w:rFonts w:ascii="Verdana" w:eastAsia="Calibri" w:hAnsi="Verdana" w:cs="Calibri"/>
          <w:sz w:val="20"/>
          <w:szCs w:val="20"/>
          <w:lang w:val="tr-TR"/>
        </w:rPr>
        <w:t xml:space="preserve">zerine </w:t>
      </w:r>
      <w:r w:rsidR="00435AD7" w:rsidRPr="00E65A40">
        <w:rPr>
          <w:rFonts w:ascii="Verdana" w:eastAsia="Calibri" w:hAnsi="Verdana" w:cs="Calibri"/>
          <w:sz w:val="20"/>
          <w:szCs w:val="20"/>
          <w:lang w:val="tr-TR"/>
        </w:rPr>
        <w:t>y</w:t>
      </w:r>
      <w:r w:rsidRPr="00E65A40">
        <w:rPr>
          <w:rFonts w:ascii="Verdana" w:eastAsia="Calibri" w:hAnsi="Verdana" w:cs="Calibri"/>
          <w:sz w:val="20"/>
          <w:szCs w:val="20"/>
          <w:lang w:val="tr-TR"/>
        </w:rPr>
        <w:t xml:space="preserve">azılacak bilgi: </w:t>
      </w:r>
    </w:p>
    <w:p w14:paraId="20588090" w14:textId="3645B1EA" w:rsidR="00FB181E" w:rsidRPr="00E65A40" w:rsidRDefault="003127DA">
      <w:pPr>
        <w:spacing w:before="120" w:after="120"/>
        <w:ind w:left="720"/>
        <w:jc w:val="both"/>
        <w:rPr>
          <w:rFonts w:ascii="Verdana" w:eastAsia="Calibri" w:hAnsi="Verdana" w:cs="Calibri"/>
          <w:sz w:val="20"/>
          <w:szCs w:val="20"/>
          <w:lang w:val="tr-TR"/>
        </w:rPr>
      </w:pPr>
      <w:r w:rsidRPr="00E65A40">
        <w:rPr>
          <w:rFonts w:ascii="Verdana" w:eastAsia="Calibri" w:hAnsi="Verdana" w:cs="Calibri"/>
          <w:sz w:val="20"/>
          <w:szCs w:val="20"/>
          <w:lang w:val="tr-TR"/>
        </w:rPr>
        <w:t>Sözleşme Makamının adresi;</w:t>
      </w:r>
    </w:p>
    <w:p w14:paraId="7E48CA68" w14:textId="36BA9F48" w:rsidR="00FB181E" w:rsidRPr="00E65A40" w:rsidRDefault="003127DA">
      <w:pPr>
        <w:spacing w:before="120" w:after="120"/>
        <w:ind w:left="720"/>
        <w:jc w:val="both"/>
        <w:rPr>
          <w:rFonts w:ascii="Verdana" w:eastAsia="Calibri" w:hAnsi="Verdana" w:cs="Calibri"/>
          <w:sz w:val="20"/>
          <w:szCs w:val="20"/>
          <w:lang w:val="tr-TR"/>
        </w:rPr>
      </w:pPr>
      <w:r w:rsidRPr="00E65A40">
        <w:rPr>
          <w:rFonts w:ascii="Verdana" w:eastAsia="Calibri" w:hAnsi="Verdana" w:cs="Calibri"/>
          <w:sz w:val="20"/>
          <w:szCs w:val="20"/>
          <w:lang w:val="tr-TR"/>
        </w:rPr>
        <w:t>İhale prosedürünün referans kodu (</w:t>
      </w:r>
      <w:proofErr w:type="spellStart"/>
      <w:r w:rsidRPr="00E65A40">
        <w:rPr>
          <w:rFonts w:ascii="Verdana" w:eastAsia="Calibri" w:hAnsi="Verdana" w:cs="Calibri"/>
          <w:sz w:val="20"/>
          <w:szCs w:val="20"/>
          <w:lang w:val="tr-TR"/>
        </w:rPr>
        <w:t>örn</w:t>
      </w:r>
      <w:proofErr w:type="spellEnd"/>
      <w:r w:rsidRPr="00E65A40">
        <w:rPr>
          <w:rFonts w:ascii="Verdana" w:eastAsia="Calibri" w:hAnsi="Verdana" w:cs="Calibri"/>
          <w:sz w:val="20"/>
          <w:szCs w:val="20"/>
          <w:lang w:val="tr-TR"/>
        </w:rPr>
        <w:t>: &lt;yayım referansı&gt;);</w:t>
      </w:r>
    </w:p>
    <w:p w14:paraId="4989FD87" w14:textId="3DD70C92" w:rsidR="00FB181E" w:rsidRPr="00E65A40" w:rsidRDefault="003127DA">
      <w:pPr>
        <w:spacing w:before="120" w:after="120"/>
        <w:ind w:left="720"/>
        <w:jc w:val="both"/>
        <w:rPr>
          <w:rFonts w:ascii="Verdana" w:eastAsia="Calibri" w:hAnsi="Verdana" w:cs="Calibri"/>
          <w:sz w:val="20"/>
          <w:szCs w:val="20"/>
          <w:lang w:val="tr-TR"/>
        </w:rPr>
      </w:pPr>
      <w:r w:rsidRPr="00E65A40">
        <w:rPr>
          <w:rFonts w:ascii="Verdana" w:eastAsia="Calibri" w:hAnsi="Verdana" w:cs="Calibri"/>
          <w:sz w:val="20"/>
          <w:szCs w:val="20"/>
          <w:lang w:val="tr-TR"/>
        </w:rPr>
        <w:t xml:space="preserve">“Not </w:t>
      </w:r>
      <w:proofErr w:type="spellStart"/>
      <w:r w:rsidRPr="00E65A40">
        <w:rPr>
          <w:rFonts w:ascii="Verdana" w:eastAsia="Calibri" w:hAnsi="Verdana" w:cs="Calibri"/>
          <w:sz w:val="20"/>
          <w:szCs w:val="20"/>
          <w:lang w:val="tr-TR"/>
        </w:rPr>
        <w:t>to</w:t>
      </w:r>
      <w:proofErr w:type="spellEnd"/>
      <w:r w:rsidRPr="00E65A40">
        <w:rPr>
          <w:rFonts w:ascii="Verdana" w:eastAsia="Calibri" w:hAnsi="Verdana" w:cs="Calibri"/>
          <w:sz w:val="20"/>
          <w:szCs w:val="20"/>
          <w:lang w:val="tr-TR"/>
        </w:rPr>
        <w:t xml:space="preserve"> be </w:t>
      </w:r>
      <w:proofErr w:type="spellStart"/>
      <w:r w:rsidRPr="00E65A40">
        <w:rPr>
          <w:rFonts w:ascii="Verdana" w:eastAsia="Calibri" w:hAnsi="Verdana" w:cs="Calibri"/>
          <w:sz w:val="20"/>
          <w:szCs w:val="20"/>
          <w:lang w:val="tr-TR"/>
        </w:rPr>
        <w:t>opened</w:t>
      </w:r>
      <w:proofErr w:type="spellEnd"/>
      <w:r w:rsidRPr="00E65A40">
        <w:rPr>
          <w:rFonts w:ascii="Verdana" w:eastAsia="Calibri" w:hAnsi="Verdana" w:cs="Calibri"/>
          <w:sz w:val="20"/>
          <w:szCs w:val="20"/>
          <w:lang w:val="tr-TR"/>
        </w:rPr>
        <w:t xml:space="preserve"> </w:t>
      </w:r>
      <w:proofErr w:type="spellStart"/>
      <w:r w:rsidRPr="00E65A40">
        <w:rPr>
          <w:rFonts w:ascii="Verdana" w:eastAsia="Calibri" w:hAnsi="Verdana" w:cs="Calibri"/>
          <w:sz w:val="20"/>
          <w:szCs w:val="20"/>
          <w:lang w:val="tr-TR"/>
        </w:rPr>
        <w:t>before</w:t>
      </w:r>
      <w:proofErr w:type="spellEnd"/>
      <w:r w:rsidRPr="00E65A40">
        <w:rPr>
          <w:rFonts w:ascii="Verdana" w:eastAsia="Calibri" w:hAnsi="Verdana" w:cs="Calibri"/>
          <w:sz w:val="20"/>
          <w:szCs w:val="20"/>
          <w:lang w:val="tr-TR"/>
        </w:rPr>
        <w:t xml:space="preserve"> </w:t>
      </w:r>
      <w:proofErr w:type="spellStart"/>
      <w:r w:rsidRPr="00E65A40">
        <w:rPr>
          <w:rFonts w:ascii="Verdana" w:eastAsia="Calibri" w:hAnsi="Verdana" w:cs="Calibri"/>
          <w:sz w:val="20"/>
          <w:szCs w:val="20"/>
          <w:lang w:val="tr-TR"/>
        </w:rPr>
        <w:t>the</w:t>
      </w:r>
      <w:proofErr w:type="spellEnd"/>
      <w:r w:rsidRPr="00E65A40">
        <w:rPr>
          <w:rFonts w:ascii="Verdana" w:eastAsia="Calibri" w:hAnsi="Verdana" w:cs="Calibri"/>
          <w:sz w:val="20"/>
          <w:szCs w:val="20"/>
          <w:lang w:val="tr-TR"/>
        </w:rPr>
        <w:t xml:space="preserve"> tender-</w:t>
      </w:r>
      <w:proofErr w:type="spellStart"/>
      <w:r w:rsidRPr="00E65A40">
        <w:rPr>
          <w:rFonts w:ascii="Verdana" w:eastAsia="Calibri" w:hAnsi="Verdana" w:cs="Calibri"/>
          <w:sz w:val="20"/>
          <w:szCs w:val="20"/>
          <w:lang w:val="tr-TR"/>
        </w:rPr>
        <w:t>opening</w:t>
      </w:r>
      <w:proofErr w:type="spellEnd"/>
      <w:r w:rsidRPr="00E65A40">
        <w:rPr>
          <w:rFonts w:ascii="Verdana" w:eastAsia="Calibri" w:hAnsi="Verdana" w:cs="Calibri"/>
          <w:sz w:val="20"/>
          <w:szCs w:val="20"/>
          <w:lang w:val="tr-TR"/>
        </w:rPr>
        <w:t xml:space="preserve"> </w:t>
      </w:r>
      <w:proofErr w:type="spellStart"/>
      <w:r w:rsidRPr="00E65A40">
        <w:rPr>
          <w:rFonts w:ascii="Verdana" w:eastAsia="Calibri" w:hAnsi="Verdana" w:cs="Calibri"/>
          <w:sz w:val="20"/>
          <w:szCs w:val="20"/>
          <w:lang w:val="tr-TR"/>
        </w:rPr>
        <w:t>session</w:t>
      </w:r>
      <w:proofErr w:type="spellEnd"/>
      <w:r w:rsidRPr="00E65A40">
        <w:rPr>
          <w:rFonts w:ascii="Verdana" w:eastAsia="Calibri" w:hAnsi="Verdana" w:cs="Calibri"/>
          <w:sz w:val="20"/>
          <w:szCs w:val="20"/>
          <w:lang w:val="tr-TR"/>
        </w:rPr>
        <w:t>” ve “İhale Oturumundan Önce Açmayınız” yazıları;</w:t>
      </w:r>
    </w:p>
    <w:p w14:paraId="4DD006B9" w14:textId="77777777" w:rsidR="00FB181E" w:rsidRPr="00E65A40" w:rsidRDefault="003127DA">
      <w:pPr>
        <w:spacing w:before="120" w:after="120"/>
        <w:ind w:left="720"/>
        <w:jc w:val="both"/>
        <w:rPr>
          <w:rFonts w:ascii="Verdana" w:eastAsia="Calibri" w:hAnsi="Verdana" w:cs="Calibri"/>
          <w:sz w:val="20"/>
          <w:szCs w:val="20"/>
          <w:lang w:val="tr-TR"/>
        </w:rPr>
      </w:pPr>
      <w:r w:rsidRPr="00E65A40">
        <w:rPr>
          <w:rFonts w:ascii="Verdana" w:eastAsia="Calibri" w:hAnsi="Verdana" w:cs="Calibri"/>
          <w:sz w:val="20"/>
          <w:szCs w:val="20"/>
          <w:lang w:val="tr-TR"/>
        </w:rPr>
        <w:t>İsteklinin adı</w:t>
      </w:r>
    </w:p>
    <w:p w14:paraId="409EC983" w14:textId="0BD1E8F6" w:rsidR="00FB181E" w:rsidRPr="00E65A40" w:rsidRDefault="003127DA">
      <w:pPr>
        <w:spacing w:before="120" w:after="120"/>
        <w:ind w:left="720"/>
        <w:jc w:val="both"/>
        <w:rPr>
          <w:rFonts w:ascii="Verdana" w:eastAsia="Calibri" w:hAnsi="Verdana" w:cs="Calibri"/>
          <w:sz w:val="20"/>
          <w:szCs w:val="20"/>
          <w:lang w:val="tr-TR"/>
        </w:rPr>
      </w:pPr>
      <w:r w:rsidRPr="00E65A40">
        <w:rPr>
          <w:rFonts w:ascii="Verdana" w:eastAsia="Calibri" w:hAnsi="Verdana" w:cs="Calibri"/>
          <w:sz w:val="20"/>
          <w:szCs w:val="20"/>
          <w:lang w:val="tr-TR"/>
        </w:rPr>
        <w:t xml:space="preserve">Teknik veya </w:t>
      </w:r>
      <w:r w:rsidR="00060209" w:rsidRPr="00E65A40">
        <w:rPr>
          <w:rFonts w:ascii="Verdana" w:eastAsia="Calibri" w:hAnsi="Verdana" w:cs="Calibri"/>
          <w:sz w:val="20"/>
          <w:szCs w:val="20"/>
          <w:lang w:val="tr-TR"/>
        </w:rPr>
        <w:t>Mali</w:t>
      </w:r>
      <w:r w:rsidRPr="00E65A40">
        <w:rPr>
          <w:rFonts w:ascii="Verdana" w:eastAsia="Calibri" w:hAnsi="Verdana" w:cs="Calibri"/>
          <w:sz w:val="20"/>
          <w:szCs w:val="20"/>
          <w:lang w:val="tr-TR"/>
        </w:rPr>
        <w:t xml:space="preserve"> Teklif (A veya B)</w:t>
      </w:r>
    </w:p>
    <w:p w14:paraId="26A58C6B" w14:textId="77777777" w:rsidR="00FB181E" w:rsidRPr="00E65A40" w:rsidRDefault="00FB181E">
      <w:pPr>
        <w:rPr>
          <w:rFonts w:ascii="Verdana" w:eastAsia="Calibri" w:hAnsi="Verdana" w:cs="Calibri"/>
          <w:sz w:val="20"/>
          <w:szCs w:val="20"/>
          <w:lang w:val="tr-TR"/>
        </w:rPr>
      </w:pPr>
    </w:p>
    <w:p w14:paraId="3808B8F1" w14:textId="77777777" w:rsidR="00FB181E" w:rsidRPr="00E65A40" w:rsidRDefault="003127DA">
      <w:pPr>
        <w:numPr>
          <w:ilvl w:val="0"/>
          <w:numId w:val="6"/>
        </w:numPr>
        <w:pBdr>
          <w:top w:val="nil"/>
          <w:left w:val="nil"/>
          <w:bottom w:val="nil"/>
          <w:right w:val="nil"/>
          <w:between w:val="nil"/>
        </w:pBdr>
        <w:spacing w:before="120" w:after="120"/>
        <w:rPr>
          <w:rFonts w:ascii="Verdana" w:eastAsia="Calibri" w:hAnsi="Verdana" w:cs="Calibri"/>
          <w:b/>
          <w:color w:val="000000"/>
          <w:sz w:val="20"/>
          <w:szCs w:val="20"/>
          <w:lang w:val="tr-TR"/>
        </w:rPr>
      </w:pPr>
      <w:r w:rsidRPr="00E65A40">
        <w:rPr>
          <w:rFonts w:ascii="Verdana" w:eastAsia="Calibri" w:hAnsi="Verdana" w:cs="Calibri"/>
          <w:b/>
          <w:color w:val="000000"/>
          <w:sz w:val="20"/>
          <w:szCs w:val="20"/>
          <w:lang w:val="tr-TR"/>
        </w:rPr>
        <w:t>Teknik Değerlendirme</w:t>
      </w:r>
    </w:p>
    <w:p w14:paraId="41ABC7BF" w14:textId="77777777" w:rsidR="00FB181E" w:rsidRPr="00E65A40" w:rsidRDefault="003127DA">
      <w:pPr>
        <w:jc w:val="both"/>
        <w:rPr>
          <w:rFonts w:ascii="Verdana" w:eastAsia="Calibri" w:hAnsi="Verdana" w:cs="Calibri"/>
          <w:sz w:val="20"/>
          <w:szCs w:val="20"/>
          <w:lang w:val="tr-TR"/>
        </w:rPr>
      </w:pPr>
      <w:r w:rsidRPr="00E65A40">
        <w:rPr>
          <w:rFonts w:ascii="Verdana" w:eastAsia="Calibri" w:hAnsi="Verdana" w:cs="Calibri"/>
          <w:sz w:val="20"/>
          <w:szCs w:val="20"/>
          <w:lang w:val="tr-TR"/>
        </w:rPr>
        <w:t>Teklifler ihale değerlendirme komisyonu tarafından belirtilen tarih ve saatte açılacaktır.</w:t>
      </w:r>
    </w:p>
    <w:p w14:paraId="761ACE30" w14:textId="77777777" w:rsidR="00FB181E" w:rsidRPr="00E65A40" w:rsidRDefault="00FB181E">
      <w:pPr>
        <w:jc w:val="both"/>
        <w:rPr>
          <w:rFonts w:ascii="Verdana" w:eastAsia="Calibri" w:hAnsi="Verdana" w:cs="Calibri"/>
          <w:sz w:val="20"/>
          <w:szCs w:val="20"/>
          <w:lang w:val="tr-TR"/>
        </w:rPr>
      </w:pPr>
    </w:p>
    <w:p w14:paraId="7D65058A" w14:textId="4C4186E6" w:rsidR="00FB181E" w:rsidRPr="00E65A40" w:rsidRDefault="003127DA">
      <w:pPr>
        <w:jc w:val="both"/>
        <w:rPr>
          <w:rFonts w:ascii="Verdana" w:eastAsia="Calibri" w:hAnsi="Verdana" w:cs="Calibri"/>
          <w:sz w:val="20"/>
          <w:szCs w:val="20"/>
          <w:lang w:val="tr-TR"/>
        </w:rPr>
      </w:pPr>
      <w:r w:rsidRPr="00E65A40">
        <w:rPr>
          <w:rFonts w:ascii="Verdana" w:eastAsia="Calibri" w:hAnsi="Verdana" w:cs="Calibri"/>
          <w:sz w:val="20"/>
          <w:szCs w:val="20"/>
          <w:lang w:val="tr-TR"/>
        </w:rPr>
        <w:t>Her bir teklifin teknik puanlaması 100 puan üzerinden olur ve teknik değerlendirme</w:t>
      </w:r>
      <w:r w:rsidR="00923DEA" w:rsidRPr="00E65A40">
        <w:rPr>
          <w:rFonts w:ascii="Verdana" w:eastAsia="Calibri" w:hAnsi="Verdana" w:cs="Calibri"/>
          <w:sz w:val="20"/>
          <w:szCs w:val="20"/>
          <w:lang w:val="tr-TR"/>
        </w:rPr>
        <w:t>,</w:t>
      </w:r>
      <w:r w:rsidRPr="00E65A40">
        <w:rPr>
          <w:rFonts w:ascii="Verdana" w:eastAsia="Calibri" w:hAnsi="Verdana" w:cs="Calibri"/>
          <w:sz w:val="20"/>
          <w:szCs w:val="20"/>
          <w:lang w:val="tr-TR"/>
        </w:rPr>
        <w:t xml:space="preserve"> Değerlendirme Komitesi tarafından gerçekleştirilir. Teknik </w:t>
      </w:r>
      <w:r w:rsidR="00923DEA" w:rsidRPr="00E65A40">
        <w:rPr>
          <w:rFonts w:ascii="Verdana" w:eastAsia="Calibri" w:hAnsi="Verdana" w:cs="Calibri"/>
          <w:sz w:val="20"/>
          <w:szCs w:val="20"/>
          <w:lang w:val="tr-TR"/>
        </w:rPr>
        <w:t>puan,</w:t>
      </w:r>
      <w:r w:rsidRPr="00E65A40">
        <w:rPr>
          <w:rFonts w:ascii="Verdana" w:eastAsia="Calibri" w:hAnsi="Verdana" w:cs="Calibri"/>
          <w:sz w:val="20"/>
          <w:szCs w:val="20"/>
          <w:lang w:val="tr-TR"/>
        </w:rPr>
        <w:t xml:space="preserve"> Organizasyon ve Metodoloji ve uzmanların </w:t>
      </w:r>
      <w:proofErr w:type="spellStart"/>
      <w:r w:rsidRPr="00E65A40">
        <w:rPr>
          <w:rFonts w:ascii="Verdana" w:eastAsia="Calibri" w:hAnsi="Verdana" w:cs="Calibri"/>
          <w:sz w:val="20"/>
          <w:szCs w:val="20"/>
          <w:lang w:val="tr-TR"/>
        </w:rPr>
        <w:t>CV’lerinden</w:t>
      </w:r>
      <w:proofErr w:type="spellEnd"/>
      <w:r w:rsidRPr="00E65A40">
        <w:rPr>
          <w:rFonts w:ascii="Verdana" w:eastAsia="Calibri" w:hAnsi="Verdana" w:cs="Calibri"/>
          <w:sz w:val="20"/>
          <w:szCs w:val="20"/>
          <w:lang w:val="tr-TR"/>
        </w:rPr>
        <w:t xml:space="preserve"> oluşur. Teklifin teknik notu 3 değerlendiricinin </w:t>
      </w:r>
      <w:r w:rsidRPr="00E65A40">
        <w:rPr>
          <w:rFonts w:ascii="Verdana" w:eastAsia="Calibri" w:hAnsi="Verdana" w:cs="Calibri"/>
          <w:sz w:val="20"/>
          <w:szCs w:val="20"/>
          <w:lang w:val="tr-TR"/>
        </w:rPr>
        <w:lastRenderedPageBreak/>
        <w:t xml:space="preserve">değerlendirmelerinin ortalaması olacaktır. Ortalama teknik notun 70 altında kalması durumunda teklif değerlendirme dışı bırakılacaktır ve isteklinin fiyat teklifi açılmayacaktır. </w:t>
      </w:r>
    </w:p>
    <w:p w14:paraId="279273F3" w14:textId="77777777" w:rsidR="00FB181E" w:rsidRPr="00E65A40" w:rsidRDefault="00FB181E">
      <w:pPr>
        <w:jc w:val="both"/>
        <w:rPr>
          <w:rFonts w:ascii="Verdana" w:eastAsia="Calibri" w:hAnsi="Verdana" w:cs="Calibri"/>
          <w:sz w:val="20"/>
          <w:szCs w:val="20"/>
          <w:lang w:val="tr-TR"/>
        </w:rPr>
      </w:pPr>
    </w:p>
    <w:p w14:paraId="3876EBA6" w14:textId="77777777" w:rsidR="00FB181E" w:rsidRPr="00E65A40" w:rsidRDefault="003127DA">
      <w:pPr>
        <w:jc w:val="both"/>
        <w:rPr>
          <w:rFonts w:ascii="Verdana" w:eastAsia="Calibri" w:hAnsi="Verdana" w:cs="Calibri"/>
          <w:sz w:val="20"/>
          <w:szCs w:val="20"/>
          <w:lang w:val="tr-TR"/>
        </w:rPr>
      </w:pPr>
      <w:r w:rsidRPr="00E65A40">
        <w:rPr>
          <w:rFonts w:ascii="Verdana" w:eastAsia="Calibri" w:hAnsi="Verdana" w:cs="Calibri"/>
          <w:sz w:val="20"/>
          <w:szCs w:val="20"/>
          <w:lang w:val="tr-TR"/>
        </w:rPr>
        <w:t>Teknik puanlar aşağıdaki formüle göre hesaplanacaktır:</w:t>
      </w:r>
    </w:p>
    <w:p w14:paraId="453B05E3" w14:textId="77777777" w:rsidR="00FB181E" w:rsidRPr="00E65A40" w:rsidRDefault="003127DA">
      <w:pPr>
        <w:jc w:val="both"/>
        <w:rPr>
          <w:rFonts w:ascii="Verdana" w:eastAsia="Calibri" w:hAnsi="Verdana" w:cs="Calibri"/>
          <w:sz w:val="20"/>
          <w:szCs w:val="20"/>
          <w:lang w:val="tr-TR"/>
        </w:rPr>
      </w:pPr>
      <w:r w:rsidRPr="00E65A40">
        <w:rPr>
          <w:rFonts w:ascii="Verdana" w:eastAsia="Calibri" w:hAnsi="Verdana" w:cs="Calibri"/>
          <w:sz w:val="20"/>
          <w:szCs w:val="20"/>
          <w:lang w:val="tr-TR"/>
        </w:rPr>
        <w:t>Teknik Puan = (Teknik teklifin nihai ortalama puanı/en iyi teknik teklifin nihai ortalama puanı) x 100.</w:t>
      </w:r>
    </w:p>
    <w:p w14:paraId="045DB35B" w14:textId="77777777" w:rsidR="00FB181E" w:rsidRPr="00E65A40" w:rsidRDefault="003127DA">
      <w:pPr>
        <w:jc w:val="both"/>
        <w:rPr>
          <w:rFonts w:ascii="Verdana" w:eastAsia="Calibri" w:hAnsi="Verdana" w:cs="Calibri"/>
          <w:sz w:val="20"/>
          <w:szCs w:val="20"/>
          <w:lang w:val="tr-TR"/>
        </w:rPr>
      </w:pPr>
      <w:r w:rsidRPr="00E65A40">
        <w:rPr>
          <w:rFonts w:ascii="Verdana" w:eastAsia="Calibri" w:hAnsi="Verdana" w:cs="Calibri"/>
          <w:sz w:val="20"/>
          <w:szCs w:val="20"/>
          <w:lang w:val="tr-TR"/>
        </w:rPr>
        <w:t xml:space="preserve"> </w:t>
      </w:r>
    </w:p>
    <w:p w14:paraId="19B64E07" w14:textId="77777777" w:rsidR="00FB181E" w:rsidRPr="00E65A40" w:rsidRDefault="00FB181E">
      <w:pPr>
        <w:rPr>
          <w:rFonts w:ascii="Verdana" w:eastAsia="Calibri" w:hAnsi="Verdana" w:cs="Calibri"/>
          <w:sz w:val="20"/>
          <w:szCs w:val="20"/>
          <w:lang w:val="tr-TR"/>
        </w:rPr>
      </w:pPr>
    </w:p>
    <w:tbl>
      <w:tblPr>
        <w:tblStyle w:val="a1"/>
        <w:tblW w:w="81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7"/>
        <w:gridCol w:w="1500"/>
        <w:gridCol w:w="1746"/>
      </w:tblGrid>
      <w:tr w:rsidR="00FB181E" w:rsidRPr="00E65A40" w14:paraId="6F6ABC2A" w14:textId="77777777">
        <w:trPr>
          <w:cantSplit/>
          <w:jc w:val="center"/>
        </w:trPr>
        <w:tc>
          <w:tcPr>
            <w:tcW w:w="4947" w:type="dxa"/>
          </w:tcPr>
          <w:p w14:paraId="01DC1D37" w14:textId="77777777" w:rsidR="00FB181E" w:rsidRPr="00E65A40" w:rsidRDefault="00FB181E">
            <w:pPr>
              <w:rPr>
                <w:rFonts w:ascii="Verdana" w:eastAsia="Calibri" w:hAnsi="Verdana" w:cs="Calibri"/>
                <w:b/>
                <w:sz w:val="20"/>
                <w:szCs w:val="20"/>
                <w:lang w:val="tr-TR"/>
              </w:rPr>
            </w:pPr>
          </w:p>
        </w:tc>
        <w:tc>
          <w:tcPr>
            <w:tcW w:w="1500" w:type="dxa"/>
            <w:shd w:val="clear" w:color="auto" w:fill="auto"/>
          </w:tcPr>
          <w:p w14:paraId="74598312" w14:textId="77777777" w:rsidR="00FB181E" w:rsidRPr="00E65A40" w:rsidRDefault="003127DA">
            <w:pPr>
              <w:jc w:val="center"/>
              <w:rPr>
                <w:rFonts w:ascii="Verdana" w:eastAsia="Calibri" w:hAnsi="Verdana" w:cs="Calibri"/>
                <w:b/>
                <w:sz w:val="20"/>
                <w:szCs w:val="20"/>
                <w:lang w:val="tr-TR"/>
              </w:rPr>
            </w:pPr>
            <w:r w:rsidRPr="00E65A40">
              <w:rPr>
                <w:rFonts w:ascii="Verdana" w:eastAsia="Calibri" w:hAnsi="Verdana" w:cs="Calibri"/>
                <w:b/>
                <w:sz w:val="20"/>
                <w:szCs w:val="20"/>
                <w:lang w:val="tr-TR"/>
              </w:rPr>
              <w:t>Maksimum</w:t>
            </w:r>
          </w:p>
        </w:tc>
        <w:tc>
          <w:tcPr>
            <w:tcW w:w="1746" w:type="dxa"/>
            <w:vAlign w:val="center"/>
          </w:tcPr>
          <w:p w14:paraId="29063D4F" w14:textId="77777777" w:rsidR="00FB181E" w:rsidRPr="00E65A40" w:rsidRDefault="003127DA">
            <w:pPr>
              <w:jc w:val="center"/>
              <w:rPr>
                <w:rFonts w:ascii="Verdana" w:eastAsia="Calibri" w:hAnsi="Verdana" w:cs="Calibri"/>
                <w:b/>
                <w:sz w:val="20"/>
                <w:szCs w:val="20"/>
                <w:lang w:val="tr-TR"/>
              </w:rPr>
            </w:pPr>
            <w:r w:rsidRPr="00E65A40">
              <w:rPr>
                <w:rFonts w:ascii="Verdana" w:eastAsia="Calibri" w:hAnsi="Verdana" w:cs="Calibri"/>
                <w:b/>
                <w:sz w:val="20"/>
                <w:szCs w:val="20"/>
                <w:lang w:val="tr-TR"/>
              </w:rPr>
              <w:t>Değerlendirenin Notu</w:t>
            </w:r>
          </w:p>
        </w:tc>
      </w:tr>
      <w:tr w:rsidR="00FB181E" w:rsidRPr="00E65A40" w14:paraId="309C595E" w14:textId="77777777">
        <w:trPr>
          <w:cantSplit/>
          <w:jc w:val="center"/>
        </w:trPr>
        <w:tc>
          <w:tcPr>
            <w:tcW w:w="4947" w:type="dxa"/>
            <w:shd w:val="clear" w:color="auto" w:fill="auto"/>
          </w:tcPr>
          <w:p w14:paraId="6CC1877F" w14:textId="77777777" w:rsidR="00FB181E" w:rsidRPr="00E65A40" w:rsidRDefault="003127DA">
            <w:pPr>
              <w:rPr>
                <w:rFonts w:ascii="Verdana" w:eastAsia="Calibri" w:hAnsi="Verdana" w:cs="Calibri"/>
                <w:b/>
                <w:sz w:val="20"/>
                <w:szCs w:val="20"/>
                <w:lang w:val="tr-TR"/>
              </w:rPr>
            </w:pPr>
            <w:r w:rsidRPr="00E65A40">
              <w:rPr>
                <w:rFonts w:ascii="Verdana" w:eastAsia="Calibri" w:hAnsi="Verdana" w:cs="Calibri"/>
                <w:b/>
                <w:sz w:val="20"/>
                <w:szCs w:val="20"/>
                <w:lang w:val="tr-TR"/>
              </w:rPr>
              <w:t>Organizasyon ve Metodoloji</w:t>
            </w:r>
          </w:p>
        </w:tc>
        <w:tc>
          <w:tcPr>
            <w:tcW w:w="1500" w:type="dxa"/>
            <w:shd w:val="clear" w:color="auto" w:fill="auto"/>
          </w:tcPr>
          <w:p w14:paraId="5778173C" w14:textId="77777777" w:rsidR="00FB181E" w:rsidRPr="00E65A40" w:rsidRDefault="00FB181E">
            <w:pPr>
              <w:jc w:val="center"/>
              <w:rPr>
                <w:rFonts w:ascii="Verdana" w:eastAsia="Calibri" w:hAnsi="Verdana" w:cs="Calibri"/>
                <w:b/>
                <w:sz w:val="20"/>
                <w:szCs w:val="20"/>
                <w:lang w:val="tr-TR"/>
              </w:rPr>
            </w:pPr>
          </w:p>
        </w:tc>
        <w:tc>
          <w:tcPr>
            <w:tcW w:w="1746" w:type="dxa"/>
          </w:tcPr>
          <w:p w14:paraId="35203BA1" w14:textId="77777777" w:rsidR="00FB181E" w:rsidRPr="00E65A40" w:rsidRDefault="00FB181E">
            <w:pPr>
              <w:jc w:val="center"/>
              <w:rPr>
                <w:rFonts w:ascii="Verdana" w:eastAsia="Calibri" w:hAnsi="Verdana" w:cs="Calibri"/>
                <w:b/>
                <w:sz w:val="20"/>
                <w:szCs w:val="20"/>
                <w:lang w:val="tr-TR"/>
              </w:rPr>
            </w:pPr>
          </w:p>
        </w:tc>
      </w:tr>
      <w:tr w:rsidR="00FB181E" w:rsidRPr="00E65A40" w14:paraId="6F13E6C1" w14:textId="77777777">
        <w:trPr>
          <w:cantSplit/>
          <w:jc w:val="center"/>
        </w:trPr>
        <w:tc>
          <w:tcPr>
            <w:tcW w:w="4947" w:type="dxa"/>
          </w:tcPr>
          <w:p w14:paraId="791D48BB" w14:textId="77777777" w:rsidR="00FB181E" w:rsidRPr="00E65A40" w:rsidRDefault="00FB181E">
            <w:pPr>
              <w:rPr>
                <w:rFonts w:ascii="Verdana" w:eastAsia="Calibri" w:hAnsi="Verdana" w:cs="Calibri"/>
                <w:sz w:val="20"/>
                <w:szCs w:val="20"/>
                <w:lang w:val="tr-TR"/>
              </w:rPr>
            </w:pPr>
          </w:p>
        </w:tc>
        <w:tc>
          <w:tcPr>
            <w:tcW w:w="1500" w:type="dxa"/>
          </w:tcPr>
          <w:p w14:paraId="737C291D" w14:textId="77777777" w:rsidR="00FB181E" w:rsidRPr="00E65A40" w:rsidRDefault="00FB181E">
            <w:pPr>
              <w:jc w:val="center"/>
              <w:rPr>
                <w:rFonts w:ascii="Verdana" w:eastAsia="Calibri" w:hAnsi="Verdana" w:cs="Calibri"/>
                <w:b/>
                <w:sz w:val="20"/>
                <w:szCs w:val="20"/>
                <w:highlight w:val="lightGray"/>
                <w:lang w:val="tr-TR"/>
              </w:rPr>
            </w:pPr>
          </w:p>
        </w:tc>
        <w:tc>
          <w:tcPr>
            <w:tcW w:w="1746" w:type="dxa"/>
          </w:tcPr>
          <w:p w14:paraId="7D422F0C" w14:textId="77777777" w:rsidR="00FB181E" w:rsidRPr="00E65A40" w:rsidRDefault="00FB181E">
            <w:pPr>
              <w:jc w:val="center"/>
              <w:rPr>
                <w:rFonts w:ascii="Verdana" w:eastAsia="Calibri" w:hAnsi="Verdana" w:cs="Calibri"/>
                <w:b/>
                <w:sz w:val="20"/>
                <w:szCs w:val="20"/>
                <w:highlight w:val="lightGray"/>
                <w:lang w:val="tr-TR"/>
              </w:rPr>
            </w:pPr>
          </w:p>
        </w:tc>
      </w:tr>
      <w:tr w:rsidR="00FB181E" w:rsidRPr="00E65A40" w14:paraId="766440C6" w14:textId="77777777">
        <w:trPr>
          <w:cantSplit/>
          <w:jc w:val="center"/>
        </w:trPr>
        <w:tc>
          <w:tcPr>
            <w:tcW w:w="4947" w:type="dxa"/>
            <w:shd w:val="clear" w:color="auto" w:fill="auto"/>
          </w:tcPr>
          <w:p w14:paraId="69885CA4" w14:textId="77777777" w:rsidR="00FB181E" w:rsidRPr="00E65A40" w:rsidRDefault="003127DA">
            <w:pPr>
              <w:rPr>
                <w:rFonts w:ascii="Verdana" w:eastAsia="Calibri" w:hAnsi="Verdana" w:cs="Calibri"/>
                <w:b/>
                <w:sz w:val="20"/>
                <w:szCs w:val="20"/>
                <w:lang w:val="tr-TR"/>
              </w:rPr>
            </w:pPr>
            <w:r w:rsidRPr="00E65A40">
              <w:rPr>
                <w:rFonts w:ascii="Verdana" w:eastAsia="Calibri" w:hAnsi="Verdana" w:cs="Calibri"/>
                <w:b/>
                <w:sz w:val="20"/>
                <w:szCs w:val="20"/>
                <w:lang w:val="tr-TR"/>
              </w:rPr>
              <w:t>Organizasyon ve Metodoloji için Toplam Puan</w:t>
            </w:r>
          </w:p>
        </w:tc>
        <w:tc>
          <w:tcPr>
            <w:tcW w:w="1500" w:type="dxa"/>
            <w:shd w:val="clear" w:color="auto" w:fill="auto"/>
          </w:tcPr>
          <w:p w14:paraId="2F56FA63" w14:textId="77777777" w:rsidR="00FB181E" w:rsidRPr="00E65A40" w:rsidRDefault="003127DA">
            <w:pPr>
              <w:jc w:val="right"/>
              <w:rPr>
                <w:rFonts w:ascii="Verdana" w:eastAsia="Calibri" w:hAnsi="Verdana" w:cs="Calibri"/>
                <w:b/>
                <w:sz w:val="20"/>
                <w:szCs w:val="20"/>
                <w:lang w:val="tr-TR"/>
              </w:rPr>
            </w:pPr>
            <w:r w:rsidRPr="00E65A40">
              <w:rPr>
                <w:rFonts w:ascii="Verdana" w:eastAsia="Calibri" w:hAnsi="Verdana" w:cs="Calibri"/>
                <w:b/>
                <w:sz w:val="20"/>
                <w:szCs w:val="20"/>
                <w:lang w:val="tr-TR"/>
              </w:rPr>
              <w:t>70</w:t>
            </w:r>
          </w:p>
        </w:tc>
        <w:tc>
          <w:tcPr>
            <w:tcW w:w="1746" w:type="dxa"/>
          </w:tcPr>
          <w:p w14:paraId="36D076A4" w14:textId="77777777" w:rsidR="00FB181E" w:rsidRPr="00E65A40" w:rsidRDefault="00FB181E">
            <w:pPr>
              <w:jc w:val="right"/>
              <w:rPr>
                <w:rFonts w:ascii="Verdana" w:eastAsia="Calibri" w:hAnsi="Verdana" w:cs="Calibri"/>
                <w:b/>
                <w:sz w:val="20"/>
                <w:szCs w:val="20"/>
                <w:highlight w:val="lightGray"/>
                <w:lang w:val="tr-TR"/>
              </w:rPr>
            </w:pPr>
          </w:p>
        </w:tc>
      </w:tr>
      <w:tr w:rsidR="00FB181E" w:rsidRPr="00E65A40" w14:paraId="20395787" w14:textId="77777777">
        <w:trPr>
          <w:cantSplit/>
          <w:jc w:val="center"/>
        </w:trPr>
        <w:tc>
          <w:tcPr>
            <w:tcW w:w="4947" w:type="dxa"/>
          </w:tcPr>
          <w:p w14:paraId="7F15EBE7" w14:textId="77777777" w:rsidR="00FB181E" w:rsidRPr="00E65A40" w:rsidRDefault="00FB181E">
            <w:pPr>
              <w:rPr>
                <w:rFonts w:ascii="Verdana" w:eastAsia="Calibri" w:hAnsi="Verdana" w:cs="Calibri"/>
                <w:sz w:val="20"/>
                <w:szCs w:val="20"/>
                <w:lang w:val="tr-TR"/>
              </w:rPr>
            </w:pPr>
          </w:p>
        </w:tc>
        <w:tc>
          <w:tcPr>
            <w:tcW w:w="1500" w:type="dxa"/>
          </w:tcPr>
          <w:p w14:paraId="0708066A" w14:textId="77777777" w:rsidR="00FB181E" w:rsidRPr="00E65A40" w:rsidRDefault="00FB181E">
            <w:pPr>
              <w:jc w:val="center"/>
              <w:rPr>
                <w:rFonts w:ascii="Verdana" w:eastAsia="Calibri" w:hAnsi="Verdana" w:cs="Calibri"/>
                <w:b/>
                <w:sz w:val="20"/>
                <w:szCs w:val="20"/>
                <w:highlight w:val="lightGray"/>
                <w:lang w:val="tr-TR"/>
              </w:rPr>
            </w:pPr>
          </w:p>
        </w:tc>
        <w:tc>
          <w:tcPr>
            <w:tcW w:w="1746" w:type="dxa"/>
          </w:tcPr>
          <w:p w14:paraId="59EACFF9" w14:textId="77777777" w:rsidR="00FB181E" w:rsidRPr="00E65A40" w:rsidRDefault="00FB181E">
            <w:pPr>
              <w:jc w:val="center"/>
              <w:rPr>
                <w:rFonts w:ascii="Verdana" w:eastAsia="Calibri" w:hAnsi="Verdana" w:cs="Calibri"/>
                <w:b/>
                <w:sz w:val="20"/>
                <w:szCs w:val="20"/>
                <w:highlight w:val="lightGray"/>
                <w:lang w:val="tr-TR"/>
              </w:rPr>
            </w:pPr>
          </w:p>
        </w:tc>
      </w:tr>
      <w:tr w:rsidR="00FB181E" w:rsidRPr="00E65A40" w14:paraId="74D24654" w14:textId="77777777">
        <w:trPr>
          <w:cantSplit/>
          <w:jc w:val="center"/>
        </w:trPr>
        <w:tc>
          <w:tcPr>
            <w:tcW w:w="4947" w:type="dxa"/>
            <w:shd w:val="clear" w:color="auto" w:fill="auto"/>
          </w:tcPr>
          <w:p w14:paraId="52DFA83D" w14:textId="77777777" w:rsidR="00FB181E" w:rsidRPr="00E65A40" w:rsidRDefault="003127DA">
            <w:pPr>
              <w:rPr>
                <w:rFonts w:ascii="Verdana" w:eastAsia="Calibri" w:hAnsi="Verdana" w:cs="Calibri"/>
                <w:b/>
                <w:sz w:val="20"/>
                <w:szCs w:val="20"/>
                <w:lang w:val="tr-TR"/>
              </w:rPr>
            </w:pPr>
            <w:r w:rsidRPr="00E65A40">
              <w:rPr>
                <w:rFonts w:ascii="Verdana" w:eastAsia="Calibri" w:hAnsi="Verdana" w:cs="Calibri"/>
                <w:b/>
                <w:sz w:val="20"/>
                <w:szCs w:val="20"/>
                <w:lang w:val="tr-TR"/>
              </w:rPr>
              <w:t>Ana Uzmanlar</w:t>
            </w:r>
          </w:p>
        </w:tc>
        <w:tc>
          <w:tcPr>
            <w:tcW w:w="1500" w:type="dxa"/>
            <w:shd w:val="clear" w:color="auto" w:fill="auto"/>
          </w:tcPr>
          <w:p w14:paraId="69460FF6" w14:textId="77777777" w:rsidR="00FB181E" w:rsidRPr="00E65A40" w:rsidRDefault="00FB181E">
            <w:pPr>
              <w:jc w:val="center"/>
              <w:rPr>
                <w:rFonts w:ascii="Verdana" w:eastAsia="Calibri" w:hAnsi="Verdana" w:cs="Calibri"/>
                <w:b/>
                <w:sz w:val="20"/>
                <w:szCs w:val="20"/>
                <w:highlight w:val="lightGray"/>
                <w:lang w:val="tr-TR"/>
              </w:rPr>
            </w:pPr>
          </w:p>
        </w:tc>
        <w:tc>
          <w:tcPr>
            <w:tcW w:w="1746" w:type="dxa"/>
          </w:tcPr>
          <w:p w14:paraId="3FDF4E79" w14:textId="77777777" w:rsidR="00FB181E" w:rsidRPr="00E65A40" w:rsidRDefault="00FB181E">
            <w:pPr>
              <w:jc w:val="center"/>
              <w:rPr>
                <w:rFonts w:ascii="Verdana" w:eastAsia="Calibri" w:hAnsi="Verdana" w:cs="Calibri"/>
                <w:b/>
                <w:sz w:val="20"/>
                <w:szCs w:val="20"/>
                <w:highlight w:val="lightGray"/>
                <w:lang w:val="tr-TR"/>
              </w:rPr>
            </w:pPr>
          </w:p>
        </w:tc>
      </w:tr>
      <w:tr w:rsidR="00FB181E" w:rsidRPr="00E65A40" w14:paraId="5697DCAE" w14:textId="77777777">
        <w:trPr>
          <w:cantSplit/>
          <w:jc w:val="center"/>
        </w:trPr>
        <w:tc>
          <w:tcPr>
            <w:tcW w:w="4947" w:type="dxa"/>
            <w:shd w:val="clear" w:color="auto" w:fill="auto"/>
          </w:tcPr>
          <w:p w14:paraId="41E10491" w14:textId="77777777" w:rsidR="00FB181E" w:rsidRPr="00E65A40" w:rsidRDefault="00FB181E">
            <w:pPr>
              <w:rPr>
                <w:rFonts w:ascii="Verdana" w:eastAsia="Calibri" w:hAnsi="Verdana" w:cs="Calibri"/>
                <w:sz w:val="20"/>
                <w:szCs w:val="20"/>
                <w:lang w:val="tr-TR"/>
              </w:rPr>
            </w:pPr>
          </w:p>
        </w:tc>
        <w:tc>
          <w:tcPr>
            <w:tcW w:w="1500" w:type="dxa"/>
            <w:shd w:val="clear" w:color="auto" w:fill="auto"/>
          </w:tcPr>
          <w:p w14:paraId="707918D9" w14:textId="77777777" w:rsidR="00FB181E" w:rsidRPr="00E65A40" w:rsidRDefault="00FB181E">
            <w:pPr>
              <w:jc w:val="center"/>
              <w:rPr>
                <w:rFonts w:ascii="Verdana" w:eastAsia="Calibri" w:hAnsi="Verdana" w:cs="Calibri"/>
                <w:sz w:val="20"/>
                <w:szCs w:val="20"/>
                <w:highlight w:val="lightGray"/>
                <w:lang w:val="tr-TR"/>
              </w:rPr>
            </w:pPr>
          </w:p>
        </w:tc>
        <w:tc>
          <w:tcPr>
            <w:tcW w:w="1746" w:type="dxa"/>
          </w:tcPr>
          <w:p w14:paraId="70BB256E" w14:textId="77777777" w:rsidR="00FB181E" w:rsidRPr="00E65A40" w:rsidRDefault="00FB181E">
            <w:pPr>
              <w:jc w:val="center"/>
              <w:rPr>
                <w:rFonts w:ascii="Verdana" w:eastAsia="Calibri" w:hAnsi="Verdana" w:cs="Calibri"/>
                <w:sz w:val="20"/>
                <w:szCs w:val="20"/>
                <w:highlight w:val="lightGray"/>
                <w:lang w:val="tr-TR"/>
              </w:rPr>
            </w:pPr>
          </w:p>
        </w:tc>
      </w:tr>
      <w:tr w:rsidR="00FB181E" w:rsidRPr="00E65A40" w14:paraId="6E1C0F15" w14:textId="77777777">
        <w:trPr>
          <w:cantSplit/>
          <w:jc w:val="center"/>
        </w:trPr>
        <w:tc>
          <w:tcPr>
            <w:tcW w:w="4947" w:type="dxa"/>
            <w:shd w:val="clear" w:color="auto" w:fill="auto"/>
          </w:tcPr>
          <w:p w14:paraId="1AF9D275" w14:textId="77777777" w:rsidR="00FB181E" w:rsidRPr="00E65A40" w:rsidRDefault="003127DA">
            <w:pPr>
              <w:rPr>
                <w:rFonts w:ascii="Verdana" w:eastAsia="Calibri" w:hAnsi="Verdana" w:cs="Calibri"/>
                <w:b/>
                <w:sz w:val="20"/>
                <w:szCs w:val="20"/>
                <w:lang w:val="tr-TR"/>
              </w:rPr>
            </w:pPr>
            <w:r w:rsidRPr="00E65A40">
              <w:rPr>
                <w:rFonts w:ascii="Verdana" w:eastAsia="Calibri" w:hAnsi="Verdana" w:cs="Calibri"/>
                <w:b/>
                <w:sz w:val="20"/>
                <w:szCs w:val="20"/>
                <w:lang w:val="tr-TR"/>
              </w:rPr>
              <w:t xml:space="preserve"> Etkinlik Yöneticisi</w:t>
            </w:r>
          </w:p>
        </w:tc>
        <w:tc>
          <w:tcPr>
            <w:tcW w:w="1500" w:type="dxa"/>
            <w:shd w:val="clear" w:color="auto" w:fill="auto"/>
          </w:tcPr>
          <w:p w14:paraId="7D0BA4C6" w14:textId="77777777" w:rsidR="00FB181E" w:rsidRPr="00E65A40" w:rsidRDefault="003127DA">
            <w:pPr>
              <w:jc w:val="right"/>
              <w:rPr>
                <w:rFonts w:ascii="Verdana" w:eastAsia="Calibri" w:hAnsi="Verdana" w:cs="Calibri"/>
                <w:b/>
                <w:sz w:val="20"/>
                <w:szCs w:val="20"/>
                <w:lang w:val="tr-TR"/>
              </w:rPr>
            </w:pPr>
            <w:r w:rsidRPr="00E65A40">
              <w:rPr>
                <w:rFonts w:ascii="Verdana" w:eastAsia="Calibri" w:hAnsi="Verdana" w:cs="Calibri"/>
                <w:b/>
                <w:sz w:val="20"/>
                <w:szCs w:val="20"/>
                <w:lang w:val="tr-TR"/>
              </w:rPr>
              <w:t>30</w:t>
            </w:r>
          </w:p>
        </w:tc>
        <w:tc>
          <w:tcPr>
            <w:tcW w:w="1746" w:type="dxa"/>
          </w:tcPr>
          <w:p w14:paraId="42BD2AB4" w14:textId="77777777" w:rsidR="00FB181E" w:rsidRPr="00E65A40" w:rsidRDefault="00FB181E">
            <w:pPr>
              <w:jc w:val="center"/>
              <w:rPr>
                <w:rFonts w:ascii="Verdana" w:eastAsia="Calibri" w:hAnsi="Verdana" w:cs="Calibri"/>
                <w:b/>
                <w:sz w:val="20"/>
                <w:szCs w:val="20"/>
                <w:highlight w:val="lightGray"/>
                <w:lang w:val="tr-TR"/>
              </w:rPr>
            </w:pPr>
          </w:p>
        </w:tc>
      </w:tr>
      <w:tr w:rsidR="00FB181E" w:rsidRPr="00E65A40" w14:paraId="7F27649B" w14:textId="77777777">
        <w:trPr>
          <w:cantSplit/>
          <w:jc w:val="center"/>
        </w:trPr>
        <w:tc>
          <w:tcPr>
            <w:tcW w:w="4947" w:type="dxa"/>
            <w:shd w:val="clear" w:color="auto" w:fill="auto"/>
          </w:tcPr>
          <w:p w14:paraId="457B94B6" w14:textId="77777777" w:rsidR="00FB181E" w:rsidRPr="00E65A40" w:rsidRDefault="00FB181E">
            <w:pPr>
              <w:rPr>
                <w:rFonts w:ascii="Verdana" w:eastAsia="Calibri" w:hAnsi="Verdana" w:cs="Calibri"/>
                <w:b/>
                <w:sz w:val="20"/>
                <w:szCs w:val="20"/>
                <w:lang w:val="tr-TR"/>
              </w:rPr>
            </w:pPr>
          </w:p>
        </w:tc>
        <w:tc>
          <w:tcPr>
            <w:tcW w:w="1500" w:type="dxa"/>
            <w:shd w:val="clear" w:color="auto" w:fill="auto"/>
          </w:tcPr>
          <w:p w14:paraId="3104DC2A" w14:textId="77777777" w:rsidR="00FB181E" w:rsidRPr="00E65A40" w:rsidRDefault="00FB181E">
            <w:pPr>
              <w:jc w:val="right"/>
              <w:rPr>
                <w:rFonts w:ascii="Verdana" w:eastAsia="Calibri" w:hAnsi="Verdana" w:cs="Calibri"/>
                <w:b/>
                <w:sz w:val="20"/>
                <w:szCs w:val="20"/>
                <w:lang w:val="tr-TR"/>
              </w:rPr>
            </w:pPr>
          </w:p>
        </w:tc>
        <w:tc>
          <w:tcPr>
            <w:tcW w:w="1746" w:type="dxa"/>
          </w:tcPr>
          <w:p w14:paraId="227F0D21" w14:textId="77777777" w:rsidR="00FB181E" w:rsidRPr="00E65A40" w:rsidRDefault="00FB181E">
            <w:pPr>
              <w:jc w:val="center"/>
              <w:rPr>
                <w:rFonts w:ascii="Verdana" w:eastAsia="Calibri" w:hAnsi="Verdana" w:cs="Calibri"/>
                <w:b/>
                <w:sz w:val="20"/>
                <w:szCs w:val="20"/>
                <w:highlight w:val="lightGray"/>
                <w:lang w:val="tr-TR"/>
              </w:rPr>
            </w:pPr>
          </w:p>
        </w:tc>
      </w:tr>
      <w:tr w:rsidR="00FB181E" w:rsidRPr="00E65A40" w14:paraId="185F4B1C" w14:textId="77777777">
        <w:trPr>
          <w:cantSplit/>
          <w:jc w:val="center"/>
        </w:trPr>
        <w:tc>
          <w:tcPr>
            <w:tcW w:w="4947" w:type="dxa"/>
            <w:shd w:val="clear" w:color="auto" w:fill="auto"/>
          </w:tcPr>
          <w:p w14:paraId="254B824D" w14:textId="77777777" w:rsidR="00FB181E" w:rsidRPr="00E65A40" w:rsidRDefault="003127DA">
            <w:pPr>
              <w:rPr>
                <w:rFonts w:ascii="Verdana" w:eastAsia="Calibri" w:hAnsi="Verdana" w:cs="Calibri"/>
                <w:b/>
                <w:sz w:val="20"/>
                <w:szCs w:val="20"/>
                <w:lang w:val="tr-TR"/>
              </w:rPr>
            </w:pPr>
            <w:r w:rsidRPr="00E65A40">
              <w:rPr>
                <w:rFonts w:ascii="Verdana" w:eastAsia="Calibri" w:hAnsi="Verdana" w:cs="Calibri"/>
                <w:b/>
                <w:sz w:val="20"/>
                <w:szCs w:val="20"/>
                <w:lang w:val="tr-TR"/>
              </w:rPr>
              <w:t>Ana Uzmanlar için Toplam Puan</w:t>
            </w:r>
          </w:p>
        </w:tc>
        <w:tc>
          <w:tcPr>
            <w:tcW w:w="1500" w:type="dxa"/>
            <w:shd w:val="clear" w:color="auto" w:fill="auto"/>
          </w:tcPr>
          <w:p w14:paraId="5CD27E57" w14:textId="77777777" w:rsidR="00FB181E" w:rsidRPr="00E65A40" w:rsidRDefault="003127DA">
            <w:pPr>
              <w:jc w:val="right"/>
              <w:rPr>
                <w:rFonts w:ascii="Verdana" w:eastAsia="Calibri" w:hAnsi="Verdana" w:cs="Calibri"/>
                <w:b/>
                <w:sz w:val="20"/>
                <w:szCs w:val="20"/>
                <w:lang w:val="tr-TR"/>
              </w:rPr>
            </w:pPr>
            <w:r w:rsidRPr="00E65A40">
              <w:rPr>
                <w:rFonts w:ascii="Verdana" w:eastAsia="Calibri" w:hAnsi="Verdana" w:cs="Calibri"/>
                <w:b/>
                <w:sz w:val="20"/>
                <w:szCs w:val="20"/>
                <w:lang w:val="tr-TR"/>
              </w:rPr>
              <w:t xml:space="preserve">30 </w:t>
            </w:r>
          </w:p>
        </w:tc>
        <w:tc>
          <w:tcPr>
            <w:tcW w:w="1746" w:type="dxa"/>
          </w:tcPr>
          <w:p w14:paraId="1245BC8E" w14:textId="77777777" w:rsidR="00FB181E" w:rsidRPr="00E65A40" w:rsidRDefault="00FB181E">
            <w:pPr>
              <w:jc w:val="right"/>
              <w:rPr>
                <w:rFonts w:ascii="Verdana" w:eastAsia="Calibri" w:hAnsi="Verdana" w:cs="Calibri"/>
                <w:b/>
                <w:sz w:val="20"/>
                <w:szCs w:val="20"/>
                <w:highlight w:val="lightGray"/>
                <w:lang w:val="tr-TR"/>
              </w:rPr>
            </w:pPr>
          </w:p>
        </w:tc>
      </w:tr>
      <w:tr w:rsidR="00FB181E" w:rsidRPr="00E65A40" w14:paraId="2BA230B0" w14:textId="77777777">
        <w:trPr>
          <w:cantSplit/>
          <w:jc w:val="center"/>
        </w:trPr>
        <w:tc>
          <w:tcPr>
            <w:tcW w:w="4947" w:type="dxa"/>
            <w:shd w:val="clear" w:color="auto" w:fill="auto"/>
          </w:tcPr>
          <w:p w14:paraId="1AD13B81" w14:textId="77777777" w:rsidR="00FB181E" w:rsidRPr="00E65A40" w:rsidRDefault="00FB181E">
            <w:pPr>
              <w:rPr>
                <w:rFonts w:ascii="Verdana" w:eastAsia="Calibri" w:hAnsi="Verdana" w:cs="Calibri"/>
                <w:b/>
                <w:sz w:val="20"/>
                <w:szCs w:val="20"/>
                <w:lang w:val="tr-TR"/>
              </w:rPr>
            </w:pPr>
          </w:p>
        </w:tc>
        <w:tc>
          <w:tcPr>
            <w:tcW w:w="1500" w:type="dxa"/>
            <w:shd w:val="clear" w:color="auto" w:fill="auto"/>
          </w:tcPr>
          <w:p w14:paraId="67E47E88" w14:textId="77777777" w:rsidR="00FB181E" w:rsidRPr="00E65A40" w:rsidRDefault="00FB181E">
            <w:pPr>
              <w:jc w:val="center"/>
              <w:rPr>
                <w:rFonts w:ascii="Verdana" w:eastAsia="Calibri" w:hAnsi="Verdana" w:cs="Calibri"/>
                <w:b/>
                <w:sz w:val="20"/>
                <w:szCs w:val="20"/>
                <w:lang w:val="tr-TR"/>
              </w:rPr>
            </w:pPr>
          </w:p>
        </w:tc>
        <w:tc>
          <w:tcPr>
            <w:tcW w:w="1746" w:type="dxa"/>
          </w:tcPr>
          <w:p w14:paraId="43D709DD" w14:textId="77777777" w:rsidR="00FB181E" w:rsidRPr="00E65A40" w:rsidRDefault="00FB181E">
            <w:pPr>
              <w:jc w:val="center"/>
              <w:rPr>
                <w:rFonts w:ascii="Verdana" w:eastAsia="Calibri" w:hAnsi="Verdana" w:cs="Calibri"/>
                <w:b/>
                <w:sz w:val="20"/>
                <w:szCs w:val="20"/>
                <w:lang w:val="tr-TR"/>
              </w:rPr>
            </w:pPr>
          </w:p>
        </w:tc>
      </w:tr>
      <w:tr w:rsidR="00FB181E" w:rsidRPr="00E65A40" w14:paraId="6E146E91" w14:textId="77777777">
        <w:trPr>
          <w:cantSplit/>
          <w:jc w:val="center"/>
        </w:trPr>
        <w:tc>
          <w:tcPr>
            <w:tcW w:w="4947" w:type="dxa"/>
            <w:shd w:val="clear" w:color="auto" w:fill="auto"/>
          </w:tcPr>
          <w:p w14:paraId="08329BC5" w14:textId="77777777" w:rsidR="00FB181E" w:rsidRPr="00E65A40" w:rsidRDefault="003127DA">
            <w:pPr>
              <w:rPr>
                <w:rFonts w:ascii="Verdana" w:eastAsia="Calibri" w:hAnsi="Verdana" w:cs="Calibri"/>
                <w:b/>
                <w:sz w:val="20"/>
                <w:szCs w:val="20"/>
                <w:lang w:val="tr-TR"/>
              </w:rPr>
            </w:pPr>
            <w:r w:rsidRPr="00E65A40">
              <w:rPr>
                <w:rFonts w:ascii="Verdana" w:eastAsia="Calibri" w:hAnsi="Verdana" w:cs="Calibri"/>
                <w:b/>
                <w:sz w:val="20"/>
                <w:szCs w:val="20"/>
                <w:lang w:val="tr-TR"/>
              </w:rPr>
              <w:t>Genel Toplam Puan</w:t>
            </w:r>
          </w:p>
        </w:tc>
        <w:tc>
          <w:tcPr>
            <w:tcW w:w="1500" w:type="dxa"/>
            <w:shd w:val="clear" w:color="auto" w:fill="auto"/>
          </w:tcPr>
          <w:p w14:paraId="188E8127" w14:textId="77777777" w:rsidR="00FB181E" w:rsidRPr="00E65A40" w:rsidRDefault="003127DA">
            <w:pPr>
              <w:jc w:val="right"/>
              <w:rPr>
                <w:rFonts w:ascii="Verdana" w:eastAsia="Calibri" w:hAnsi="Verdana" w:cs="Calibri"/>
                <w:b/>
                <w:sz w:val="20"/>
                <w:szCs w:val="20"/>
                <w:lang w:val="tr-TR"/>
              </w:rPr>
            </w:pPr>
            <w:r w:rsidRPr="00E65A40">
              <w:rPr>
                <w:rFonts w:ascii="Verdana" w:eastAsia="Calibri" w:hAnsi="Verdana" w:cs="Calibri"/>
                <w:b/>
                <w:sz w:val="20"/>
                <w:szCs w:val="20"/>
                <w:lang w:val="tr-TR"/>
              </w:rPr>
              <w:t>100</w:t>
            </w:r>
          </w:p>
        </w:tc>
        <w:tc>
          <w:tcPr>
            <w:tcW w:w="1746" w:type="dxa"/>
          </w:tcPr>
          <w:p w14:paraId="2DFD6B91" w14:textId="77777777" w:rsidR="00FB181E" w:rsidRPr="00E65A40" w:rsidRDefault="00FB181E">
            <w:pPr>
              <w:jc w:val="center"/>
              <w:rPr>
                <w:rFonts w:ascii="Verdana" w:eastAsia="Calibri" w:hAnsi="Verdana" w:cs="Calibri"/>
                <w:b/>
                <w:sz w:val="20"/>
                <w:szCs w:val="20"/>
                <w:lang w:val="tr-TR"/>
              </w:rPr>
            </w:pPr>
          </w:p>
        </w:tc>
      </w:tr>
    </w:tbl>
    <w:p w14:paraId="20E2A92A" w14:textId="77777777" w:rsidR="00FB181E" w:rsidRPr="00E65A40" w:rsidRDefault="00FB181E">
      <w:pPr>
        <w:spacing w:before="120" w:after="120"/>
        <w:jc w:val="both"/>
        <w:rPr>
          <w:rFonts w:ascii="Verdana" w:eastAsia="Calibri" w:hAnsi="Verdana" w:cs="Calibri"/>
          <w:sz w:val="20"/>
          <w:szCs w:val="20"/>
          <w:lang w:val="tr-TR"/>
        </w:rPr>
      </w:pPr>
    </w:p>
    <w:p w14:paraId="328066BB" w14:textId="77777777" w:rsidR="00FB181E" w:rsidRPr="00E65A40" w:rsidRDefault="003127DA">
      <w:pPr>
        <w:numPr>
          <w:ilvl w:val="0"/>
          <w:numId w:val="6"/>
        </w:numPr>
        <w:pBdr>
          <w:top w:val="nil"/>
          <w:left w:val="nil"/>
          <w:bottom w:val="nil"/>
          <w:right w:val="nil"/>
          <w:between w:val="nil"/>
        </w:pBdr>
        <w:spacing w:before="120" w:after="120"/>
        <w:rPr>
          <w:rFonts w:ascii="Verdana" w:eastAsia="Calibri" w:hAnsi="Verdana" w:cs="Calibri"/>
          <w:b/>
          <w:color w:val="000000"/>
          <w:sz w:val="20"/>
          <w:szCs w:val="20"/>
          <w:lang w:val="tr-TR"/>
        </w:rPr>
      </w:pPr>
      <w:r w:rsidRPr="00E65A40">
        <w:rPr>
          <w:rFonts w:ascii="Verdana" w:eastAsia="Calibri" w:hAnsi="Verdana" w:cs="Calibri"/>
          <w:b/>
          <w:color w:val="000000"/>
          <w:sz w:val="20"/>
          <w:szCs w:val="20"/>
          <w:lang w:val="tr-TR"/>
        </w:rPr>
        <w:t>Finansal Değerlendirme</w:t>
      </w:r>
    </w:p>
    <w:p w14:paraId="02F1EFCD" w14:textId="1D6D21E3" w:rsidR="00FB181E" w:rsidRPr="00E65A40" w:rsidRDefault="003127DA">
      <w:pPr>
        <w:rPr>
          <w:rFonts w:ascii="Verdana" w:eastAsia="Calibri" w:hAnsi="Verdana" w:cs="Calibri"/>
          <w:sz w:val="20"/>
          <w:szCs w:val="20"/>
          <w:lang w:val="tr-TR"/>
        </w:rPr>
      </w:pPr>
      <w:r w:rsidRPr="00E65A40">
        <w:rPr>
          <w:rFonts w:ascii="Verdana" w:eastAsia="Calibri" w:hAnsi="Verdana" w:cs="Calibri"/>
          <w:sz w:val="20"/>
          <w:szCs w:val="20"/>
          <w:lang w:val="tr-TR"/>
        </w:rPr>
        <w:t xml:space="preserve">Teknik değerlendirmenin tamamlanması ile teknik teklifleri kabul edilenlerin </w:t>
      </w:r>
      <w:r w:rsidR="00060209" w:rsidRPr="00E65A40">
        <w:rPr>
          <w:rFonts w:ascii="Verdana" w:eastAsia="Calibri" w:hAnsi="Verdana" w:cs="Calibri"/>
          <w:sz w:val="20"/>
          <w:szCs w:val="20"/>
          <w:lang w:val="tr-TR"/>
        </w:rPr>
        <w:t>mali</w:t>
      </w:r>
      <w:r w:rsidRPr="00E65A40">
        <w:rPr>
          <w:rFonts w:ascii="Verdana" w:eastAsia="Calibri" w:hAnsi="Verdana" w:cs="Calibri"/>
          <w:sz w:val="20"/>
          <w:szCs w:val="20"/>
          <w:lang w:val="tr-TR"/>
        </w:rPr>
        <w:t xml:space="preserve"> teklif zarfları açılır. En düşük toplam fiyat 100 puan alır. Bu temelde aşağıdaki formül uygulanmalıdır:</w:t>
      </w:r>
    </w:p>
    <w:p w14:paraId="1689331D" w14:textId="77777777" w:rsidR="00FB181E" w:rsidRPr="00E65A40" w:rsidRDefault="00FB181E">
      <w:pPr>
        <w:rPr>
          <w:rFonts w:ascii="Verdana" w:eastAsia="Calibri" w:hAnsi="Verdana" w:cs="Calibri"/>
          <w:sz w:val="20"/>
          <w:szCs w:val="20"/>
          <w:lang w:val="tr-TR"/>
        </w:rPr>
      </w:pPr>
    </w:p>
    <w:p w14:paraId="287A9663" w14:textId="0CC75A7C" w:rsidR="00FB181E" w:rsidRPr="00E65A40" w:rsidRDefault="003127DA">
      <w:pPr>
        <w:rPr>
          <w:rFonts w:ascii="Verdana" w:eastAsia="Calibri" w:hAnsi="Verdana" w:cs="Calibri"/>
          <w:sz w:val="20"/>
          <w:szCs w:val="20"/>
          <w:lang w:val="tr-TR"/>
        </w:rPr>
      </w:pPr>
      <w:r w:rsidRPr="00E65A40">
        <w:rPr>
          <w:rFonts w:ascii="Verdana" w:eastAsia="Calibri" w:hAnsi="Verdana" w:cs="Calibri"/>
          <w:sz w:val="20"/>
          <w:szCs w:val="20"/>
          <w:lang w:val="tr-TR"/>
        </w:rPr>
        <w:t xml:space="preserve">Finansal </w:t>
      </w:r>
      <w:r w:rsidR="00923DEA" w:rsidRPr="00E65A40">
        <w:rPr>
          <w:rFonts w:ascii="Verdana" w:eastAsia="Calibri" w:hAnsi="Verdana" w:cs="Calibri"/>
          <w:sz w:val="20"/>
          <w:szCs w:val="20"/>
          <w:lang w:val="tr-TR"/>
        </w:rPr>
        <w:t>puan</w:t>
      </w:r>
      <w:r w:rsidRPr="00E65A40">
        <w:rPr>
          <w:rFonts w:ascii="Verdana" w:eastAsia="Calibri" w:hAnsi="Verdana" w:cs="Calibri"/>
          <w:sz w:val="20"/>
          <w:szCs w:val="20"/>
          <w:lang w:val="tr-TR"/>
        </w:rPr>
        <w:t xml:space="preserve"> = (en düşük fiyat/değerlendirilen teklif fiyatı) x 100.</w:t>
      </w:r>
    </w:p>
    <w:p w14:paraId="01E81CF3" w14:textId="77777777" w:rsidR="00FB181E" w:rsidRPr="00E65A40" w:rsidRDefault="00FB181E">
      <w:pPr>
        <w:rPr>
          <w:rFonts w:ascii="Verdana" w:eastAsia="Calibri" w:hAnsi="Verdana" w:cs="Calibri"/>
          <w:sz w:val="20"/>
          <w:szCs w:val="20"/>
          <w:lang w:val="tr-TR"/>
        </w:rPr>
      </w:pPr>
    </w:p>
    <w:p w14:paraId="40AB469B" w14:textId="1EED8183" w:rsidR="00FB181E" w:rsidRPr="00E65A40" w:rsidRDefault="003127DA">
      <w:pPr>
        <w:rPr>
          <w:rFonts w:ascii="Verdana" w:eastAsia="Calibri" w:hAnsi="Verdana" w:cs="Calibri"/>
          <w:sz w:val="20"/>
          <w:szCs w:val="20"/>
          <w:lang w:val="tr-TR"/>
        </w:rPr>
      </w:pPr>
      <w:r w:rsidRPr="00E65A40">
        <w:rPr>
          <w:rFonts w:ascii="Verdana" w:eastAsia="Calibri" w:hAnsi="Verdana" w:cs="Calibri"/>
          <w:sz w:val="20"/>
          <w:szCs w:val="20"/>
          <w:lang w:val="tr-TR"/>
        </w:rPr>
        <w:t xml:space="preserve">İhale katılımcılarının toplam değerlendirmesi teknik puan ve </w:t>
      </w:r>
      <w:r w:rsidR="00060209" w:rsidRPr="00E65A40">
        <w:rPr>
          <w:rFonts w:ascii="Verdana" w:eastAsia="Calibri" w:hAnsi="Verdana" w:cs="Calibri"/>
          <w:sz w:val="20"/>
          <w:szCs w:val="20"/>
          <w:lang w:val="tr-TR"/>
        </w:rPr>
        <w:t>mali</w:t>
      </w:r>
      <w:r w:rsidRPr="00E65A40">
        <w:rPr>
          <w:rFonts w:ascii="Verdana" w:eastAsia="Calibri" w:hAnsi="Verdana" w:cs="Calibri"/>
          <w:sz w:val="20"/>
          <w:szCs w:val="20"/>
          <w:lang w:val="tr-TR"/>
        </w:rPr>
        <w:t xml:space="preserve"> puanın toplamı olarak hesaplanır.</w:t>
      </w:r>
    </w:p>
    <w:p w14:paraId="05C08839" w14:textId="77777777" w:rsidR="00FB181E" w:rsidRPr="00E65A40" w:rsidRDefault="00FB181E">
      <w:pPr>
        <w:rPr>
          <w:rFonts w:ascii="Verdana" w:eastAsia="Calibri" w:hAnsi="Verdana" w:cs="Calibri"/>
          <w:sz w:val="20"/>
          <w:szCs w:val="20"/>
          <w:highlight w:val="green"/>
          <w:lang w:val="tr-TR"/>
        </w:rPr>
      </w:pPr>
    </w:p>
    <w:p w14:paraId="4636AA01" w14:textId="68F8FED4" w:rsidR="00FB181E" w:rsidRPr="00E65A40" w:rsidRDefault="00250206">
      <w:pPr>
        <w:rPr>
          <w:rFonts w:ascii="Verdana" w:eastAsia="Calibri" w:hAnsi="Verdana" w:cs="Calibri"/>
          <w:sz w:val="20"/>
          <w:szCs w:val="20"/>
          <w:lang w:val="tr-TR"/>
        </w:rPr>
      </w:pPr>
      <w:r w:rsidRPr="00E65A40">
        <w:rPr>
          <w:rFonts w:ascii="Verdana" w:eastAsia="Calibri" w:hAnsi="Verdana" w:cs="Calibri"/>
          <w:sz w:val="20"/>
          <w:szCs w:val="20"/>
          <w:lang w:val="tr-TR"/>
        </w:rPr>
        <w:t>Değerlendirme sırasında “p</w:t>
      </w:r>
      <w:r w:rsidR="003127DA" w:rsidRPr="00E65A40">
        <w:rPr>
          <w:rFonts w:ascii="Verdana" w:eastAsia="Calibri" w:hAnsi="Verdana" w:cs="Calibri"/>
          <w:sz w:val="20"/>
          <w:szCs w:val="20"/>
          <w:lang w:val="tr-TR"/>
        </w:rPr>
        <w:t>ara için en iyi değer</w:t>
      </w:r>
      <w:r w:rsidRPr="00E65A40">
        <w:rPr>
          <w:rFonts w:ascii="Verdana" w:eastAsia="Calibri" w:hAnsi="Verdana" w:cs="Calibri"/>
          <w:sz w:val="20"/>
          <w:szCs w:val="20"/>
          <w:lang w:val="tr-TR"/>
        </w:rPr>
        <w:t>”</w:t>
      </w:r>
      <w:r w:rsidR="00826819" w:rsidRPr="00E65A40">
        <w:rPr>
          <w:rFonts w:ascii="Verdana" w:eastAsia="Calibri" w:hAnsi="Verdana" w:cs="Calibri"/>
          <w:sz w:val="20"/>
          <w:szCs w:val="20"/>
          <w:lang w:val="tr-TR"/>
        </w:rPr>
        <w:t xml:space="preserve"> ilkesi gözetilerek</w:t>
      </w:r>
      <w:r w:rsidR="00923DEA" w:rsidRPr="00E65A40">
        <w:rPr>
          <w:rFonts w:ascii="Verdana" w:eastAsia="Calibri" w:hAnsi="Verdana" w:cs="Calibri"/>
          <w:sz w:val="20"/>
          <w:szCs w:val="20"/>
          <w:lang w:val="tr-TR"/>
        </w:rPr>
        <w:t xml:space="preserve">, </w:t>
      </w:r>
      <w:r w:rsidR="003127DA" w:rsidRPr="00E65A40">
        <w:rPr>
          <w:rFonts w:ascii="Verdana" w:eastAsia="Calibri" w:hAnsi="Verdana" w:cs="Calibri"/>
          <w:sz w:val="20"/>
          <w:szCs w:val="20"/>
          <w:lang w:val="tr-TR"/>
        </w:rPr>
        <w:t xml:space="preserve">teknik </w:t>
      </w:r>
      <w:r w:rsidR="00826819" w:rsidRPr="00E65A40">
        <w:rPr>
          <w:rFonts w:ascii="Verdana" w:eastAsia="Calibri" w:hAnsi="Verdana" w:cs="Calibri"/>
          <w:sz w:val="20"/>
          <w:szCs w:val="20"/>
          <w:lang w:val="tr-TR"/>
        </w:rPr>
        <w:t xml:space="preserve">teklife yüzde 70, </w:t>
      </w:r>
      <w:r w:rsidR="00060209" w:rsidRPr="00E65A40">
        <w:rPr>
          <w:rFonts w:ascii="Verdana" w:eastAsia="Calibri" w:hAnsi="Verdana" w:cs="Calibri"/>
          <w:sz w:val="20"/>
          <w:szCs w:val="20"/>
          <w:lang w:val="tr-TR"/>
        </w:rPr>
        <w:t>mali</w:t>
      </w:r>
      <w:r w:rsidR="00826819" w:rsidRPr="00E65A40">
        <w:rPr>
          <w:rFonts w:ascii="Verdana" w:eastAsia="Calibri" w:hAnsi="Verdana" w:cs="Calibri"/>
          <w:sz w:val="20"/>
          <w:szCs w:val="20"/>
          <w:lang w:val="tr-TR"/>
        </w:rPr>
        <w:t xml:space="preserve"> teklife </w:t>
      </w:r>
      <w:r w:rsidRPr="00E65A40">
        <w:rPr>
          <w:rFonts w:ascii="Verdana" w:eastAsia="Calibri" w:hAnsi="Verdana" w:cs="Calibri"/>
          <w:sz w:val="20"/>
          <w:szCs w:val="20"/>
          <w:lang w:val="tr-TR"/>
        </w:rPr>
        <w:t xml:space="preserve">ise </w:t>
      </w:r>
      <w:r w:rsidR="00826819" w:rsidRPr="00E65A40">
        <w:rPr>
          <w:rFonts w:ascii="Verdana" w:eastAsia="Calibri" w:hAnsi="Verdana" w:cs="Calibri"/>
          <w:sz w:val="20"/>
          <w:szCs w:val="20"/>
          <w:lang w:val="tr-TR"/>
        </w:rPr>
        <w:t>yüzde 30 ağırlık atfedilecektir.</w:t>
      </w:r>
      <w:r w:rsidR="003127DA" w:rsidRPr="00E65A40">
        <w:rPr>
          <w:rFonts w:ascii="Verdana" w:eastAsia="Calibri" w:hAnsi="Verdana" w:cs="Calibri"/>
          <w:sz w:val="20"/>
          <w:szCs w:val="20"/>
          <w:lang w:val="tr-TR"/>
        </w:rPr>
        <w:t xml:space="preserve"> </w:t>
      </w:r>
    </w:p>
    <w:p w14:paraId="3A24C427" w14:textId="77777777" w:rsidR="00FB181E" w:rsidRPr="00E65A40" w:rsidRDefault="00FB181E">
      <w:pPr>
        <w:pBdr>
          <w:top w:val="nil"/>
          <w:left w:val="nil"/>
          <w:bottom w:val="nil"/>
          <w:right w:val="nil"/>
          <w:between w:val="nil"/>
        </w:pBdr>
        <w:rPr>
          <w:rFonts w:ascii="Verdana" w:eastAsia="Calibri" w:hAnsi="Verdana" w:cs="Calibri"/>
          <w:color w:val="000000"/>
          <w:sz w:val="20"/>
          <w:szCs w:val="20"/>
          <w:lang w:val="tr-TR"/>
        </w:rPr>
      </w:pPr>
    </w:p>
    <w:p w14:paraId="2F85D334" w14:textId="77777777" w:rsidR="00FB181E" w:rsidRPr="00E65A40" w:rsidRDefault="003127DA">
      <w:pPr>
        <w:numPr>
          <w:ilvl w:val="0"/>
          <w:numId w:val="6"/>
        </w:numPr>
        <w:pBdr>
          <w:top w:val="nil"/>
          <w:left w:val="nil"/>
          <w:bottom w:val="nil"/>
          <w:right w:val="nil"/>
          <w:between w:val="nil"/>
        </w:pBdr>
        <w:spacing w:before="120" w:after="120"/>
        <w:rPr>
          <w:rFonts w:ascii="Verdana" w:eastAsia="Calibri" w:hAnsi="Verdana" w:cs="Calibri"/>
          <w:b/>
          <w:color w:val="000000"/>
          <w:sz w:val="20"/>
          <w:szCs w:val="20"/>
          <w:lang w:val="tr-TR"/>
        </w:rPr>
      </w:pPr>
      <w:r w:rsidRPr="00E65A40">
        <w:rPr>
          <w:rFonts w:ascii="Verdana" w:eastAsia="Calibri" w:hAnsi="Verdana" w:cs="Calibri"/>
          <w:b/>
          <w:color w:val="000000"/>
          <w:sz w:val="20"/>
          <w:szCs w:val="20"/>
          <w:lang w:val="tr-TR"/>
        </w:rPr>
        <w:t>İmza ve Sözleşmenin Geçerli Hale Gelmesi</w:t>
      </w:r>
    </w:p>
    <w:p w14:paraId="3C042CDC" w14:textId="77777777" w:rsidR="00FB181E" w:rsidRPr="00E65A40" w:rsidRDefault="003127DA">
      <w:pPr>
        <w:pBdr>
          <w:top w:val="nil"/>
          <w:left w:val="nil"/>
          <w:bottom w:val="nil"/>
          <w:right w:val="nil"/>
          <w:between w:val="nil"/>
        </w:pBdr>
        <w:spacing w:line="303" w:lineRule="auto"/>
        <w:ind w:left="720" w:right="75"/>
        <w:jc w:val="both"/>
        <w:rPr>
          <w:rFonts w:ascii="Verdana" w:eastAsia="Calibri" w:hAnsi="Verdana" w:cs="Calibri"/>
          <w:color w:val="000000"/>
          <w:sz w:val="20"/>
          <w:szCs w:val="20"/>
          <w:lang w:val="tr-TR"/>
        </w:rPr>
      </w:pPr>
      <w:r w:rsidRPr="00E65A40">
        <w:rPr>
          <w:rFonts w:ascii="Verdana" w:eastAsia="Calibri" w:hAnsi="Verdana" w:cs="Calibri"/>
          <w:color w:val="000000"/>
          <w:sz w:val="20"/>
          <w:szCs w:val="20"/>
          <w:lang w:val="tr-TR"/>
        </w:rPr>
        <w:t>Sözleşme Makamı ihale sonucunu yazılı olarak İsteklilere bildirecektir.</w:t>
      </w:r>
    </w:p>
    <w:p w14:paraId="0739CBE4" w14:textId="2180AEC1" w:rsidR="00FB181E" w:rsidRPr="00E65A40" w:rsidRDefault="003127DA">
      <w:pPr>
        <w:numPr>
          <w:ilvl w:val="0"/>
          <w:numId w:val="6"/>
        </w:numPr>
        <w:pBdr>
          <w:top w:val="nil"/>
          <w:left w:val="nil"/>
          <w:bottom w:val="nil"/>
          <w:right w:val="nil"/>
          <w:between w:val="nil"/>
        </w:pBdr>
        <w:spacing w:before="120" w:after="120"/>
        <w:rPr>
          <w:rFonts w:ascii="Verdana" w:eastAsia="Calibri" w:hAnsi="Verdana" w:cs="Calibri"/>
          <w:b/>
          <w:color w:val="000000"/>
          <w:sz w:val="20"/>
          <w:szCs w:val="20"/>
          <w:lang w:val="tr-TR"/>
        </w:rPr>
      </w:pPr>
      <w:r w:rsidRPr="00E65A40">
        <w:rPr>
          <w:rFonts w:ascii="Verdana" w:eastAsia="Calibri" w:hAnsi="Verdana" w:cs="Calibri"/>
          <w:b/>
          <w:color w:val="000000"/>
          <w:sz w:val="20"/>
          <w:szCs w:val="20"/>
          <w:lang w:val="tr-TR"/>
        </w:rPr>
        <w:t>Sözleşmenin uzatılması</w:t>
      </w:r>
      <w:r w:rsidR="002F6062" w:rsidRPr="00E65A40">
        <w:rPr>
          <w:rFonts w:ascii="Verdana" w:eastAsia="Calibri" w:hAnsi="Verdana" w:cs="Calibri"/>
          <w:b/>
          <w:color w:val="000000"/>
          <w:sz w:val="20"/>
          <w:szCs w:val="20"/>
          <w:lang w:val="tr-TR"/>
        </w:rPr>
        <w:t xml:space="preserve"> </w:t>
      </w:r>
    </w:p>
    <w:p w14:paraId="4F4FA6BF" w14:textId="1FBD41F3" w:rsidR="00FB181E" w:rsidRPr="00E65A40" w:rsidRDefault="003127DA">
      <w:pPr>
        <w:pBdr>
          <w:top w:val="nil"/>
          <w:left w:val="nil"/>
          <w:bottom w:val="nil"/>
          <w:right w:val="nil"/>
          <w:between w:val="nil"/>
        </w:pBdr>
        <w:spacing w:before="120" w:after="120"/>
        <w:ind w:left="720"/>
        <w:rPr>
          <w:rFonts w:ascii="Verdana" w:eastAsia="Calibri" w:hAnsi="Verdana" w:cs="Calibri"/>
          <w:color w:val="000000"/>
          <w:sz w:val="20"/>
          <w:szCs w:val="20"/>
          <w:lang w:val="tr-TR"/>
        </w:rPr>
      </w:pPr>
      <w:r w:rsidRPr="00E65A40">
        <w:rPr>
          <w:rFonts w:ascii="Verdana" w:eastAsia="Calibri" w:hAnsi="Verdana" w:cs="Calibri"/>
          <w:color w:val="000000"/>
          <w:sz w:val="20"/>
          <w:szCs w:val="20"/>
          <w:lang w:val="tr-TR"/>
        </w:rPr>
        <w:t>Sözleşme</w:t>
      </w:r>
      <w:r w:rsidR="002F6062" w:rsidRPr="00E65A40">
        <w:rPr>
          <w:rFonts w:ascii="Verdana" w:eastAsia="Calibri" w:hAnsi="Verdana" w:cs="Calibri"/>
          <w:color w:val="000000"/>
          <w:sz w:val="20"/>
          <w:szCs w:val="20"/>
          <w:lang w:val="tr-TR"/>
        </w:rPr>
        <w:t>,</w:t>
      </w:r>
      <w:r w:rsidRPr="00E65A40">
        <w:rPr>
          <w:rFonts w:ascii="Verdana" w:eastAsia="Calibri" w:hAnsi="Verdana" w:cs="Calibri"/>
          <w:color w:val="000000"/>
          <w:sz w:val="20"/>
          <w:szCs w:val="20"/>
          <w:lang w:val="tr-TR"/>
        </w:rPr>
        <w:t xml:space="preserve"> tarafların mutabakatı ile sözleşme 202</w:t>
      </w:r>
      <w:r w:rsidR="002F6062" w:rsidRPr="00E65A40">
        <w:rPr>
          <w:rFonts w:ascii="Verdana" w:eastAsia="Calibri" w:hAnsi="Verdana" w:cs="Calibri"/>
          <w:sz w:val="20"/>
          <w:szCs w:val="20"/>
          <w:lang w:val="tr-TR"/>
        </w:rPr>
        <w:t>6</w:t>
      </w:r>
      <w:r w:rsidRPr="00E65A40">
        <w:rPr>
          <w:rFonts w:ascii="Verdana" w:eastAsia="Calibri" w:hAnsi="Verdana" w:cs="Calibri"/>
          <w:sz w:val="20"/>
          <w:szCs w:val="20"/>
          <w:lang w:val="tr-TR"/>
        </w:rPr>
        <w:t xml:space="preserve"> </w:t>
      </w:r>
      <w:r w:rsidRPr="00E65A40">
        <w:rPr>
          <w:rFonts w:ascii="Verdana" w:eastAsia="Calibri" w:hAnsi="Verdana" w:cs="Calibri"/>
          <w:color w:val="000000"/>
          <w:sz w:val="20"/>
          <w:szCs w:val="20"/>
          <w:lang w:val="tr-TR"/>
        </w:rPr>
        <w:t xml:space="preserve">yılı </w:t>
      </w:r>
      <w:proofErr w:type="gramStart"/>
      <w:r w:rsidR="002F6062" w:rsidRPr="00E65A40">
        <w:rPr>
          <w:rFonts w:ascii="Verdana" w:eastAsia="Calibri" w:hAnsi="Verdana" w:cs="Calibri"/>
          <w:sz w:val="20"/>
          <w:szCs w:val="20"/>
          <w:lang w:val="tr-TR"/>
        </w:rPr>
        <w:t>Ağustos</w:t>
      </w:r>
      <w:proofErr w:type="gramEnd"/>
      <w:r w:rsidRPr="00E65A40">
        <w:rPr>
          <w:rFonts w:ascii="Verdana" w:eastAsia="Calibri" w:hAnsi="Verdana" w:cs="Calibri"/>
          <w:color w:val="000000"/>
          <w:sz w:val="20"/>
          <w:szCs w:val="20"/>
          <w:lang w:val="tr-TR"/>
        </w:rPr>
        <w:t xml:space="preserve"> </w:t>
      </w:r>
      <w:r w:rsidR="002F6062" w:rsidRPr="00E65A40">
        <w:rPr>
          <w:rFonts w:ascii="Verdana" w:eastAsia="Calibri" w:hAnsi="Verdana" w:cs="Calibri"/>
          <w:color w:val="000000"/>
          <w:sz w:val="20"/>
          <w:szCs w:val="20"/>
          <w:lang w:val="tr-TR"/>
        </w:rPr>
        <w:t xml:space="preserve">ayı </w:t>
      </w:r>
      <w:r w:rsidRPr="00E65A40">
        <w:rPr>
          <w:rFonts w:ascii="Verdana" w:eastAsia="Calibri" w:hAnsi="Verdana" w:cs="Calibri"/>
          <w:color w:val="000000"/>
          <w:sz w:val="20"/>
          <w:szCs w:val="20"/>
          <w:lang w:val="tr-TR"/>
        </w:rPr>
        <w:t xml:space="preserve">sonuna kadar uzatılabilecektir. İhale uzatılması </w:t>
      </w:r>
      <w:r w:rsidR="002F6062" w:rsidRPr="00E65A40">
        <w:rPr>
          <w:rFonts w:ascii="Verdana" w:eastAsia="Calibri" w:hAnsi="Verdana" w:cs="Calibri"/>
          <w:color w:val="000000"/>
          <w:sz w:val="20"/>
          <w:szCs w:val="20"/>
          <w:lang w:val="tr-TR"/>
        </w:rPr>
        <w:t>6 aylık</w:t>
      </w:r>
      <w:r w:rsidRPr="00E65A40">
        <w:rPr>
          <w:rFonts w:ascii="Verdana" w:eastAsia="Calibri" w:hAnsi="Verdana" w:cs="Calibri"/>
          <w:color w:val="000000"/>
          <w:sz w:val="20"/>
          <w:szCs w:val="20"/>
          <w:lang w:val="tr-TR"/>
        </w:rPr>
        <w:t xml:space="preserve"> olarak yapılacaktır. </w:t>
      </w:r>
    </w:p>
    <w:p w14:paraId="3DBCBAB7" w14:textId="77777777" w:rsidR="00FB181E" w:rsidRPr="00E65A40" w:rsidRDefault="003127DA">
      <w:pPr>
        <w:numPr>
          <w:ilvl w:val="0"/>
          <w:numId w:val="6"/>
        </w:numPr>
        <w:pBdr>
          <w:top w:val="nil"/>
          <w:left w:val="nil"/>
          <w:bottom w:val="nil"/>
          <w:right w:val="nil"/>
          <w:between w:val="nil"/>
        </w:pBdr>
        <w:spacing w:before="120" w:after="120"/>
        <w:rPr>
          <w:rFonts w:ascii="Verdana" w:eastAsia="Calibri" w:hAnsi="Verdana" w:cs="Calibri"/>
          <w:b/>
          <w:color w:val="000000"/>
          <w:sz w:val="20"/>
          <w:szCs w:val="20"/>
          <w:lang w:val="tr-TR"/>
        </w:rPr>
      </w:pPr>
      <w:r w:rsidRPr="00E65A40">
        <w:rPr>
          <w:rFonts w:ascii="Verdana" w:eastAsia="Calibri" w:hAnsi="Verdana" w:cs="Calibri"/>
          <w:b/>
          <w:color w:val="000000"/>
          <w:sz w:val="20"/>
          <w:szCs w:val="20"/>
          <w:lang w:val="tr-TR"/>
        </w:rPr>
        <w:t>İhale İptali</w:t>
      </w:r>
    </w:p>
    <w:p w14:paraId="0C53C358" w14:textId="77777777" w:rsidR="00FB181E" w:rsidRPr="00E65A40" w:rsidRDefault="003127DA">
      <w:pPr>
        <w:rPr>
          <w:rFonts w:ascii="Verdana" w:eastAsia="Calibri" w:hAnsi="Verdana" w:cs="Calibri"/>
          <w:sz w:val="20"/>
          <w:szCs w:val="20"/>
          <w:lang w:val="tr-TR"/>
        </w:rPr>
      </w:pPr>
      <w:r w:rsidRPr="00E65A40">
        <w:rPr>
          <w:rFonts w:ascii="Verdana" w:eastAsia="Calibri" w:hAnsi="Verdana" w:cs="Calibri"/>
          <w:sz w:val="20"/>
          <w:szCs w:val="20"/>
          <w:lang w:val="tr-TR"/>
        </w:rPr>
        <w:t>Sözleşme Makamı ihaleyi iptal etme hakkını saklı tutar.</w:t>
      </w:r>
    </w:p>
    <w:p w14:paraId="0479B7AD" w14:textId="77777777" w:rsidR="00FB181E" w:rsidRPr="00E65A40" w:rsidRDefault="00FB181E">
      <w:pPr>
        <w:rPr>
          <w:rFonts w:ascii="Verdana" w:eastAsia="Calibri" w:hAnsi="Verdana" w:cs="Calibri"/>
          <w:sz w:val="20"/>
          <w:szCs w:val="20"/>
          <w:lang w:val="tr-TR"/>
        </w:rPr>
      </w:pPr>
    </w:p>
    <w:p w14:paraId="1CEECC6E" w14:textId="1081513B" w:rsidR="00FB181E" w:rsidRPr="00E65A40" w:rsidRDefault="003127DA">
      <w:pPr>
        <w:jc w:val="both"/>
        <w:rPr>
          <w:rFonts w:ascii="Verdana" w:eastAsia="Calibri" w:hAnsi="Verdana" w:cs="Calibri"/>
          <w:sz w:val="20"/>
          <w:szCs w:val="20"/>
          <w:lang w:val="tr-TR"/>
        </w:rPr>
      </w:pPr>
      <w:r w:rsidRPr="00E65A40">
        <w:rPr>
          <w:rFonts w:ascii="Verdana" w:eastAsia="Calibri" w:hAnsi="Verdana" w:cs="Calibri"/>
          <w:sz w:val="20"/>
          <w:szCs w:val="20"/>
          <w:lang w:val="tr-TR"/>
        </w:rPr>
        <w:t>Aşağıdaki durumlarda ihale iptal edilebilir:</w:t>
      </w:r>
    </w:p>
    <w:p w14:paraId="10255854" w14:textId="77777777" w:rsidR="00FB181E" w:rsidRPr="00E65A40" w:rsidRDefault="003127DA">
      <w:pPr>
        <w:numPr>
          <w:ilvl w:val="0"/>
          <w:numId w:val="1"/>
        </w:numPr>
        <w:pBdr>
          <w:top w:val="nil"/>
          <w:left w:val="nil"/>
          <w:bottom w:val="nil"/>
          <w:right w:val="nil"/>
          <w:between w:val="nil"/>
        </w:pBdr>
        <w:spacing w:line="276" w:lineRule="auto"/>
        <w:jc w:val="both"/>
        <w:rPr>
          <w:rFonts w:ascii="Verdana" w:eastAsia="Calibri" w:hAnsi="Verdana" w:cs="Calibri"/>
          <w:color w:val="000000"/>
          <w:sz w:val="20"/>
          <w:szCs w:val="20"/>
          <w:lang w:val="tr-TR"/>
        </w:rPr>
      </w:pPr>
      <w:r w:rsidRPr="00E65A40">
        <w:rPr>
          <w:rFonts w:ascii="Verdana" w:eastAsia="Calibri" w:hAnsi="Verdana" w:cs="Calibri"/>
          <w:color w:val="000000"/>
          <w:sz w:val="20"/>
          <w:szCs w:val="20"/>
          <w:lang w:val="tr-TR"/>
        </w:rPr>
        <w:t>Uygun, niteliksel veya finansal olarak kabul edilebilir teklif gelmemesi,</w:t>
      </w:r>
    </w:p>
    <w:p w14:paraId="03BA431F" w14:textId="77777777" w:rsidR="00FB181E" w:rsidRPr="00E65A40" w:rsidRDefault="003127DA">
      <w:pPr>
        <w:numPr>
          <w:ilvl w:val="0"/>
          <w:numId w:val="1"/>
        </w:numPr>
        <w:pBdr>
          <w:top w:val="nil"/>
          <w:left w:val="nil"/>
          <w:bottom w:val="nil"/>
          <w:right w:val="nil"/>
          <w:between w:val="nil"/>
        </w:pBdr>
        <w:spacing w:line="276" w:lineRule="auto"/>
        <w:jc w:val="both"/>
        <w:rPr>
          <w:rFonts w:ascii="Verdana" w:eastAsia="Calibri" w:hAnsi="Verdana" w:cs="Calibri"/>
          <w:color w:val="000000"/>
          <w:sz w:val="20"/>
          <w:szCs w:val="20"/>
          <w:lang w:val="tr-TR"/>
        </w:rPr>
      </w:pPr>
      <w:r w:rsidRPr="00E65A40">
        <w:rPr>
          <w:rFonts w:ascii="Verdana" w:eastAsia="Calibri" w:hAnsi="Verdana" w:cs="Calibri"/>
          <w:color w:val="000000"/>
          <w:sz w:val="20"/>
          <w:szCs w:val="20"/>
          <w:lang w:val="tr-TR"/>
        </w:rPr>
        <w:t>Mücbir sebep oluşması,</w:t>
      </w:r>
    </w:p>
    <w:p w14:paraId="1BAD9D02" w14:textId="07D6D2CD" w:rsidR="00FB181E" w:rsidRPr="00E65A40" w:rsidRDefault="003127DA">
      <w:pPr>
        <w:numPr>
          <w:ilvl w:val="0"/>
          <w:numId w:val="1"/>
        </w:numPr>
        <w:pBdr>
          <w:top w:val="nil"/>
          <w:left w:val="nil"/>
          <w:bottom w:val="nil"/>
          <w:right w:val="nil"/>
          <w:between w:val="nil"/>
        </w:pBdr>
        <w:spacing w:line="276" w:lineRule="auto"/>
        <w:jc w:val="both"/>
        <w:rPr>
          <w:rFonts w:ascii="Verdana" w:eastAsia="Calibri" w:hAnsi="Verdana" w:cs="Calibri"/>
          <w:color w:val="000000"/>
          <w:sz w:val="20"/>
          <w:szCs w:val="20"/>
          <w:lang w:val="tr-TR"/>
        </w:rPr>
      </w:pPr>
      <w:r w:rsidRPr="00E65A40">
        <w:rPr>
          <w:rFonts w:ascii="Verdana" w:eastAsia="Calibri" w:hAnsi="Verdana" w:cs="Calibri"/>
          <w:color w:val="000000"/>
          <w:sz w:val="20"/>
          <w:szCs w:val="20"/>
          <w:lang w:val="tr-TR"/>
        </w:rPr>
        <w:t xml:space="preserve">Sunulan </w:t>
      </w:r>
      <w:r w:rsidR="00060209" w:rsidRPr="00E65A40">
        <w:rPr>
          <w:rFonts w:ascii="Verdana" w:eastAsia="Calibri" w:hAnsi="Verdana" w:cs="Calibri"/>
          <w:color w:val="000000"/>
          <w:sz w:val="20"/>
          <w:szCs w:val="20"/>
          <w:lang w:val="tr-TR"/>
        </w:rPr>
        <w:t>mali</w:t>
      </w:r>
      <w:r w:rsidRPr="00E65A40">
        <w:rPr>
          <w:rFonts w:ascii="Verdana" w:eastAsia="Calibri" w:hAnsi="Verdana" w:cs="Calibri"/>
          <w:color w:val="000000"/>
          <w:sz w:val="20"/>
          <w:szCs w:val="20"/>
          <w:lang w:val="tr-TR"/>
        </w:rPr>
        <w:t xml:space="preserve"> tekliflerin bütçeyi aşması</w:t>
      </w:r>
    </w:p>
    <w:p w14:paraId="6E6D17A9" w14:textId="77777777" w:rsidR="00FB181E" w:rsidRPr="00E65A40" w:rsidRDefault="003127DA">
      <w:pPr>
        <w:numPr>
          <w:ilvl w:val="0"/>
          <w:numId w:val="1"/>
        </w:numPr>
        <w:pBdr>
          <w:top w:val="nil"/>
          <w:left w:val="nil"/>
          <w:bottom w:val="nil"/>
          <w:right w:val="nil"/>
          <w:between w:val="nil"/>
        </w:pBdr>
        <w:spacing w:after="200" w:line="276" w:lineRule="auto"/>
        <w:jc w:val="both"/>
        <w:rPr>
          <w:rFonts w:ascii="Verdana" w:eastAsia="Calibri" w:hAnsi="Verdana" w:cs="Calibri"/>
          <w:color w:val="000000"/>
          <w:sz w:val="20"/>
          <w:szCs w:val="20"/>
          <w:lang w:val="tr-TR"/>
        </w:rPr>
      </w:pPr>
      <w:r w:rsidRPr="00E65A40">
        <w:rPr>
          <w:rFonts w:ascii="Verdana" w:eastAsia="Calibri" w:hAnsi="Verdana" w:cs="Calibri"/>
          <w:color w:val="000000"/>
          <w:sz w:val="20"/>
          <w:szCs w:val="20"/>
          <w:lang w:val="tr-TR"/>
        </w:rPr>
        <w:t>Prosedürde adil rekabetin engellenmesi, dolandırıcılık, düzensizlik ve önemli hatalar.</w:t>
      </w:r>
    </w:p>
    <w:sectPr w:rsidR="00FB181E" w:rsidRPr="00E65A4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B92F2" w14:textId="77777777" w:rsidR="005A2398" w:rsidRDefault="005A2398">
      <w:r>
        <w:separator/>
      </w:r>
    </w:p>
  </w:endnote>
  <w:endnote w:type="continuationSeparator" w:id="0">
    <w:p w14:paraId="46B48D92" w14:textId="77777777" w:rsidR="005A2398" w:rsidRDefault="005A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859B8" w14:textId="77777777" w:rsidR="00FB181E" w:rsidRDefault="00FB181E">
    <w:pPr>
      <w:pBdr>
        <w:top w:val="nil"/>
        <w:left w:val="nil"/>
        <w:bottom w:val="nil"/>
        <w:right w:val="nil"/>
        <w:between w:val="nil"/>
      </w:pBdr>
      <w:tabs>
        <w:tab w:val="center" w:pos="4819"/>
        <w:tab w:val="right" w:pos="9638"/>
        <w:tab w:val="right" w:pos="10065"/>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7B2C3" w14:textId="77777777" w:rsidR="005A2398" w:rsidRDefault="005A2398">
      <w:r>
        <w:separator/>
      </w:r>
    </w:p>
  </w:footnote>
  <w:footnote w:type="continuationSeparator" w:id="0">
    <w:p w14:paraId="7CEDC923" w14:textId="77777777" w:rsidR="005A2398" w:rsidRDefault="005A2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387BF" w14:textId="77777777" w:rsidR="00FB181E" w:rsidRDefault="003127DA">
    <w:pPr>
      <w:pBdr>
        <w:top w:val="nil"/>
        <w:left w:val="nil"/>
        <w:bottom w:val="nil"/>
        <w:right w:val="nil"/>
        <w:between w:val="nil"/>
      </w:pBdr>
      <w:tabs>
        <w:tab w:val="center" w:pos="4819"/>
        <w:tab w:val="right" w:pos="9638"/>
      </w:tabs>
      <w:jc w:val="right"/>
      <w:rPr>
        <w:rFonts w:ascii="Arial" w:eastAsia="Arial" w:hAnsi="Arial" w:cs="Arial"/>
        <w:color w:val="000000"/>
        <w:sz w:val="20"/>
        <w:szCs w:val="20"/>
      </w:rPr>
    </w:pPr>
    <w:r>
      <w:rPr>
        <w:rFonts w:ascii="Arial" w:eastAsia="Arial" w:hAnsi="Arial" w:cs="Arial"/>
        <w:i/>
        <w:color w:val="000000"/>
        <w:sz w:val="20"/>
        <w:szCs w:val="20"/>
      </w:rPr>
      <w:tab/>
    </w:r>
    <w:r>
      <w:rPr>
        <w:rFonts w:ascii="Arial" w:eastAsia="Arial" w:hAnsi="Arial" w:cs="Arial"/>
        <w:i/>
        <w:color w:val="000000"/>
        <w:sz w:val="20"/>
        <w:szCs w:val="20"/>
      </w:rPr>
      <w:tab/>
    </w:r>
  </w:p>
  <w:p w14:paraId="700B6D25" w14:textId="77777777" w:rsidR="00FB181E" w:rsidRDefault="00FB181E">
    <w:pPr>
      <w:pBdr>
        <w:top w:val="nil"/>
        <w:left w:val="nil"/>
        <w:bottom w:val="nil"/>
        <w:right w:val="nil"/>
        <w:between w:val="nil"/>
      </w:pBdr>
      <w:tabs>
        <w:tab w:val="center" w:pos="4819"/>
        <w:tab w:val="right" w:pos="9638"/>
      </w:tabs>
      <w:jc w:val="right"/>
      <w:rPr>
        <w:rFonts w:ascii="Arial" w:eastAsia="Arial" w:hAnsi="Arial" w:cs="Arial"/>
        <w:color w:val="000000"/>
        <w:sz w:val="20"/>
        <w:szCs w:val="20"/>
      </w:rPr>
    </w:pPr>
  </w:p>
  <w:p w14:paraId="01671E94" w14:textId="77777777" w:rsidR="00FB181E" w:rsidRDefault="00FB181E">
    <w:pPr>
      <w:pBdr>
        <w:top w:val="nil"/>
        <w:left w:val="nil"/>
        <w:bottom w:val="nil"/>
        <w:right w:val="nil"/>
        <w:between w:val="nil"/>
      </w:pBdr>
      <w:tabs>
        <w:tab w:val="center" w:pos="4819"/>
        <w:tab w:val="right" w:pos="9638"/>
      </w:tabs>
      <w:jc w:val="right"/>
      <w:rPr>
        <w:color w:val="000000"/>
      </w:rPr>
    </w:pPr>
  </w:p>
  <w:p w14:paraId="6C0CCA3C" w14:textId="77777777" w:rsidR="00FB181E" w:rsidRDefault="00FB181E">
    <w:pPr>
      <w:pBdr>
        <w:top w:val="nil"/>
        <w:left w:val="nil"/>
        <w:bottom w:val="nil"/>
        <w:right w:val="nil"/>
        <w:between w:val="nil"/>
      </w:pBdr>
      <w:tabs>
        <w:tab w:val="center" w:pos="4819"/>
        <w:tab w:val="right" w:pos="9638"/>
      </w:tabs>
      <w:rPr>
        <w:rFonts w:ascii="Arial" w:eastAsia="Arial" w:hAnsi="Arial" w:cs="Arial"/>
        <w: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E2D2A"/>
    <w:multiLevelType w:val="multilevel"/>
    <w:tmpl w:val="A888E002"/>
    <w:lvl w:ilvl="0">
      <w:start w:val="1"/>
      <w:numFmt w:val="bullet"/>
      <w:lvlText w:val="●"/>
      <w:lvlJc w:val="left"/>
      <w:pPr>
        <w:ind w:left="1570" w:hanging="360"/>
      </w:pPr>
      <w:rPr>
        <w:rFonts w:ascii="Noto Sans Symbols" w:eastAsia="Noto Sans Symbols" w:hAnsi="Noto Sans Symbols" w:cs="Noto Sans Symbols"/>
      </w:rPr>
    </w:lvl>
    <w:lvl w:ilvl="1">
      <w:start w:val="1"/>
      <w:numFmt w:val="bullet"/>
      <w:lvlText w:val="o"/>
      <w:lvlJc w:val="left"/>
      <w:pPr>
        <w:ind w:left="2290" w:hanging="360"/>
      </w:pPr>
      <w:rPr>
        <w:rFonts w:ascii="Courier New" w:eastAsia="Courier New" w:hAnsi="Courier New" w:cs="Courier New"/>
      </w:rPr>
    </w:lvl>
    <w:lvl w:ilvl="2">
      <w:start w:val="1"/>
      <w:numFmt w:val="bullet"/>
      <w:lvlText w:val="▪"/>
      <w:lvlJc w:val="left"/>
      <w:pPr>
        <w:ind w:left="3010" w:hanging="360"/>
      </w:pPr>
      <w:rPr>
        <w:rFonts w:ascii="Noto Sans Symbols" w:eastAsia="Noto Sans Symbols" w:hAnsi="Noto Sans Symbols" w:cs="Noto Sans Symbols"/>
      </w:rPr>
    </w:lvl>
    <w:lvl w:ilvl="3">
      <w:start w:val="1"/>
      <w:numFmt w:val="bullet"/>
      <w:lvlText w:val="●"/>
      <w:lvlJc w:val="left"/>
      <w:pPr>
        <w:ind w:left="3730" w:hanging="360"/>
      </w:pPr>
      <w:rPr>
        <w:rFonts w:ascii="Noto Sans Symbols" w:eastAsia="Noto Sans Symbols" w:hAnsi="Noto Sans Symbols" w:cs="Noto Sans Symbols"/>
      </w:rPr>
    </w:lvl>
    <w:lvl w:ilvl="4">
      <w:start w:val="1"/>
      <w:numFmt w:val="bullet"/>
      <w:lvlText w:val="o"/>
      <w:lvlJc w:val="left"/>
      <w:pPr>
        <w:ind w:left="4450" w:hanging="360"/>
      </w:pPr>
      <w:rPr>
        <w:rFonts w:ascii="Courier New" w:eastAsia="Courier New" w:hAnsi="Courier New" w:cs="Courier New"/>
      </w:rPr>
    </w:lvl>
    <w:lvl w:ilvl="5">
      <w:start w:val="1"/>
      <w:numFmt w:val="bullet"/>
      <w:lvlText w:val="▪"/>
      <w:lvlJc w:val="left"/>
      <w:pPr>
        <w:ind w:left="5170" w:hanging="360"/>
      </w:pPr>
      <w:rPr>
        <w:rFonts w:ascii="Noto Sans Symbols" w:eastAsia="Noto Sans Symbols" w:hAnsi="Noto Sans Symbols" w:cs="Noto Sans Symbols"/>
      </w:rPr>
    </w:lvl>
    <w:lvl w:ilvl="6">
      <w:start w:val="1"/>
      <w:numFmt w:val="bullet"/>
      <w:lvlText w:val="●"/>
      <w:lvlJc w:val="left"/>
      <w:pPr>
        <w:ind w:left="5890" w:hanging="360"/>
      </w:pPr>
      <w:rPr>
        <w:rFonts w:ascii="Noto Sans Symbols" w:eastAsia="Noto Sans Symbols" w:hAnsi="Noto Sans Symbols" w:cs="Noto Sans Symbols"/>
      </w:rPr>
    </w:lvl>
    <w:lvl w:ilvl="7">
      <w:start w:val="1"/>
      <w:numFmt w:val="bullet"/>
      <w:lvlText w:val="o"/>
      <w:lvlJc w:val="left"/>
      <w:pPr>
        <w:ind w:left="6610" w:hanging="360"/>
      </w:pPr>
      <w:rPr>
        <w:rFonts w:ascii="Courier New" w:eastAsia="Courier New" w:hAnsi="Courier New" w:cs="Courier New"/>
      </w:rPr>
    </w:lvl>
    <w:lvl w:ilvl="8">
      <w:start w:val="1"/>
      <w:numFmt w:val="bullet"/>
      <w:lvlText w:val="▪"/>
      <w:lvlJc w:val="left"/>
      <w:pPr>
        <w:ind w:left="7330" w:hanging="360"/>
      </w:pPr>
      <w:rPr>
        <w:rFonts w:ascii="Noto Sans Symbols" w:eastAsia="Noto Sans Symbols" w:hAnsi="Noto Sans Symbols" w:cs="Noto Sans Symbols"/>
      </w:rPr>
    </w:lvl>
  </w:abstractNum>
  <w:abstractNum w:abstractNumId="1" w15:restartNumberingAfterBreak="0">
    <w:nsid w:val="187615DA"/>
    <w:multiLevelType w:val="multilevel"/>
    <w:tmpl w:val="DC067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BA441B"/>
    <w:multiLevelType w:val="multilevel"/>
    <w:tmpl w:val="ED28D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3E187A"/>
    <w:multiLevelType w:val="multilevel"/>
    <w:tmpl w:val="87D687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2AA37B93"/>
    <w:multiLevelType w:val="multilevel"/>
    <w:tmpl w:val="12B4E8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7B217973"/>
    <w:multiLevelType w:val="multilevel"/>
    <w:tmpl w:val="1AA22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81E"/>
    <w:rsid w:val="00022A8B"/>
    <w:rsid w:val="00060209"/>
    <w:rsid w:val="00073972"/>
    <w:rsid w:val="00140970"/>
    <w:rsid w:val="001751E8"/>
    <w:rsid w:val="002474EE"/>
    <w:rsid w:val="00250206"/>
    <w:rsid w:val="00263477"/>
    <w:rsid w:val="00264B4B"/>
    <w:rsid w:val="002F6062"/>
    <w:rsid w:val="003127DA"/>
    <w:rsid w:val="00371CE1"/>
    <w:rsid w:val="004158C3"/>
    <w:rsid w:val="00435AD7"/>
    <w:rsid w:val="004B2793"/>
    <w:rsid w:val="004B3255"/>
    <w:rsid w:val="005A2398"/>
    <w:rsid w:val="005B67F7"/>
    <w:rsid w:val="005F59A1"/>
    <w:rsid w:val="006C4A28"/>
    <w:rsid w:val="0070682A"/>
    <w:rsid w:val="007312BA"/>
    <w:rsid w:val="00741A23"/>
    <w:rsid w:val="00826819"/>
    <w:rsid w:val="00923DEA"/>
    <w:rsid w:val="00953DAA"/>
    <w:rsid w:val="009E76F0"/>
    <w:rsid w:val="00A50240"/>
    <w:rsid w:val="00B003B2"/>
    <w:rsid w:val="00B16BCA"/>
    <w:rsid w:val="00B4118C"/>
    <w:rsid w:val="00C060B1"/>
    <w:rsid w:val="00C3181B"/>
    <w:rsid w:val="00E65A40"/>
    <w:rsid w:val="00EB24FF"/>
    <w:rsid w:val="00FB18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E2A724E"/>
  <w15:docId w15:val="{D37CC684-4E0C-A244-A58D-8DB9C5DC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4F3"/>
    <w:rPr>
      <w:lang w:val="da-DK" w:eastAsia="da-DK"/>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link w:val="Balk2Char"/>
    <w:uiPriority w:val="9"/>
    <w:unhideWhenUsed/>
    <w:qFormat/>
    <w:rsid w:val="007634F3"/>
    <w:pPr>
      <w:keepNext/>
      <w:outlineLvl w:val="1"/>
    </w:pPr>
    <w:rPr>
      <w:rFonts w:ascii="Arial" w:hAnsi="Arial" w:cs="Arial"/>
      <w:b/>
      <w:caps/>
      <w:sz w:val="28"/>
      <w:szCs w:val="20"/>
      <w:lang w:val="en-GB"/>
    </w:rPr>
  </w:style>
  <w:style w:type="paragraph" w:styleId="Balk3">
    <w:name w:val="heading 3"/>
    <w:basedOn w:val="Normal"/>
    <w:next w:val="Normal"/>
    <w:uiPriority w:val="9"/>
    <w:unhideWhenUsed/>
    <w:qFormat/>
    <w:pPr>
      <w:keepNext/>
      <w:keepLines/>
      <w:spacing w:before="280" w:after="80"/>
      <w:outlineLvl w:val="2"/>
    </w:pPr>
    <w:rPr>
      <w:b/>
      <w:sz w:val="28"/>
      <w:szCs w:val="28"/>
    </w:rPr>
  </w:style>
  <w:style w:type="paragraph" w:styleId="Balk4">
    <w:name w:val="heading 4"/>
    <w:basedOn w:val="Normal"/>
    <w:next w:val="Normal"/>
    <w:link w:val="Balk4Char"/>
    <w:uiPriority w:val="9"/>
    <w:unhideWhenUsed/>
    <w:qFormat/>
    <w:rsid w:val="007634F3"/>
    <w:pPr>
      <w:keepNext/>
      <w:spacing w:before="240" w:after="60"/>
      <w:outlineLvl w:val="3"/>
    </w:pPr>
    <w:rPr>
      <w:b/>
      <w:bCs/>
      <w:sz w:val="28"/>
      <w:szCs w:val="28"/>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2Char">
    <w:name w:val="Başlık 2 Char"/>
    <w:basedOn w:val="VarsaylanParagrafYazTipi"/>
    <w:link w:val="Balk2"/>
    <w:rsid w:val="007634F3"/>
    <w:rPr>
      <w:rFonts w:ascii="Arial" w:eastAsia="Times New Roman" w:hAnsi="Arial" w:cs="Arial"/>
      <w:b/>
      <w:caps/>
      <w:sz w:val="28"/>
      <w:szCs w:val="20"/>
      <w:lang w:val="en-GB" w:eastAsia="da-DK"/>
    </w:rPr>
  </w:style>
  <w:style w:type="character" w:customStyle="1" w:styleId="Balk4Char">
    <w:name w:val="Başlık 4 Char"/>
    <w:basedOn w:val="VarsaylanParagrafYazTipi"/>
    <w:link w:val="Balk4"/>
    <w:rsid w:val="007634F3"/>
    <w:rPr>
      <w:rFonts w:ascii="Times New Roman" w:eastAsia="Times New Roman" w:hAnsi="Times New Roman" w:cs="Times New Roman"/>
      <w:b/>
      <w:bCs/>
      <w:sz w:val="28"/>
      <w:szCs w:val="28"/>
      <w:lang w:val="da-DK" w:eastAsia="da-DK"/>
    </w:rPr>
  </w:style>
  <w:style w:type="paragraph" w:styleId="stBilgi">
    <w:name w:val="header"/>
    <w:basedOn w:val="Normal"/>
    <w:link w:val="stBilgiChar"/>
    <w:uiPriority w:val="99"/>
    <w:rsid w:val="007634F3"/>
    <w:pPr>
      <w:tabs>
        <w:tab w:val="center" w:pos="4819"/>
        <w:tab w:val="right" w:pos="9638"/>
      </w:tabs>
    </w:pPr>
  </w:style>
  <w:style w:type="character" w:customStyle="1" w:styleId="stBilgiChar">
    <w:name w:val="Üst Bilgi Char"/>
    <w:basedOn w:val="VarsaylanParagrafYazTipi"/>
    <w:link w:val="stBilgi"/>
    <w:uiPriority w:val="99"/>
    <w:rsid w:val="007634F3"/>
    <w:rPr>
      <w:rFonts w:ascii="Times New Roman" w:eastAsia="Times New Roman" w:hAnsi="Times New Roman" w:cs="Times New Roman"/>
      <w:sz w:val="24"/>
      <w:szCs w:val="24"/>
      <w:lang w:val="da-DK" w:eastAsia="da-DK"/>
    </w:rPr>
  </w:style>
  <w:style w:type="paragraph" w:styleId="AltBilgi">
    <w:name w:val="footer"/>
    <w:basedOn w:val="Normal"/>
    <w:link w:val="AltBilgiChar"/>
    <w:uiPriority w:val="99"/>
    <w:rsid w:val="007634F3"/>
    <w:pPr>
      <w:tabs>
        <w:tab w:val="center" w:pos="4819"/>
        <w:tab w:val="right" w:pos="9638"/>
      </w:tabs>
    </w:pPr>
  </w:style>
  <w:style w:type="character" w:customStyle="1" w:styleId="AltBilgiChar">
    <w:name w:val="Alt Bilgi Char"/>
    <w:basedOn w:val="VarsaylanParagrafYazTipi"/>
    <w:link w:val="AltBilgi"/>
    <w:uiPriority w:val="99"/>
    <w:rsid w:val="007634F3"/>
    <w:rPr>
      <w:rFonts w:ascii="Times New Roman" w:eastAsia="Times New Roman" w:hAnsi="Times New Roman" w:cs="Times New Roman"/>
      <w:sz w:val="24"/>
      <w:szCs w:val="24"/>
      <w:lang w:val="da-DK" w:eastAsia="da-DK"/>
    </w:rPr>
  </w:style>
  <w:style w:type="paragraph" w:styleId="GvdeMetni">
    <w:name w:val="Body Text"/>
    <w:basedOn w:val="Normal"/>
    <w:link w:val="GvdeMetniChar"/>
    <w:rsid w:val="007634F3"/>
    <w:pPr>
      <w:autoSpaceDE w:val="0"/>
      <w:autoSpaceDN w:val="0"/>
      <w:adjustRightInd w:val="0"/>
    </w:pPr>
    <w:rPr>
      <w:rFonts w:ascii="Arial" w:hAnsi="Arial" w:cs="Arial"/>
      <w:sz w:val="20"/>
      <w:szCs w:val="20"/>
      <w:lang w:val="en-GB"/>
    </w:rPr>
  </w:style>
  <w:style w:type="character" w:customStyle="1" w:styleId="GvdeMetniChar">
    <w:name w:val="Gövde Metni Char"/>
    <w:basedOn w:val="VarsaylanParagrafYazTipi"/>
    <w:link w:val="GvdeMetni"/>
    <w:rsid w:val="007634F3"/>
    <w:rPr>
      <w:rFonts w:ascii="Arial" w:eastAsia="Times New Roman" w:hAnsi="Arial" w:cs="Arial"/>
      <w:sz w:val="20"/>
      <w:szCs w:val="20"/>
      <w:lang w:val="en-GB" w:eastAsia="da-DK"/>
    </w:rPr>
  </w:style>
  <w:style w:type="paragraph" w:styleId="DzMetin">
    <w:name w:val="Plain Text"/>
    <w:basedOn w:val="Normal"/>
    <w:link w:val="DzMetinChar"/>
    <w:rsid w:val="007634F3"/>
    <w:rPr>
      <w:rFonts w:ascii="Courier New" w:hAnsi="Courier New" w:cs="Courier New"/>
      <w:sz w:val="20"/>
      <w:szCs w:val="20"/>
    </w:rPr>
  </w:style>
  <w:style w:type="character" w:customStyle="1" w:styleId="DzMetinChar">
    <w:name w:val="Düz Metin Char"/>
    <w:basedOn w:val="VarsaylanParagrafYazTipi"/>
    <w:link w:val="DzMetin"/>
    <w:rsid w:val="007634F3"/>
    <w:rPr>
      <w:rFonts w:ascii="Courier New" w:eastAsia="Times New Roman" w:hAnsi="Courier New" w:cs="Courier New"/>
      <w:sz w:val="20"/>
      <w:szCs w:val="20"/>
      <w:lang w:val="da-DK" w:eastAsia="da-DK"/>
    </w:rPr>
  </w:style>
  <w:style w:type="paragraph" w:styleId="Altyaz">
    <w:name w:val="Subtitle"/>
    <w:basedOn w:val="Normal"/>
    <w:next w:val="Normal"/>
    <w:link w:val="AltyazChar"/>
    <w:uiPriority w:val="11"/>
    <w:qFormat/>
    <w:pPr>
      <w:spacing w:before="120" w:after="120"/>
      <w:jc w:val="center"/>
    </w:pPr>
    <w:rPr>
      <w:rFonts w:ascii="Arial" w:eastAsia="Arial" w:hAnsi="Arial" w:cs="Arial"/>
      <w:b/>
      <w:sz w:val="28"/>
      <w:szCs w:val="28"/>
    </w:rPr>
  </w:style>
  <w:style w:type="character" w:customStyle="1" w:styleId="AltyazChar">
    <w:name w:val="Altyazı Char"/>
    <w:basedOn w:val="VarsaylanParagrafYazTipi"/>
    <w:link w:val="Altyaz"/>
    <w:rsid w:val="007634F3"/>
    <w:rPr>
      <w:rFonts w:ascii="Arial" w:eastAsia="Times New Roman" w:hAnsi="Arial" w:cs="Times New Roman"/>
      <w:b/>
      <w:snapToGrid w:val="0"/>
      <w:sz w:val="28"/>
      <w:szCs w:val="20"/>
      <w:lang w:val="fr-BE"/>
    </w:rPr>
  </w:style>
  <w:style w:type="paragraph" w:styleId="ListeParagraf">
    <w:name w:val="List Paragraph"/>
    <w:basedOn w:val="Normal"/>
    <w:uiPriority w:val="34"/>
    <w:qFormat/>
    <w:rsid w:val="007634F3"/>
    <w:pPr>
      <w:ind w:left="1304"/>
    </w:pPr>
  </w:style>
  <w:style w:type="paragraph" w:styleId="BalonMetni">
    <w:name w:val="Balloon Text"/>
    <w:basedOn w:val="Normal"/>
    <w:link w:val="BalonMetniChar"/>
    <w:uiPriority w:val="99"/>
    <w:semiHidden/>
    <w:unhideWhenUsed/>
    <w:rsid w:val="008E5627"/>
    <w:rPr>
      <w:rFonts w:ascii="Tahoma" w:hAnsi="Tahoma" w:cs="Tahoma"/>
      <w:sz w:val="16"/>
      <w:szCs w:val="16"/>
    </w:rPr>
  </w:style>
  <w:style w:type="character" w:customStyle="1" w:styleId="BalonMetniChar">
    <w:name w:val="Balon Metni Char"/>
    <w:basedOn w:val="VarsaylanParagrafYazTipi"/>
    <w:link w:val="BalonMetni"/>
    <w:uiPriority w:val="99"/>
    <w:semiHidden/>
    <w:rsid w:val="008E5627"/>
    <w:rPr>
      <w:rFonts w:ascii="Tahoma" w:eastAsia="Times New Roman" w:hAnsi="Tahoma" w:cs="Tahoma"/>
      <w:sz w:val="16"/>
      <w:szCs w:val="16"/>
      <w:lang w:val="da-DK" w:eastAsia="da-DK"/>
    </w:rPr>
  </w:style>
  <w:style w:type="paragraph" w:customStyle="1" w:styleId="Blockquote">
    <w:name w:val="Blockquote"/>
    <w:basedOn w:val="Normal"/>
    <w:rsid w:val="006C75D2"/>
    <w:pPr>
      <w:widowControl w:val="0"/>
      <w:spacing w:before="100" w:after="100"/>
      <w:ind w:left="360" w:right="360"/>
    </w:pPr>
    <w:rPr>
      <w:snapToGrid w:val="0"/>
      <w:szCs w:val="20"/>
      <w:lang w:val="en-US" w:eastAsia="en-US"/>
    </w:rPr>
  </w:style>
  <w:style w:type="character" w:styleId="Kpr">
    <w:name w:val="Hyperlink"/>
    <w:basedOn w:val="VarsaylanParagrafYazTipi"/>
    <w:uiPriority w:val="99"/>
    <w:unhideWhenUsed/>
    <w:rsid w:val="002F1A1D"/>
    <w:rPr>
      <w:color w:val="0000FF" w:themeColor="hyperlink"/>
      <w:u w:val="single"/>
    </w:rPr>
  </w:style>
  <w:style w:type="paragraph" w:styleId="Dzeltme">
    <w:name w:val="Revision"/>
    <w:hidden/>
    <w:uiPriority w:val="99"/>
    <w:semiHidden/>
    <w:rsid w:val="008E61C8"/>
    <w:rPr>
      <w:lang w:val="da-DK" w:eastAsia="da-DK"/>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zmlenmeyenBahsetme">
    <w:name w:val="Unresolved Mention"/>
    <w:basedOn w:val="VarsaylanParagrafYazTipi"/>
    <w:uiPriority w:val="99"/>
    <w:semiHidden/>
    <w:unhideWhenUsed/>
    <w:rsid w:val="00B4118C"/>
    <w:rPr>
      <w:color w:val="605E5C"/>
      <w:shd w:val="clear" w:color="auto" w:fill="E1DFDD"/>
    </w:rPr>
  </w:style>
  <w:style w:type="character" w:styleId="AklamaBavurusu">
    <w:name w:val="annotation reference"/>
    <w:basedOn w:val="VarsaylanParagrafYazTipi"/>
    <w:uiPriority w:val="99"/>
    <w:semiHidden/>
    <w:unhideWhenUsed/>
    <w:rsid w:val="004158C3"/>
    <w:rPr>
      <w:sz w:val="16"/>
      <w:szCs w:val="16"/>
    </w:rPr>
  </w:style>
  <w:style w:type="paragraph" w:styleId="AklamaMetni">
    <w:name w:val="annotation text"/>
    <w:basedOn w:val="Normal"/>
    <w:link w:val="AklamaMetniChar"/>
    <w:uiPriority w:val="99"/>
    <w:semiHidden/>
    <w:unhideWhenUsed/>
    <w:rsid w:val="004158C3"/>
    <w:rPr>
      <w:sz w:val="20"/>
      <w:szCs w:val="20"/>
    </w:rPr>
  </w:style>
  <w:style w:type="character" w:customStyle="1" w:styleId="AklamaMetniChar">
    <w:name w:val="Açıklama Metni Char"/>
    <w:basedOn w:val="VarsaylanParagrafYazTipi"/>
    <w:link w:val="AklamaMetni"/>
    <w:uiPriority w:val="99"/>
    <w:semiHidden/>
    <w:rsid w:val="004158C3"/>
    <w:rPr>
      <w:sz w:val="20"/>
      <w:szCs w:val="20"/>
      <w:lang w:val="da-DK" w:eastAsia="da-DK"/>
    </w:rPr>
  </w:style>
  <w:style w:type="paragraph" w:styleId="AklamaKonusu">
    <w:name w:val="annotation subject"/>
    <w:basedOn w:val="AklamaMetni"/>
    <w:next w:val="AklamaMetni"/>
    <w:link w:val="AklamaKonusuChar"/>
    <w:uiPriority w:val="99"/>
    <w:semiHidden/>
    <w:unhideWhenUsed/>
    <w:rsid w:val="004158C3"/>
    <w:rPr>
      <w:b/>
      <w:bCs/>
    </w:rPr>
  </w:style>
  <w:style w:type="character" w:customStyle="1" w:styleId="AklamaKonusuChar">
    <w:name w:val="Açıklama Konusu Char"/>
    <w:basedOn w:val="AklamaMetniChar"/>
    <w:link w:val="AklamaKonusu"/>
    <w:uiPriority w:val="99"/>
    <w:semiHidden/>
    <w:rsid w:val="004158C3"/>
    <w:rPr>
      <w:b/>
      <w:bCs/>
      <w:sz w:val="20"/>
      <w:szCs w:val="20"/>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coalitionrainbo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8ZNPNL31sEZGANYcSFqgjhjHfA==">AMUW2mXf+OV8KNc79WfzLzfoSTiqGk05dl3eQgHPAUiI0SSrdoHGkfW2Fzib3mz98CkTHbmBa6XIQrjdRiBh2gRVcTbBZIC/Au/lFokGsyYa8q+xnx8hGIXHDd9G9OKv0ocGKdrjV37/CwWksZuyKsHwCm+olo02D16DecCWiA0Kw+oYC7o/EkaGxfqDGkz8mAlSIFQrmXxag7ruutwhDb/Rv+OWDar1HOEY1geoeOY6waBUjZsH1EhNWq3DUtaHdzpcpCuL4ejOv0Gk3JkN2tKztpKzaewCrOunqvhQ+GcFZiGA/WIVlkAwi+SjKaKvJr0AY4rlKhmMw0/6HvsfO/y4Dg6hE2IlhnjKJZqtIzI7NvPv+dGOmvfJPmUpkKhpuW1RLYIFfLw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1425</Words>
  <Characters>8124</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Aksu Kocabaş</dc:creator>
  <cp:lastModifiedBy>Dicle Çakmak</cp:lastModifiedBy>
  <cp:revision>20</cp:revision>
  <dcterms:created xsi:type="dcterms:W3CDTF">2018-05-03T19:14:00Z</dcterms:created>
  <dcterms:modified xsi:type="dcterms:W3CDTF">2023-04-28T11:43:00Z</dcterms:modified>
</cp:coreProperties>
</file>