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166" w:rsidRPr="00D077E7" w:rsidRDefault="009F6FD3">
      <w:pPr>
        <w:pStyle w:val="KonuBal"/>
        <w:spacing w:before="17"/>
        <w:rPr>
          <w:rFonts w:asciiTheme="minorHAnsi" w:hAnsiTheme="minorHAnsi" w:cstheme="minorHAnsi"/>
          <w:sz w:val="22"/>
          <w:szCs w:val="22"/>
        </w:rPr>
      </w:pPr>
      <w:r w:rsidRPr="00D077E7">
        <w:rPr>
          <w:rFonts w:asciiTheme="minorHAnsi" w:hAnsiTheme="minorHAnsi" w:cstheme="minorHAnsi"/>
          <w:sz w:val="22"/>
          <w:szCs w:val="22"/>
        </w:rPr>
        <w:t>T.C.</w:t>
      </w:r>
    </w:p>
    <w:p w:rsidR="00647166" w:rsidRPr="00D077E7" w:rsidRDefault="009F6FD3">
      <w:pPr>
        <w:pStyle w:val="KonuBal"/>
        <w:ind w:right="2710"/>
        <w:rPr>
          <w:rFonts w:asciiTheme="minorHAnsi" w:hAnsiTheme="minorHAnsi" w:cstheme="minorHAnsi"/>
          <w:sz w:val="22"/>
          <w:szCs w:val="22"/>
        </w:rPr>
      </w:pPr>
      <w:r w:rsidRPr="00D077E7">
        <w:rPr>
          <w:rFonts w:asciiTheme="minorHAnsi" w:hAnsiTheme="minorHAnsi" w:cstheme="minorHAnsi"/>
          <w:sz w:val="22"/>
          <w:szCs w:val="22"/>
        </w:rPr>
        <w:t>SANAYİ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BAKANLIĞI</w:t>
      </w:r>
    </w:p>
    <w:p w:rsidR="00647166" w:rsidRPr="00D077E7" w:rsidRDefault="00647166">
      <w:pPr>
        <w:pStyle w:val="GvdeMetni"/>
        <w:rPr>
          <w:rFonts w:asciiTheme="minorHAnsi" w:hAnsiTheme="minorHAnsi" w:cstheme="minorHAnsi"/>
          <w:b/>
          <w:sz w:val="22"/>
          <w:szCs w:val="22"/>
        </w:rPr>
      </w:pPr>
    </w:p>
    <w:p w:rsidR="00647166" w:rsidRPr="00D077E7" w:rsidRDefault="009F6FD3">
      <w:pPr>
        <w:pStyle w:val="Balk1"/>
        <w:spacing w:before="0"/>
        <w:ind w:left="238" w:right="263" w:hanging="5"/>
        <w:jc w:val="center"/>
        <w:rPr>
          <w:rFonts w:asciiTheme="minorHAnsi" w:hAnsiTheme="minorHAnsi" w:cstheme="minorHAnsi"/>
          <w:sz w:val="22"/>
          <w:szCs w:val="22"/>
        </w:rPr>
      </w:pPr>
      <w:r w:rsidRPr="00D077E7">
        <w:rPr>
          <w:rFonts w:asciiTheme="minorHAnsi" w:hAnsiTheme="minorHAnsi" w:cstheme="minorHAnsi"/>
          <w:sz w:val="22"/>
          <w:szCs w:val="22"/>
        </w:rPr>
        <w:t>TÜRKİYE’DE MÜLTECİLER VE EV SAHİBİ TOPLULUKLAR ARASINDA SOSYAL GİRİŞİMCİLİK,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GÜÇLENDİRME VE UYUM PROJESİ (SEECO-SOCIAL ENTREPRENEURSHIP, EMPOWERMENT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AND</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COHESION</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PROJECT)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KAPSAMINDA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DANIŞMANLIK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HİZMETLERİ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ALIMI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DUYURUSU</w:t>
      </w:r>
    </w:p>
    <w:p w:rsidR="00647166" w:rsidRPr="00D077E7" w:rsidRDefault="00647166">
      <w:pPr>
        <w:pStyle w:val="GvdeMetni"/>
        <w:spacing w:before="11"/>
        <w:rPr>
          <w:rFonts w:asciiTheme="minorHAnsi" w:hAnsiTheme="minorHAnsi" w:cstheme="minorHAnsi"/>
          <w:b/>
          <w:sz w:val="22"/>
          <w:szCs w:val="22"/>
        </w:rPr>
      </w:pPr>
    </w:p>
    <w:p w:rsidR="00647166" w:rsidRPr="00D077E7" w:rsidRDefault="009F6FD3">
      <w:pPr>
        <w:spacing w:before="1"/>
        <w:ind w:left="2692" w:right="2710"/>
        <w:jc w:val="center"/>
        <w:rPr>
          <w:rFonts w:asciiTheme="minorHAnsi" w:hAnsiTheme="minorHAnsi" w:cstheme="minorHAnsi"/>
          <w:b/>
        </w:rPr>
      </w:pPr>
      <w:r w:rsidRPr="00D077E7">
        <w:rPr>
          <w:rFonts w:asciiTheme="minorHAnsi" w:hAnsiTheme="minorHAnsi" w:cstheme="minorHAnsi"/>
          <w:b/>
          <w:u w:val="single"/>
        </w:rPr>
        <w:t>İLGİ</w:t>
      </w:r>
      <w:r w:rsidRPr="00D077E7">
        <w:rPr>
          <w:rFonts w:asciiTheme="minorHAnsi" w:hAnsiTheme="minorHAnsi" w:cstheme="minorHAnsi"/>
          <w:b/>
          <w:spacing w:val="-2"/>
          <w:u w:val="single"/>
        </w:rPr>
        <w:t xml:space="preserve"> </w:t>
      </w:r>
      <w:r w:rsidRPr="00D077E7">
        <w:rPr>
          <w:rFonts w:asciiTheme="minorHAnsi" w:hAnsiTheme="minorHAnsi" w:cstheme="minorHAnsi"/>
          <w:b/>
          <w:u w:val="single"/>
        </w:rPr>
        <w:t>BİLDİRİMİNE</w:t>
      </w:r>
      <w:r w:rsidRPr="00D077E7">
        <w:rPr>
          <w:rFonts w:asciiTheme="minorHAnsi" w:hAnsiTheme="minorHAnsi" w:cstheme="minorHAnsi"/>
          <w:b/>
          <w:spacing w:val="-1"/>
          <w:u w:val="single"/>
        </w:rPr>
        <w:t xml:space="preserve"> </w:t>
      </w:r>
      <w:r w:rsidRPr="00D077E7">
        <w:rPr>
          <w:rFonts w:asciiTheme="minorHAnsi" w:hAnsiTheme="minorHAnsi" w:cstheme="minorHAnsi"/>
          <w:b/>
          <w:u w:val="single"/>
        </w:rPr>
        <w:t>DAVET</w:t>
      </w:r>
    </w:p>
    <w:p w:rsidR="00647166" w:rsidRPr="00D077E7" w:rsidRDefault="00647166">
      <w:pPr>
        <w:pStyle w:val="GvdeMetni"/>
        <w:spacing w:before="9"/>
        <w:rPr>
          <w:rFonts w:asciiTheme="minorHAnsi" w:hAnsiTheme="minorHAnsi" w:cstheme="minorHAnsi"/>
          <w:b/>
          <w:sz w:val="22"/>
          <w:szCs w:val="22"/>
        </w:rPr>
      </w:pPr>
    </w:p>
    <w:p w:rsidR="00647166" w:rsidRPr="00D077E7" w:rsidRDefault="009F6FD3">
      <w:pPr>
        <w:spacing w:before="51"/>
        <w:ind w:left="116"/>
        <w:rPr>
          <w:rFonts w:asciiTheme="minorHAnsi" w:hAnsiTheme="minorHAnsi" w:cstheme="minorHAnsi"/>
        </w:rPr>
      </w:pPr>
      <w:r w:rsidRPr="00D077E7">
        <w:rPr>
          <w:rFonts w:asciiTheme="minorHAnsi" w:hAnsiTheme="minorHAnsi" w:cstheme="minorHAnsi"/>
          <w:b/>
        </w:rPr>
        <w:t>Proje</w:t>
      </w:r>
      <w:r w:rsidRPr="00D077E7">
        <w:rPr>
          <w:rFonts w:asciiTheme="minorHAnsi" w:hAnsiTheme="minorHAnsi" w:cstheme="minorHAnsi"/>
          <w:b/>
          <w:spacing w:val="-3"/>
        </w:rPr>
        <w:t xml:space="preserve"> </w:t>
      </w:r>
      <w:r w:rsidRPr="00D077E7">
        <w:rPr>
          <w:rFonts w:asciiTheme="minorHAnsi" w:hAnsiTheme="minorHAnsi" w:cstheme="minorHAnsi"/>
          <w:b/>
        </w:rPr>
        <w:t>No:</w:t>
      </w:r>
      <w:r w:rsidRPr="00D077E7">
        <w:rPr>
          <w:rFonts w:asciiTheme="minorHAnsi" w:hAnsiTheme="minorHAnsi" w:cstheme="minorHAnsi"/>
          <w:b/>
          <w:spacing w:val="1"/>
        </w:rPr>
        <w:t xml:space="preserve"> </w:t>
      </w:r>
      <w:r w:rsidRPr="00D077E7">
        <w:rPr>
          <w:rFonts w:asciiTheme="minorHAnsi" w:hAnsiTheme="minorHAnsi" w:cstheme="minorHAnsi"/>
        </w:rPr>
        <w:t>P171456</w:t>
      </w:r>
    </w:p>
    <w:p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Proje</w:t>
      </w:r>
      <w:r w:rsidRPr="00D077E7">
        <w:rPr>
          <w:rFonts w:asciiTheme="minorHAnsi" w:hAnsiTheme="minorHAnsi" w:cstheme="minorHAnsi"/>
          <w:b/>
          <w:spacing w:val="27"/>
          <w:sz w:val="22"/>
          <w:szCs w:val="22"/>
        </w:rPr>
        <w:t xml:space="preserve"> </w:t>
      </w:r>
      <w:r w:rsidRPr="00D077E7">
        <w:rPr>
          <w:rFonts w:asciiTheme="minorHAnsi" w:hAnsiTheme="minorHAnsi" w:cstheme="minorHAnsi"/>
          <w:b/>
          <w:sz w:val="22"/>
          <w:szCs w:val="22"/>
        </w:rPr>
        <w:t>Adı:</w:t>
      </w:r>
      <w:r w:rsidRPr="00D077E7">
        <w:rPr>
          <w:rFonts w:asciiTheme="minorHAnsi" w:hAnsiTheme="minorHAnsi" w:cstheme="minorHAnsi"/>
          <w:b/>
          <w:spacing w:val="30"/>
          <w:sz w:val="22"/>
          <w:szCs w:val="22"/>
        </w:rPr>
        <w:t xml:space="preserve"> </w:t>
      </w:r>
      <w:r w:rsidRPr="00D077E7">
        <w:rPr>
          <w:rFonts w:asciiTheme="minorHAnsi" w:hAnsiTheme="minorHAnsi" w:cstheme="minorHAnsi"/>
          <w:sz w:val="22"/>
          <w:szCs w:val="22"/>
        </w:rPr>
        <w:t>Türkiye’de</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Mülteciler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Ev</w:t>
      </w:r>
      <w:r w:rsidRPr="00D077E7">
        <w:rPr>
          <w:rFonts w:asciiTheme="minorHAnsi" w:hAnsiTheme="minorHAnsi" w:cstheme="minorHAnsi"/>
          <w:spacing w:val="28"/>
          <w:sz w:val="22"/>
          <w:szCs w:val="22"/>
        </w:rPr>
        <w:t xml:space="preserve"> </w:t>
      </w:r>
      <w:r w:rsidRPr="00D077E7">
        <w:rPr>
          <w:rFonts w:asciiTheme="minorHAnsi" w:hAnsiTheme="minorHAnsi" w:cstheme="minorHAnsi"/>
          <w:sz w:val="22"/>
          <w:szCs w:val="22"/>
        </w:rPr>
        <w:t>Sahibi</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Topluluklar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Arasında</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Sosyal</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Girişimcilik,</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Güçlendirme 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Uyum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Projesi</w:t>
      </w:r>
    </w:p>
    <w:p w:rsidR="00647166" w:rsidRDefault="009F6FD3" w:rsidP="00D170BE">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Başvuru</w:t>
      </w:r>
      <w:r w:rsidRPr="00D077E7">
        <w:rPr>
          <w:rFonts w:asciiTheme="minorHAnsi" w:hAnsiTheme="minorHAnsi" w:cstheme="minorHAnsi"/>
          <w:b/>
          <w:spacing w:val="45"/>
          <w:sz w:val="22"/>
          <w:szCs w:val="22"/>
        </w:rPr>
        <w:t xml:space="preserve"> </w:t>
      </w:r>
      <w:r w:rsidRPr="00D077E7">
        <w:rPr>
          <w:rFonts w:asciiTheme="minorHAnsi" w:hAnsiTheme="minorHAnsi" w:cstheme="minorHAnsi"/>
          <w:b/>
          <w:sz w:val="22"/>
          <w:szCs w:val="22"/>
        </w:rPr>
        <w:t>Numarası:</w:t>
      </w:r>
      <w:r w:rsidRPr="00D077E7">
        <w:rPr>
          <w:rFonts w:asciiTheme="minorHAnsi" w:hAnsiTheme="minorHAnsi" w:cstheme="minorHAnsi"/>
          <w:b/>
          <w:spacing w:val="45"/>
          <w:sz w:val="22"/>
          <w:szCs w:val="22"/>
        </w:rPr>
        <w:t xml:space="preserve"> </w:t>
      </w:r>
      <w:r w:rsidR="00796651" w:rsidRPr="00D077E7">
        <w:rPr>
          <w:rFonts w:asciiTheme="minorHAnsi" w:hAnsiTheme="minorHAnsi" w:cstheme="minorHAnsi"/>
          <w:sz w:val="22"/>
          <w:szCs w:val="22"/>
        </w:rPr>
        <w:t>Alımı</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yapılacak</w:t>
      </w:r>
      <w:r w:rsidR="00796651" w:rsidRPr="00D077E7">
        <w:rPr>
          <w:rFonts w:asciiTheme="minorHAnsi" w:hAnsiTheme="minorHAnsi" w:cstheme="minorHAnsi"/>
          <w:spacing w:val="41"/>
          <w:sz w:val="22"/>
          <w:szCs w:val="22"/>
        </w:rPr>
        <w:t xml:space="preserve"> </w:t>
      </w:r>
      <w:r w:rsidR="00796651" w:rsidRPr="00D077E7">
        <w:rPr>
          <w:rFonts w:asciiTheme="minorHAnsi" w:hAnsiTheme="minorHAnsi" w:cstheme="minorHAnsi"/>
          <w:sz w:val="22"/>
          <w:szCs w:val="22"/>
        </w:rPr>
        <w:t>danışmanlık</w:t>
      </w:r>
      <w:r w:rsidR="00796651" w:rsidRPr="00D077E7">
        <w:rPr>
          <w:rFonts w:asciiTheme="minorHAnsi" w:hAnsiTheme="minorHAnsi" w:cstheme="minorHAnsi"/>
          <w:spacing w:val="44"/>
          <w:sz w:val="22"/>
          <w:szCs w:val="22"/>
        </w:rPr>
        <w:t xml:space="preserve"> </w:t>
      </w:r>
      <w:r w:rsidR="00796651" w:rsidRPr="00D077E7">
        <w:rPr>
          <w:rFonts w:asciiTheme="minorHAnsi" w:hAnsiTheme="minorHAnsi" w:cstheme="minorHAnsi"/>
          <w:sz w:val="22"/>
          <w:szCs w:val="22"/>
        </w:rPr>
        <w:t>hizmetlerinin</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adı,</w:t>
      </w:r>
      <w:r w:rsidR="00796651" w:rsidRPr="00D077E7">
        <w:rPr>
          <w:rFonts w:asciiTheme="minorHAnsi" w:hAnsiTheme="minorHAnsi" w:cstheme="minorHAnsi"/>
          <w:spacing w:val="42"/>
          <w:sz w:val="22"/>
          <w:szCs w:val="22"/>
        </w:rPr>
        <w:t xml:space="preserve"> </w:t>
      </w:r>
      <w:r w:rsidR="00796651" w:rsidRPr="00D077E7">
        <w:rPr>
          <w:rFonts w:asciiTheme="minorHAnsi" w:hAnsiTheme="minorHAnsi" w:cstheme="minorHAnsi"/>
          <w:sz w:val="22"/>
          <w:szCs w:val="22"/>
        </w:rPr>
        <w:t>sayısı</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ve</w:t>
      </w:r>
      <w:r w:rsidR="00796651" w:rsidRPr="00D077E7">
        <w:rPr>
          <w:rFonts w:asciiTheme="minorHAnsi" w:hAnsiTheme="minorHAnsi" w:cstheme="minorHAnsi"/>
          <w:spacing w:val="45"/>
          <w:sz w:val="22"/>
          <w:szCs w:val="22"/>
        </w:rPr>
        <w:t xml:space="preserve"> </w:t>
      </w:r>
      <w:proofErr w:type="gramStart"/>
      <w:r w:rsidR="00796651" w:rsidRPr="00D077E7">
        <w:rPr>
          <w:rFonts w:asciiTheme="minorHAnsi" w:hAnsiTheme="minorHAnsi" w:cstheme="minorHAnsi"/>
          <w:sz w:val="22"/>
          <w:szCs w:val="22"/>
        </w:rPr>
        <w:t xml:space="preserve">sözleşme </w:t>
      </w:r>
      <w:r w:rsidR="00796651" w:rsidRPr="00D077E7">
        <w:rPr>
          <w:rFonts w:asciiTheme="minorHAnsi" w:hAnsiTheme="minorHAnsi" w:cstheme="minorHAnsi"/>
          <w:spacing w:val="-52"/>
          <w:sz w:val="22"/>
          <w:szCs w:val="22"/>
        </w:rPr>
        <w:t xml:space="preserve"> </w:t>
      </w:r>
      <w:r w:rsidR="00796651" w:rsidRPr="00D077E7">
        <w:rPr>
          <w:rFonts w:asciiTheme="minorHAnsi" w:hAnsiTheme="minorHAnsi" w:cstheme="minorHAnsi"/>
          <w:sz w:val="22"/>
          <w:szCs w:val="22"/>
        </w:rPr>
        <w:t>numaraları</w:t>
      </w:r>
      <w:proofErr w:type="gramEnd"/>
      <w:r w:rsidR="00796651" w:rsidRPr="00D077E7">
        <w:rPr>
          <w:rFonts w:asciiTheme="minorHAnsi" w:hAnsiTheme="minorHAnsi" w:cstheme="minorHAnsi"/>
          <w:sz w:val="22"/>
          <w:szCs w:val="22"/>
        </w:rPr>
        <w:t xml:space="preserve"> aşağıdaki tabloda yer</w:t>
      </w:r>
      <w:r w:rsidR="00796651" w:rsidRPr="00D077E7">
        <w:rPr>
          <w:rFonts w:asciiTheme="minorHAnsi" w:hAnsiTheme="minorHAnsi" w:cstheme="minorHAnsi"/>
          <w:spacing w:val="-2"/>
          <w:sz w:val="22"/>
          <w:szCs w:val="22"/>
        </w:rPr>
        <w:t xml:space="preserve"> </w:t>
      </w:r>
      <w:r w:rsidR="00796651" w:rsidRPr="00D077E7">
        <w:rPr>
          <w:rFonts w:asciiTheme="minorHAnsi" w:hAnsiTheme="minorHAnsi" w:cstheme="minorHAnsi"/>
          <w:sz w:val="22"/>
          <w:szCs w:val="22"/>
        </w:rPr>
        <w:t>almaktadır:</w:t>
      </w:r>
    </w:p>
    <w:p w:rsidR="00796651" w:rsidRDefault="00796651" w:rsidP="00D170BE">
      <w:pPr>
        <w:pStyle w:val="GvdeMetni"/>
        <w:ind w:left="116"/>
        <w:rPr>
          <w:rFonts w:asciiTheme="minorHAnsi" w:hAnsiTheme="minorHAnsi" w:cstheme="minorHAnsi"/>
          <w:sz w:val="22"/>
          <w:szCs w:val="22"/>
        </w:rPr>
      </w:pPr>
    </w:p>
    <w:tbl>
      <w:tblPr>
        <w:tblStyle w:val="TableNormal"/>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134"/>
        <w:gridCol w:w="3958"/>
      </w:tblGrid>
      <w:tr w:rsidR="00796651" w:rsidRPr="00D077E7" w:rsidTr="00796651">
        <w:trPr>
          <w:trHeight w:val="395"/>
        </w:trPr>
        <w:tc>
          <w:tcPr>
            <w:tcW w:w="3838" w:type="dxa"/>
          </w:tcPr>
          <w:p w:rsidR="00796651" w:rsidRPr="00D077E7" w:rsidRDefault="00796651" w:rsidP="00A9654E">
            <w:pPr>
              <w:pStyle w:val="TableParagraph"/>
              <w:spacing w:before="54" w:line="240" w:lineRule="auto"/>
              <w:ind w:left="1239" w:right="1217"/>
              <w:jc w:val="center"/>
              <w:rPr>
                <w:rFonts w:asciiTheme="minorHAnsi" w:hAnsiTheme="minorHAnsi" w:cstheme="minorHAnsi"/>
                <w:b/>
              </w:rPr>
            </w:pPr>
            <w:r w:rsidRPr="00D077E7">
              <w:rPr>
                <w:rFonts w:asciiTheme="minorHAnsi" w:hAnsiTheme="minorHAnsi" w:cstheme="minorHAnsi"/>
                <w:b/>
              </w:rPr>
              <w:t>POZİSYON</w:t>
            </w:r>
          </w:p>
        </w:tc>
        <w:tc>
          <w:tcPr>
            <w:tcW w:w="1134" w:type="dxa"/>
          </w:tcPr>
          <w:p w:rsidR="00796651" w:rsidRPr="00D077E7" w:rsidRDefault="00796651" w:rsidP="00A9654E">
            <w:pPr>
              <w:pStyle w:val="TableParagraph"/>
              <w:spacing w:before="54" w:line="240" w:lineRule="auto"/>
              <w:ind w:left="314" w:right="314"/>
              <w:jc w:val="center"/>
              <w:rPr>
                <w:rFonts w:asciiTheme="minorHAnsi" w:hAnsiTheme="minorHAnsi" w:cstheme="minorHAnsi"/>
                <w:b/>
              </w:rPr>
            </w:pPr>
            <w:r w:rsidRPr="00D077E7">
              <w:rPr>
                <w:rFonts w:asciiTheme="minorHAnsi" w:hAnsiTheme="minorHAnsi" w:cstheme="minorHAnsi"/>
                <w:b/>
              </w:rPr>
              <w:t>SAYI</w:t>
            </w:r>
          </w:p>
        </w:tc>
        <w:tc>
          <w:tcPr>
            <w:tcW w:w="3958" w:type="dxa"/>
          </w:tcPr>
          <w:p w:rsidR="00796651" w:rsidRPr="00D077E7" w:rsidRDefault="00796651" w:rsidP="00A9654E">
            <w:pPr>
              <w:pStyle w:val="TableParagraph"/>
              <w:spacing w:before="54" w:line="240" w:lineRule="auto"/>
              <w:ind w:left="454"/>
              <w:rPr>
                <w:rFonts w:asciiTheme="minorHAnsi" w:hAnsiTheme="minorHAnsi" w:cstheme="minorHAnsi"/>
                <w:b/>
              </w:rPr>
            </w:pPr>
            <w:r w:rsidRPr="00D077E7">
              <w:rPr>
                <w:rFonts w:asciiTheme="minorHAnsi" w:hAnsiTheme="minorHAnsi" w:cstheme="minorHAnsi"/>
                <w:b/>
              </w:rPr>
              <w:t>REFERANS</w:t>
            </w:r>
            <w:r w:rsidRPr="00D077E7">
              <w:rPr>
                <w:rFonts w:asciiTheme="minorHAnsi" w:hAnsiTheme="minorHAnsi" w:cstheme="minorHAnsi"/>
                <w:b/>
                <w:spacing w:val="-3"/>
              </w:rPr>
              <w:t xml:space="preserve"> </w:t>
            </w:r>
            <w:r w:rsidRPr="00D077E7">
              <w:rPr>
                <w:rFonts w:asciiTheme="minorHAnsi" w:hAnsiTheme="minorHAnsi" w:cstheme="minorHAnsi"/>
                <w:b/>
              </w:rPr>
              <w:t>SÖZLEŞME</w:t>
            </w:r>
            <w:r w:rsidRPr="00D077E7">
              <w:rPr>
                <w:rFonts w:asciiTheme="minorHAnsi" w:hAnsiTheme="minorHAnsi" w:cstheme="minorHAnsi"/>
                <w:b/>
                <w:spacing w:val="-2"/>
              </w:rPr>
              <w:t xml:space="preserve"> </w:t>
            </w:r>
            <w:r w:rsidRPr="00D077E7">
              <w:rPr>
                <w:rFonts w:asciiTheme="minorHAnsi" w:hAnsiTheme="minorHAnsi" w:cstheme="minorHAnsi"/>
                <w:b/>
              </w:rPr>
              <w:t>NUMARASI</w:t>
            </w:r>
          </w:p>
        </w:tc>
      </w:tr>
      <w:tr w:rsidR="00796651" w:rsidRPr="00D077E7" w:rsidTr="00796651">
        <w:trPr>
          <w:trHeight w:val="301"/>
        </w:trPr>
        <w:tc>
          <w:tcPr>
            <w:tcW w:w="3838" w:type="dxa"/>
          </w:tcPr>
          <w:p w:rsidR="00796651" w:rsidRPr="00D077E7" w:rsidRDefault="00796651" w:rsidP="00A9654E">
            <w:pPr>
              <w:pStyle w:val="TableParagraph"/>
              <w:ind w:left="110"/>
              <w:rPr>
                <w:rFonts w:asciiTheme="minorHAnsi" w:hAnsiTheme="minorHAnsi" w:cstheme="minorHAnsi"/>
              </w:rPr>
            </w:pPr>
            <w:r w:rsidRPr="00796651">
              <w:rPr>
                <w:rFonts w:asciiTheme="minorHAnsi" w:hAnsiTheme="minorHAnsi" w:cstheme="minorHAnsi"/>
              </w:rPr>
              <w:t>Satınalma ve Sözleşme Yönetimi Uzmanı</w:t>
            </w:r>
          </w:p>
        </w:tc>
        <w:tc>
          <w:tcPr>
            <w:tcW w:w="1134" w:type="dxa"/>
          </w:tcPr>
          <w:p w:rsidR="00796651" w:rsidRPr="00D077E7" w:rsidRDefault="00796651" w:rsidP="00A9654E">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3958" w:type="dxa"/>
            <w:shd w:val="clear" w:color="auto" w:fill="auto"/>
          </w:tcPr>
          <w:p w:rsidR="00796651" w:rsidRPr="007464C0" w:rsidRDefault="00796651" w:rsidP="00796651">
            <w:pPr>
              <w:jc w:val="center"/>
            </w:pPr>
            <w:r w:rsidRPr="00D170BE">
              <w:rPr>
                <w:rFonts w:asciiTheme="minorHAnsi" w:hAnsiTheme="minorHAnsi" w:cstheme="minorHAnsi"/>
              </w:rPr>
              <w:t>MOITGDDA.INDV-PIU.29</w:t>
            </w:r>
          </w:p>
        </w:tc>
      </w:tr>
      <w:tr w:rsidR="00796651" w:rsidRPr="00D077E7" w:rsidTr="00796651">
        <w:trPr>
          <w:trHeight w:val="301"/>
        </w:trPr>
        <w:tc>
          <w:tcPr>
            <w:tcW w:w="3838" w:type="dxa"/>
          </w:tcPr>
          <w:p w:rsidR="00796651" w:rsidRPr="00D077E7" w:rsidRDefault="00796651" w:rsidP="00A9654E">
            <w:pPr>
              <w:pStyle w:val="TableParagraph"/>
              <w:ind w:left="110"/>
              <w:rPr>
                <w:rFonts w:asciiTheme="minorHAnsi" w:hAnsiTheme="minorHAnsi" w:cstheme="minorHAnsi"/>
              </w:rPr>
            </w:pPr>
            <w:r>
              <w:rPr>
                <w:rFonts w:asciiTheme="minorHAnsi" w:hAnsiTheme="minorHAnsi" w:cstheme="minorHAnsi"/>
              </w:rPr>
              <w:t>Finansal</w:t>
            </w:r>
            <w:r w:rsidRPr="00796651">
              <w:rPr>
                <w:rFonts w:asciiTheme="minorHAnsi" w:hAnsiTheme="minorHAnsi" w:cstheme="minorHAnsi"/>
              </w:rPr>
              <w:t xml:space="preserve"> Yönetim Uzmanı</w:t>
            </w:r>
          </w:p>
        </w:tc>
        <w:tc>
          <w:tcPr>
            <w:tcW w:w="1134" w:type="dxa"/>
          </w:tcPr>
          <w:p w:rsidR="00796651" w:rsidRPr="00D077E7" w:rsidRDefault="00796651" w:rsidP="00A9654E">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3958" w:type="dxa"/>
            <w:shd w:val="clear" w:color="auto" w:fill="auto"/>
          </w:tcPr>
          <w:p w:rsidR="00796651" w:rsidRPr="007464C0" w:rsidRDefault="00796651" w:rsidP="00796651">
            <w:pPr>
              <w:jc w:val="center"/>
            </w:pPr>
            <w:r w:rsidRPr="00D170BE">
              <w:rPr>
                <w:rFonts w:asciiTheme="minorHAnsi" w:hAnsiTheme="minorHAnsi" w:cstheme="minorHAnsi"/>
              </w:rPr>
              <w:t>MOITGDDA.INDV-PIU.</w:t>
            </w:r>
            <w:r>
              <w:rPr>
                <w:rFonts w:asciiTheme="minorHAnsi" w:hAnsiTheme="minorHAnsi" w:cstheme="minorHAnsi"/>
              </w:rPr>
              <w:t>30</w:t>
            </w:r>
          </w:p>
        </w:tc>
      </w:tr>
    </w:tbl>
    <w:p w:rsidR="00796651" w:rsidRPr="00D077E7" w:rsidRDefault="00796651" w:rsidP="00D170BE">
      <w:pPr>
        <w:pStyle w:val="GvdeMetni"/>
        <w:ind w:left="116"/>
        <w:rPr>
          <w:rFonts w:asciiTheme="minorHAnsi" w:hAnsiTheme="minorHAnsi" w:cstheme="minorHAnsi"/>
          <w:sz w:val="22"/>
          <w:szCs w:val="22"/>
        </w:rPr>
      </w:pPr>
    </w:p>
    <w:p w:rsidR="00647166" w:rsidRPr="00D077E7" w:rsidRDefault="009F6FD3">
      <w:pPr>
        <w:pStyle w:val="Balk1"/>
        <w:spacing w:before="1"/>
        <w:rPr>
          <w:rFonts w:asciiTheme="minorHAnsi" w:hAnsiTheme="minorHAnsi" w:cstheme="minorHAnsi"/>
          <w:b w:val="0"/>
          <w:sz w:val="22"/>
          <w:szCs w:val="22"/>
        </w:rPr>
      </w:pPr>
      <w:r w:rsidRPr="00D077E7">
        <w:rPr>
          <w:rFonts w:asciiTheme="minorHAnsi" w:hAnsiTheme="minorHAnsi" w:cstheme="minorHAnsi"/>
          <w:sz w:val="22"/>
          <w:szCs w:val="22"/>
        </w:rPr>
        <w:t>İlgi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Bildirimi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Yayınlanma</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Tarihi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(web): </w:t>
      </w:r>
      <w:r w:rsidR="007464C0">
        <w:rPr>
          <w:rFonts w:asciiTheme="minorHAnsi" w:hAnsiTheme="minorHAnsi" w:cstheme="minorHAnsi"/>
          <w:b w:val="0"/>
          <w:sz w:val="22"/>
          <w:szCs w:val="22"/>
        </w:rPr>
        <w:t>1</w:t>
      </w:r>
      <w:r w:rsidR="00DA0DD5">
        <w:rPr>
          <w:rFonts w:asciiTheme="minorHAnsi" w:hAnsiTheme="minorHAnsi" w:cstheme="minorHAnsi"/>
          <w:b w:val="0"/>
          <w:sz w:val="22"/>
          <w:szCs w:val="22"/>
        </w:rPr>
        <w:t>2</w:t>
      </w:r>
      <w:r w:rsidRPr="00D077E7">
        <w:rPr>
          <w:rFonts w:asciiTheme="minorHAnsi" w:hAnsiTheme="minorHAnsi" w:cstheme="minorHAnsi"/>
          <w:b w:val="0"/>
          <w:sz w:val="22"/>
          <w:szCs w:val="22"/>
        </w:rPr>
        <w:t>.</w:t>
      </w:r>
      <w:r w:rsidR="000404DB" w:rsidRPr="00D077E7">
        <w:rPr>
          <w:rFonts w:asciiTheme="minorHAnsi" w:hAnsiTheme="minorHAnsi" w:cstheme="minorHAnsi"/>
          <w:b w:val="0"/>
          <w:sz w:val="22"/>
          <w:szCs w:val="22"/>
        </w:rPr>
        <w:t>0</w:t>
      </w:r>
      <w:r w:rsidR="00D170BE">
        <w:rPr>
          <w:rFonts w:asciiTheme="minorHAnsi" w:hAnsiTheme="minorHAnsi" w:cstheme="minorHAnsi"/>
          <w:b w:val="0"/>
          <w:sz w:val="22"/>
          <w:szCs w:val="22"/>
        </w:rPr>
        <w:t>1</w:t>
      </w:r>
      <w:r w:rsidRPr="00D077E7">
        <w:rPr>
          <w:rFonts w:asciiTheme="minorHAnsi" w:hAnsiTheme="minorHAnsi" w:cstheme="minorHAnsi"/>
          <w:b w:val="0"/>
          <w:sz w:val="22"/>
          <w:szCs w:val="22"/>
        </w:rPr>
        <w:t>.202</w:t>
      </w:r>
      <w:r w:rsidR="00D170BE">
        <w:rPr>
          <w:rFonts w:asciiTheme="minorHAnsi" w:hAnsiTheme="minorHAnsi" w:cstheme="minorHAnsi"/>
          <w:b w:val="0"/>
          <w:sz w:val="22"/>
          <w:szCs w:val="22"/>
        </w:rPr>
        <w:t>4</w:t>
      </w:r>
    </w:p>
    <w:p w:rsidR="00647166" w:rsidRDefault="009F6FD3">
      <w:pPr>
        <w:ind w:left="116"/>
        <w:jc w:val="both"/>
        <w:rPr>
          <w:rFonts w:asciiTheme="minorHAnsi" w:hAnsiTheme="minorHAnsi" w:cstheme="minorHAnsi"/>
        </w:rPr>
      </w:pPr>
      <w:r w:rsidRPr="00D077E7">
        <w:rPr>
          <w:rFonts w:asciiTheme="minorHAnsi" w:hAnsiTheme="minorHAnsi" w:cstheme="minorHAnsi"/>
          <w:b/>
        </w:rPr>
        <w:t>Son</w:t>
      </w:r>
      <w:r w:rsidRPr="00D077E7">
        <w:rPr>
          <w:rFonts w:asciiTheme="minorHAnsi" w:hAnsiTheme="minorHAnsi" w:cstheme="minorHAnsi"/>
          <w:b/>
          <w:spacing w:val="-1"/>
        </w:rPr>
        <w:t xml:space="preserve"> </w:t>
      </w:r>
      <w:r w:rsidRPr="00D077E7">
        <w:rPr>
          <w:rFonts w:asciiTheme="minorHAnsi" w:hAnsiTheme="minorHAnsi" w:cstheme="minorHAnsi"/>
          <w:b/>
        </w:rPr>
        <w:t>Başvuru</w:t>
      </w:r>
      <w:r w:rsidRPr="00D077E7">
        <w:rPr>
          <w:rFonts w:asciiTheme="minorHAnsi" w:hAnsiTheme="minorHAnsi" w:cstheme="minorHAnsi"/>
          <w:b/>
          <w:spacing w:val="-3"/>
        </w:rPr>
        <w:t xml:space="preserve"> </w:t>
      </w:r>
      <w:r w:rsidRPr="00D077E7">
        <w:rPr>
          <w:rFonts w:asciiTheme="minorHAnsi" w:hAnsiTheme="minorHAnsi" w:cstheme="minorHAnsi"/>
          <w:b/>
        </w:rPr>
        <w:t>Tarih ve</w:t>
      </w:r>
      <w:r w:rsidRPr="00D077E7">
        <w:rPr>
          <w:rFonts w:asciiTheme="minorHAnsi" w:hAnsiTheme="minorHAnsi" w:cstheme="minorHAnsi"/>
          <w:b/>
          <w:spacing w:val="-2"/>
        </w:rPr>
        <w:t xml:space="preserve"> </w:t>
      </w:r>
      <w:r w:rsidRPr="00D077E7">
        <w:rPr>
          <w:rFonts w:asciiTheme="minorHAnsi" w:hAnsiTheme="minorHAnsi" w:cstheme="minorHAnsi"/>
          <w:b/>
        </w:rPr>
        <w:t>Saati:</w:t>
      </w:r>
      <w:r w:rsidRPr="00D077E7">
        <w:rPr>
          <w:rFonts w:asciiTheme="minorHAnsi" w:hAnsiTheme="minorHAnsi" w:cstheme="minorHAnsi"/>
          <w:b/>
          <w:spacing w:val="-1"/>
        </w:rPr>
        <w:t xml:space="preserve"> </w:t>
      </w:r>
      <w:r w:rsidR="00D170BE">
        <w:rPr>
          <w:rFonts w:asciiTheme="minorHAnsi" w:hAnsiTheme="minorHAnsi" w:cstheme="minorHAnsi"/>
          <w:spacing w:val="-1"/>
        </w:rPr>
        <w:t>2</w:t>
      </w:r>
      <w:r w:rsidR="001D75DF">
        <w:rPr>
          <w:rFonts w:asciiTheme="minorHAnsi" w:hAnsiTheme="minorHAnsi" w:cstheme="minorHAnsi"/>
          <w:spacing w:val="-1"/>
        </w:rPr>
        <w:t>6</w:t>
      </w:r>
      <w:r w:rsidR="000404DB" w:rsidRPr="00D077E7">
        <w:rPr>
          <w:rFonts w:asciiTheme="minorHAnsi" w:hAnsiTheme="minorHAnsi" w:cstheme="minorHAnsi"/>
          <w:spacing w:val="-1"/>
        </w:rPr>
        <w:t>.</w:t>
      </w:r>
      <w:r w:rsidR="00D170BE">
        <w:rPr>
          <w:rFonts w:asciiTheme="minorHAnsi" w:hAnsiTheme="minorHAnsi" w:cstheme="minorHAnsi"/>
          <w:spacing w:val="-1"/>
        </w:rPr>
        <w:t>01</w:t>
      </w:r>
      <w:r w:rsidRPr="00D077E7">
        <w:rPr>
          <w:rFonts w:asciiTheme="minorHAnsi" w:hAnsiTheme="minorHAnsi" w:cstheme="minorHAnsi"/>
        </w:rPr>
        <w:t>.202</w:t>
      </w:r>
      <w:r w:rsidR="00D170BE">
        <w:rPr>
          <w:rFonts w:asciiTheme="minorHAnsi" w:hAnsiTheme="minorHAnsi" w:cstheme="minorHAnsi"/>
        </w:rPr>
        <w:t>4</w:t>
      </w:r>
      <w:r w:rsidRPr="00D077E7">
        <w:rPr>
          <w:rFonts w:asciiTheme="minorHAnsi" w:hAnsiTheme="minorHAnsi" w:cstheme="minorHAnsi"/>
          <w:spacing w:val="-3"/>
        </w:rPr>
        <w:t xml:space="preserve"> </w:t>
      </w:r>
      <w:r w:rsidRPr="00D077E7">
        <w:rPr>
          <w:rFonts w:asciiTheme="minorHAnsi" w:hAnsiTheme="minorHAnsi" w:cstheme="minorHAnsi"/>
        </w:rPr>
        <w:t>Saat</w:t>
      </w:r>
      <w:r w:rsidRPr="00D077E7">
        <w:rPr>
          <w:rFonts w:asciiTheme="minorHAnsi" w:hAnsiTheme="minorHAnsi" w:cstheme="minorHAnsi"/>
          <w:spacing w:val="-2"/>
        </w:rPr>
        <w:t xml:space="preserve"> </w:t>
      </w:r>
      <w:r w:rsidRPr="00D077E7">
        <w:rPr>
          <w:rFonts w:asciiTheme="minorHAnsi" w:hAnsiTheme="minorHAnsi" w:cstheme="minorHAnsi"/>
        </w:rPr>
        <w:t>17:00</w:t>
      </w:r>
    </w:p>
    <w:p w:rsidR="000404DB" w:rsidRPr="00796651" w:rsidRDefault="009F6FD3" w:rsidP="00796651">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2"/>
          <w:sz w:val="22"/>
          <w:szCs w:val="22"/>
        </w:rPr>
        <w:t>T.C.</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Sanayi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Teknoloji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Bakanlığı,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Türkiye’de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Mülteciler</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Ev</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Sahibi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Topluluklar</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Arasında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Sosyal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Girişimcilik, Güçlendirme ve Uyum Projesi (SEECO) kapsamındaki harcamaları finanse etmek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üzere Avrupa Komisyonu Kalkınma Fonundan bir hibe sağlamıştır.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Dünya Bankası; sağlanan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yönetimini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sağlamaktadır.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bölümü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Bildirimine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Davetin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düzenlendiği</w:t>
      </w:r>
      <w:r w:rsidRPr="00D077E7">
        <w:rPr>
          <w:rFonts w:asciiTheme="minorHAnsi" w:hAnsiTheme="minorHAnsi" w:cstheme="minorHAnsi"/>
          <w:spacing w:val="-8"/>
          <w:sz w:val="22"/>
          <w:szCs w:val="22"/>
        </w:rPr>
        <w:t xml:space="preserve"> </w:t>
      </w:r>
      <w:r w:rsidRPr="00D077E7">
        <w:rPr>
          <w:rFonts w:asciiTheme="minorHAnsi" w:hAnsiTheme="minorHAnsi" w:cstheme="minorHAnsi"/>
          <w:sz w:val="22"/>
          <w:szCs w:val="22"/>
        </w:rPr>
        <w:t>alıma</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ilişkin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sözleşmenin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ödemelerinde</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kullandırılacaktır.</w:t>
      </w:r>
    </w:p>
    <w:p w:rsidR="00647166" w:rsidRPr="00D077E7" w:rsidRDefault="009F6FD3" w:rsidP="009045A3">
      <w:pPr>
        <w:pStyle w:val="TableParagraph"/>
        <w:ind w:left="110"/>
        <w:jc w:val="both"/>
        <w:rPr>
          <w:rFonts w:asciiTheme="minorHAnsi" w:hAnsiTheme="minorHAnsi" w:cstheme="minorHAnsi"/>
        </w:rPr>
      </w:pPr>
      <w:r w:rsidRPr="00D077E7">
        <w:rPr>
          <w:rFonts w:asciiTheme="minorHAnsi" w:hAnsiTheme="minorHAnsi" w:cstheme="minorHAnsi"/>
        </w:rPr>
        <w:t>Bu kapsamda, T.C. Sanayi ve Teknoloji Bakanlığı Kalkınma Ajansları Genel Müdürlüğü’nde</w:t>
      </w:r>
      <w:r w:rsidRPr="00D077E7">
        <w:rPr>
          <w:rFonts w:asciiTheme="minorHAnsi" w:hAnsiTheme="minorHAnsi" w:cstheme="minorHAnsi"/>
          <w:spacing w:val="1"/>
        </w:rPr>
        <w:t xml:space="preserve"> </w:t>
      </w:r>
      <w:r w:rsidRPr="00D077E7">
        <w:rPr>
          <w:rFonts w:asciiTheme="minorHAnsi" w:hAnsiTheme="minorHAnsi" w:cstheme="minorHAnsi"/>
        </w:rPr>
        <w:t>istihdam</w:t>
      </w:r>
      <w:r w:rsidRPr="00D077E7">
        <w:rPr>
          <w:rFonts w:asciiTheme="minorHAnsi" w:hAnsiTheme="minorHAnsi" w:cstheme="minorHAnsi"/>
          <w:spacing w:val="-8"/>
        </w:rPr>
        <w:t xml:space="preserve"> </w:t>
      </w:r>
      <w:r w:rsidRPr="00D077E7">
        <w:rPr>
          <w:rFonts w:asciiTheme="minorHAnsi" w:hAnsiTheme="minorHAnsi" w:cstheme="minorHAnsi"/>
        </w:rPr>
        <w:t>edilmek</w:t>
      </w:r>
      <w:r w:rsidRPr="00D077E7">
        <w:rPr>
          <w:rFonts w:asciiTheme="minorHAnsi" w:hAnsiTheme="minorHAnsi" w:cstheme="minorHAnsi"/>
          <w:spacing w:val="-9"/>
        </w:rPr>
        <w:t xml:space="preserve"> </w:t>
      </w:r>
      <w:r w:rsidRPr="00D077E7">
        <w:rPr>
          <w:rFonts w:asciiTheme="minorHAnsi" w:hAnsiTheme="minorHAnsi" w:cstheme="minorHAnsi"/>
        </w:rPr>
        <w:t>üzere</w:t>
      </w:r>
      <w:r w:rsidRPr="00D077E7">
        <w:rPr>
          <w:rFonts w:asciiTheme="minorHAnsi" w:hAnsiTheme="minorHAnsi" w:cstheme="minorHAnsi"/>
          <w:spacing w:val="-7"/>
        </w:rPr>
        <w:t xml:space="preserve"> </w:t>
      </w:r>
      <w:r w:rsidR="003609CB" w:rsidRPr="003609CB">
        <w:rPr>
          <w:rFonts w:asciiTheme="minorHAnsi" w:hAnsiTheme="minorHAnsi" w:cstheme="minorHAnsi"/>
          <w:b/>
          <w:spacing w:val="-7"/>
        </w:rPr>
        <w:t>1 Adet</w:t>
      </w:r>
      <w:r w:rsidR="003609CB">
        <w:rPr>
          <w:rFonts w:asciiTheme="minorHAnsi" w:hAnsiTheme="minorHAnsi" w:cstheme="minorHAnsi"/>
          <w:spacing w:val="-7"/>
        </w:rPr>
        <w:t xml:space="preserve"> </w:t>
      </w:r>
      <w:r w:rsidR="00D170BE">
        <w:rPr>
          <w:rFonts w:asciiTheme="minorHAnsi" w:hAnsiTheme="minorHAnsi" w:cstheme="minorHAnsi"/>
          <w:b/>
          <w:spacing w:val="-7"/>
        </w:rPr>
        <w:t>Satınalma ve Sözleşme Yönetimi Uzmanı</w:t>
      </w:r>
      <w:r w:rsidR="003609CB">
        <w:rPr>
          <w:rFonts w:asciiTheme="minorHAnsi" w:hAnsiTheme="minorHAnsi" w:cstheme="minorHAnsi"/>
          <w:b/>
          <w:spacing w:val="-7"/>
        </w:rPr>
        <w:t>, 1 Adet Finansal Yönetim Uzmanı</w:t>
      </w:r>
      <w:r w:rsidR="001D75DF">
        <w:rPr>
          <w:rFonts w:asciiTheme="minorHAnsi" w:hAnsiTheme="minorHAnsi" w:cstheme="minorHAnsi"/>
          <w:b/>
          <w:spacing w:val="-7"/>
        </w:rPr>
        <w:t xml:space="preserve"> </w:t>
      </w:r>
      <w:r w:rsidRPr="00D077E7">
        <w:rPr>
          <w:rFonts w:asciiTheme="minorHAnsi" w:hAnsiTheme="minorHAnsi" w:cstheme="minorHAnsi"/>
        </w:rPr>
        <w:t>alınacaktır.</w:t>
      </w:r>
      <w:r w:rsidR="0085037B">
        <w:rPr>
          <w:rFonts w:asciiTheme="minorHAnsi" w:hAnsiTheme="minorHAnsi" w:cstheme="minorHAnsi"/>
        </w:rPr>
        <w:t xml:space="preserve"> </w:t>
      </w:r>
      <w:r w:rsidRPr="00D077E7">
        <w:rPr>
          <w:rFonts w:asciiTheme="minorHAnsi" w:hAnsiTheme="minorHAnsi" w:cstheme="minorHAnsi"/>
          <w:spacing w:val="-52"/>
        </w:rPr>
        <w:t xml:space="preserve"> </w:t>
      </w:r>
      <w:r w:rsidRPr="00D077E7">
        <w:rPr>
          <w:rFonts w:asciiTheme="minorHAnsi" w:hAnsiTheme="minorHAnsi" w:cstheme="minorHAnsi"/>
        </w:rPr>
        <w:t>Danışman</w:t>
      </w:r>
      <w:r w:rsidR="000404DB" w:rsidRPr="00D077E7">
        <w:rPr>
          <w:rFonts w:asciiTheme="minorHAnsi" w:hAnsiTheme="minorHAnsi" w:cstheme="minorHAnsi"/>
        </w:rPr>
        <w:t xml:space="preserve">lar </w:t>
      </w:r>
      <w:r w:rsidRPr="00D077E7">
        <w:rPr>
          <w:rFonts w:asciiTheme="minorHAnsi" w:hAnsiTheme="minorHAnsi" w:cstheme="minorHAnsi"/>
        </w:rPr>
        <w:t>Proje süresince tam zamanlı olarak istihdam edilecektir. Sözleşmeler İdarenin</w:t>
      </w:r>
      <w:r w:rsidRPr="00D077E7">
        <w:rPr>
          <w:rFonts w:asciiTheme="minorHAnsi" w:hAnsiTheme="minorHAnsi" w:cstheme="minorHAnsi"/>
          <w:spacing w:val="1"/>
        </w:rPr>
        <w:t xml:space="preserve"> </w:t>
      </w:r>
      <w:r w:rsidRPr="00D077E7">
        <w:rPr>
          <w:rFonts w:asciiTheme="minorHAnsi" w:hAnsiTheme="minorHAnsi" w:cstheme="minorHAnsi"/>
        </w:rPr>
        <w:t>ihtiyacına, danışmanın performansına ve finans kaynağının durumuna göre Proje süresince</w:t>
      </w:r>
      <w:r w:rsidRPr="00D077E7">
        <w:rPr>
          <w:rFonts w:asciiTheme="minorHAnsi" w:hAnsiTheme="minorHAnsi" w:cstheme="minorHAnsi"/>
          <w:spacing w:val="1"/>
        </w:rPr>
        <w:t xml:space="preserve"> </w:t>
      </w:r>
      <w:r w:rsidRPr="00D077E7">
        <w:rPr>
          <w:rFonts w:asciiTheme="minorHAnsi" w:hAnsiTheme="minorHAnsi" w:cstheme="minorHAnsi"/>
          <w:spacing w:val="-1"/>
        </w:rPr>
        <w:t>yıllık</w:t>
      </w:r>
      <w:r w:rsidRPr="00D077E7">
        <w:rPr>
          <w:rFonts w:asciiTheme="minorHAnsi" w:hAnsiTheme="minorHAnsi" w:cstheme="minorHAnsi"/>
          <w:spacing w:val="-11"/>
        </w:rPr>
        <w:t xml:space="preserve"> </w:t>
      </w:r>
      <w:r w:rsidRPr="00D077E7">
        <w:rPr>
          <w:rFonts w:asciiTheme="minorHAnsi" w:hAnsiTheme="minorHAnsi" w:cstheme="minorHAnsi"/>
          <w:spacing w:val="-1"/>
        </w:rPr>
        <w:t>olarak</w:t>
      </w:r>
      <w:r w:rsidRPr="00D077E7">
        <w:rPr>
          <w:rFonts w:asciiTheme="minorHAnsi" w:hAnsiTheme="minorHAnsi" w:cstheme="minorHAnsi"/>
          <w:spacing w:val="-12"/>
        </w:rPr>
        <w:t xml:space="preserve"> </w:t>
      </w:r>
      <w:r w:rsidRPr="00D077E7">
        <w:rPr>
          <w:rFonts w:asciiTheme="minorHAnsi" w:hAnsiTheme="minorHAnsi" w:cstheme="minorHAnsi"/>
          <w:spacing w:val="-1"/>
        </w:rPr>
        <w:t>yenilenebilecektir.</w:t>
      </w:r>
      <w:r w:rsidRPr="00D077E7">
        <w:rPr>
          <w:rFonts w:asciiTheme="minorHAnsi" w:hAnsiTheme="minorHAnsi" w:cstheme="minorHAnsi"/>
          <w:spacing w:val="-11"/>
        </w:rPr>
        <w:t xml:space="preserve"> </w:t>
      </w:r>
      <w:r w:rsidR="00753FF7">
        <w:rPr>
          <w:rFonts w:asciiTheme="minorHAnsi" w:hAnsiTheme="minorHAnsi" w:cstheme="minorHAnsi"/>
          <w:spacing w:val="-6"/>
        </w:rPr>
        <w:t xml:space="preserve">Şubat </w:t>
      </w:r>
      <w:r w:rsidR="007464C0" w:rsidRPr="007464C0">
        <w:rPr>
          <w:rFonts w:asciiTheme="minorHAnsi" w:hAnsiTheme="minorHAnsi" w:cstheme="minorHAnsi"/>
          <w:spacing w:val="-6"/>
        </w:rPr>
        <w:t>202</w:t>
      </w:r>
      <w:r w:rsidR="00753FF7">
        <w:rPr>
          <w:rFonts w:asciiTheme="minorHAnsi" w:hAnsiTheme="minorHAnsi" w:cstheme="minorHAnsi"/>
          <w:spacing w:val="-6"/>
        </w:rPr>
        <w:t>4</w:t>
      </w:r>
      <w:r w:rsidR="007464C0" w:rsidRPr="007464C0">
        <w:rPr>
          <w:rFonts w:asciiTheme="minorHAnsi" w:hAnsiTheme="minorHAnsi" w:cstheme="minorHAnsi"/>
          <w:spacing w:val="-6"/>
        </w:rPr>
        <w:t xml:space="preserve"> tarihinde</w:t>
      </w:r>
      <w:r w:rsidR="007464C0">
        <w:rPr>
          <w:rFonts w:asciiTheme="minorHAnsi" w:hAnsiTheme="minorHAnsi" w:cstheme="minorHAnsi"/>
          <w:b/>
          <w:spacing w:val="-6"/>
        </w:rPr>
        <w:t xml:space="preserve"> </w:t>
      </w:r>
      <w:r w:rsidRPr="00D077E7">
        <w:rPr>
          <w:rFonts w:asciiTheme="minorHAnsi" w:hAnsiTheme="minorHAnsi" w:cstheme="minorHAnsi"/>
        </w:rPr>
        <w:t>başlatılması</w:t>
      </w:r>
      <w:r w:rsidRPr="00D077E7">
        <w:rPr>
          <w:rFonts w:asciiTheme="minorHAnsi" w:hAnsiTheme="minorHAnsi" w:cstheme="minorHAnsi"/>
          <w:spacing w:val="-6"/>
        </w:rPr>
        <w:t xml:space="preserve"> </w:t>
      </w:r>
      <w:r w:rsidRPr="00D077E7">
        <w:rPr>
          <w:rFonts w:asciiTheme="minorHAnsi" w:hAnsiTheme="minorHAnsi" w:cstheme="minorHAnsi"/>
        </w:rPr>
        <w:t>planlanmaktadır.</w:t>
      </w:r>
    </w:p>
    <w:p w:rsidR="00647166" w:rsidRPr="00D077E7" w:rsidRDefault="009F6FD3" w:rsidP="00D9150B">
      <w:pPr>
        <w:pStyle w:val="GvdeMetni"/>
        <w:spacing w:before="120"/>
        <w:ind w:left="116" w:right="128"/>
        <w:jc w:val="both"/>
        <w:rPr>
          <w:rFonts w:asciiTheme="minorHAnsi" w:hAnsiTheme="minorHAnsi" w:cstheme="minorHAnsi"/>
          <w:b/>
          <w:sz w:val="22"/>
          <w:szCs w:val="22"/>
        </w:rPr>
      </w:pPr>
      <w:r w:rsidRPr="00D077E7">
        <w:rPr>
          <w:rFonts w:asciiTheme="minorHAnsi" w:hAnsiTheme="minorHAnsi" w:cstheme="minorHAnsi"/>
          <w:sz w:val="22"/>
          <w:szCs w:val="22"/>
        </w:rPr>
        <w:t>T.C.</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Sanayi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Bakanlığı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Kalkınma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Ajansları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Genel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Müdürlüğü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danışmanları, yukarıda belirtilen hizmetleri sağlamak üzere ilgi bildiriminde bulunmaya davet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etmektedir.</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bildiriminde</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bulunmak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isteyen</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aranılan</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nitelikleri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ne</w:t>
      </w:r>
      <w:r w:rsidR="00DE7EE9" w:rsidRPr="00D077E7">
        <w:rPr>
          <w:rFonts w:asciiTheme="minorHAnsi" w:hAnsiTheme="minorHAnsi" w:cstheme="minorHAnsi"/>
          <w:sz w:val="22"/>
          <w:szCs w:val="22"/>
        </w:rPr>
        <w:t xml:space="preserve"> </w:t>
      </w:r>
      <w:r w:rsidRPr="00D077E7">
        <w:rPr>
          <w:rFonts w:asciiTheme="minorHAnsi" w:hAnsiTheme="minorHAnsi" w:cstheme="minorHAnsi"/>
          <w:spacing w:val="-3"/>
          <w:sz w:val="22"/>
          <w:szCs w:val="22"/>
        </w:rPr>
        <w:t>oranda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taşıdıklarını,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İş</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3"/>
          <w:sz w:val="22"/>
          <w:szCs w:val="22"/>
        </w:rPr>
        <w:t>Tanımında</w:t>
      </w:r>
      <w:r w:rsidRPr="00D077E7">
        <w:rPr>
          <w:rFonts w:asciiTheme="minorHAnsi" w:hAnsiTheme="minorHAnsi" w:cstheme="minorHAnsi"/>
          <w:spacing w:val="-10"/>
          <w:sz w:val="22"/>
          <w:szCs w:val="22"/>
        </w:rPr>
        <w:t xml:space="preserve"> </w:t>
      </w:r>
      <w:r w:rsidRPr="00D077E7">
        <w:rPr>
          <w:rFonts w:asciiTheme="minorHAnsi" w:hAnsiTheme="minorHAnsi" w:cstheme="minorHAnsi"/>
          <w:b/>
          <w:spacing w:val="-3"/>
          <w:sz w:val="22"/>
          <w:szCs w:val="22"/>
        </w:rPr>
        <w:t>“aranılan</w:t>
      </w:r>
      <w:r w:rsidRPr="00D077E7">
        <w:rPr>
          <w:rFonts w:asciiTheme="minorHAnsi" w:hAnsiTheme="minorHAnsi" w:cstheme="minorHAnsi"/>
          <w:b/>
          <w:spacing w:val="-11"/>
          <w:sz w:val="22"/>
          <w:szCs w:val="22"/>
        </w:rPr>
        <w:t xml:space="preserve"> </w:t>
      </w:r>
      <w:r w:rsidRPr="00D077E7">
        <w:rPr>
          <w:rFonts w:asciiTheme="minorHAnsi" w:hAnsiTheme="minorHAnsi" w:cstheme="minorHAnsi"/>
          <w:b/>
          <w:spacing w:val="-2"/>
          <w:sz w:val="22"/>
          <w:szCs w:val="22"/>
        </w:rPr>
        <w:t>nitelikler”</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başlığı</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altındaki</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sıralamaya</w:t>
      </w:r>
      <w:r w:rsidRPr="00D077E7">
        <w:rPr>
          <w:rFonts w:asciiTheme="minorHAnsi" w:hAnsiTheme="minorHAnsi" w:cstheme="minorHAnsi"/>
          <w:b/>
          <w:spacing w:val="-12"/>
          <w:sz w:val="22"/>
          <w:szCs w:val="22"/>
        </w:rPr>
        <w:t xml:space="preserve"> </w:t>
      </w:r>
      <w:r w:rsidRPr="00D077E7">
        <w:rPr>
          <w:rFonts w:asciiTheme="minorHAnsi" w:hAnsiTheme="minorHAnsi" w:cstheme="minorHAnsi"/>
          <w:b/>
          <w:spacing w:val="-2"/>
          <w:sz w:val="22"/>
          <w:szCs w:val="22"/>
        </w:rPr>
        <w:t>uygun</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olarak</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 xml:space="preserve">gösteren, Ek’te yer alan örneğe uygun olarak Türkçe hazırlayacakları özgeçmişlerini en </w:t>
      </w:r>
      <w:r w:rsidRPr="00D21991">
        <w:rPr>
          <w:rFonts w:asciiTheme="minorHAnsi" w:hAnsiTheme="minorHAnsi" w:cstheme="minorHAnsi"/>
          <w:sz w:val="22"/>
          <w:szCs w:val="22"/>
        </w:rPr>
        <w:t xml:space="preserve">geç </w:t>
      </w:r>
      <w:proofErr w:type="gramStart"/>
      <w:r w:rsidR="00753FF7" w:rsidRPr="00D21991">
        <w:rPr>
          <w:rFonts w:asciiTheme="minorHAnsi" w:hAnsiTheme="minorHAnsi" w:cstheme="minorHAnsi"/>
          <w:b/>
          <w:sz w:val="22"/>
          <w:szCs w:val="22"/>
          <w:u w:val="single"/>
        </w:rPr>
        <w:t>2</w:t>
      </w:r>
      <w:r w:rsidR="001D75DF">
        <w:rPr>
          <w:rFonts w:asciiTheme="minorHAnsi" w:hAnsiTheme="minorHAnsi" w:cstheme="minorHAnsi"/>
          <w:b/>
          <w:sz w:val="22"/>
          <w:szCs w:val="22"/>
          <w:u w:val="single"/>
        </w:rPr>
        <w:t>6</w:t>
      </w:r>
      <w:r w:rsidRPr="00D21991">
        <w:rPr>
          <w:rFonts w:asciiTheme="minorHAnsi" w:hAnsiTheme="minorHAnsi" w:cstheme="minorHAnsi"/>
          <w:b/>
          <w:sz w:val="22"/>
          <w:szCs w:val="22"/>
          <w:u w:val="single"/>
        </w:rPr>
        <w:t>.</w:t>
      </w:r>
      <w:r w:rsidR="00753FF7" w:rsidRPr="00D21991">
        <w:rPr>
          <w:rFonts w:asciiTheme="minorHAnsi" w:hAnsiTheme="minorHAnsi" w:cstheme="minorHAnsi"/>
          <w:b/>
          <w:sz w:val="22"/>
          <w:szCs w:val="22"/>
          <w:u w:val="single"/>
        </w:rPr>
        <w:t>01</w:t>
      </w:r>
      <w:r w:rsidRPr="00D21991">
        <w:rPr>
          <w:rFonts w:asciiTheme="minorHAnsi" w:hAnsiTheme="minorHAnsi" w:cstheme="minorHAnsi"/>
          <w:b/>
          <w:sz w:val="22"/>
          <w:szCs w:val="22"/>
          <w:u w:val="single"/>
        </w:rPr>
        <w:t>.202</w:t>
      </w:r>
      <w:r w:rsidR="00753FF7" w:rsidRPr="00D21991">
        <w:rPr>
          <w:rFonts w:asciiTheme="minorHAnsi" w:hAnsiTheme="minorHAnsi" w:cstheme="minorHAnsi"/>
          <w:b/>
          <w:sz w:val="22"/>
          <w:szCs w:val="22"/>
          <w:u w:val="single"/>
        </w:rPr>
        <w:t>4</w:t>
      </w:r>
      <w:r w:rsidR="00D9150B" w:rsidRPr="00D21991">
        <w:rPr>
          <w:rFonts w:asciiTheme="minorHAnsi" w:hAnsiTheme="minorHAnsi" w:cstheme="minorHAnsi"/>
          <w:b/>
          <w:sz w:val="22"/>
          <w:szCs w:val="22"/>
          <w:u w:val="single"/>
        </w:rPr>
        <w:t xml:space="preserve"> </w:t>
      </w:r>
      <w:r w:rsidRPr="00D21991">
        <w:rPr>
          <w:rFonts w:asciiTheme="minorHAnsi" w:hAnsiTheme="minorHAnsi" w:cstheme="minorHAnsi"/>
          <w:b/>
          <w:spacing w:val="-52"/>
          <w:sz w:val="22"/>
          <w:szCs w:val="22"/>
          <w:u w:val="single"/>
        </w:rPr>
        <w:t xml:space="preserve"> </w:t>
      </w:r>
      <w:r w:rsidRPr="00D21991">
        <w:rPr>
          <w:rFonts w:asciiTheme="minorHAnsi" w:hAnsiTheme="minorHAnsi" w:cstheme="minorHAnsi"/>
          <w:b/>
          <w:sz w:val="22"/>
          <w:szCs w:val="22"/>
          <w:u w:val="single"/>
        </w:rPr>
        <w:t>tarihi</w:t>
      </w:r>
      <w:proofErr w:type="gramEnd"/>
      <w:r w:rsidRPr="00D21991">
        <w:rPr>
          <w:rFonts w:asciiTheme="minorHAnsi" w:hAnsiTheme="minorHAnsi" w:cstheme="minorHAnsi"/>
          <w:b/>
          <w:sz w:val="22"/>
          <w:szCs w:val="22"/>
          <w:u w:val="single"/>
        </w:rPr>
        <w:t xml:space="preserve"> saat 17.00’ye</w:t>
      </w:r>
      <w:r w:rsidRPr="00D21991">
        <w:rPr>
          <w:rFonts w:asciiTheme="minorHAnsi" w:hAnsiTheme="minorHAnsi" w:cstheme="minorHAnsi"/>
          <w:b/>
          <w:sz w:val="22"/>
          <w:szCs w:val="22"/>
        </w:rPr>
        <w:t xml:space="preserve"> </w:t>
      </w:r>
      <w:r w:rsidRPr="00D21991">
        <w:rPr>
          <w:rFonts w:asciiTheme="minorHAnsi" w:hAnsiTheme="minorHAnsi" w:cstheme="minorHAnsi"/>
          <w:sz w:val="22"/>
          <w:szCs w:val="22"/>
        </w:rPr>
        <w:t>kadar</w:t>
      </w:r>
      <w:r w:rsidRPr="00D077E7">
        <w:rPr>
          <w:rFonts w:asciiTheme="minorHAnsi" w:hAnsiTheme="minorHAnsi" w:cstheme="minorHAnsi"/>
          <w:sz w:val="22"/>
          <w:szCs w:val="22"/>
        </w:rPr>
        <w:t xml:space="preserve"> aşağıdaki sistem üzerinden ulaştırmaları gerekmektedir. Ayrıca</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mülakata çağrılacak adaylardan özgeçmişlerinde atıfta bulunulan diploma, sertifika, referans</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mektubu,</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vb.</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belgelerin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birer</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fotokopisi</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talep</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edilecektir.</w:t>
      </w:r>
    </w:p>
    <w:p w:rsidR="00647166" w:rsidRPr="00D077E7" w:rsidRDefault="009F6FD3">
      <w:pPr>
        <w:pStyle w:val="GvdeMetni"/>
        <w:spacing w:before="122"/>
        <w:ind w:left="116" w:right="129"/>
        <w:jc w:val="both"/>
        <w:rPr>
          <w:rFonts w:asciiTheme="minorHAnsi" w:hAnsiTheme="minorHAnsi" w:cstheme="minorHAnsi"/>
          <w:b/>
          <w:sz w:val="22"/>
          <w:szCs w:val="22"/>
          <w:u w:val="single"/>
        </w:rPr>
      </w:pPr>
      <w:r w:rsidRPr="00D077E7">
        <w:rPr>
          <w:rFonts w:asciiTheme="minorHAnsi" w:hAnsiTheme="minorHAnsi" w:cstheme="minorHAnsi"/>
          <w:b/>
          <w:spacing w:val="-3"/>
          <w:sz w:val="22"/>
          <w:szCs w:val="22"/>
          <w:u w:val="single"/>
        </w:rPr>
        <w:t>İlgi</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bildirimlerine</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yönelik</w:t>
      </w:r>
      <w:r w:rsidRPr="00D077E7">
        <w:rPr>
          <w:rFonts w:asciiTheme="minorHAnsi" w:hAnsiTheme="minorHAnsi" w:cstheme="minorHAnsi"/>
          <w:b/>
          <w:spacing w:val="-17"/>
          <w:sz w:val="22"/>
          <w:szCs w:val="22"/>
          <w:u w:val="single"/>
        </w:rPr>
        <w:t xml:space="preserve"> </w:t>
      </w:r>
      <w:r w:rsidRPr="00D077E7">
        <w:rPr>
          <w:rFonts w:asciiTheme="minorHAnsi" w:hAnsiTheme="minorHAnsi" w:cstheme="minorHAnsi"/>
          <w:b/>
          <w:spacing w:val="-3"/>
          <w:sz w:val="22"/>
          <w:szCs w:val="22"/>
          <w:u w:val="single"/>
        </w:rPr>
        <w:t>başvurular</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2"/>
          <w:sz w:val="22"/>
          <w:szCs w:val="22"/>
          <w:u w:val="single"/>
        </w:rPr>
        <w:t>yalnızca</w:t>
      </w:r>
      <w:r w:rsidRPr="00D077E7">
        <w:rPr>
          <w:rFonts w:asciiTheme="minorHAnsi" w:hAnsiTheme="minorHAnsi" w:cstheme="minorHAnsi"/>
          <w:b/>
          <w:spacing w:val="-16"/>
          <w:sz w:val="22"/>
          <w:szCs w:val="22"/>
          <w:u w:val="single"/>
        </w:rPr>
        <w:t xml:space="preserve"> </w:t>
      </w:r>
      <w:r w:rsidR="00DE7EE9" w:rsidRPr="00D077E7">
        <w:rPr>
          <w:rFonts w:asciiTheme="minorHAnsi" w:hAnsiTheme="minorHAnsi" w:cstheme="minorHAnsi"/>
          <w:b/>
          <w:spacing w:val="-2"/>
          <w:sz w:val="22"/>
          <w:szCs w:val="22"/>
          <w:u w:val="single"/>
        </w:rPr>
        <w:t>e posta adresi üzerinden</w:t>
      </w:r>
      <w:r w:rsidR="00F6196D" w:rsidRPr="00D077E7">
        <w:rPr>
          <w:rFonts w:asciiTheme="minorHAnsi" w:hAnsiTheme="minorHAnsi" w:cstheme="minorHAnsi"/>
          <w:b/>
          <w:spacing w:val="-2"/>
          <w:sz w:val="22"/>
          <w:szCs w:val="22"/>
          <w:u w:val="single"/>
        </w:rPr>
        <w:t xml:space="preserve"> ve Türkçe olarak</w:t>
      </w:r>
      <w:r w:rsidR="00DE7EE9" w:rsidRPr="00D077E7">
        <w:rPr>
          <w:rFonts w:asciiTheme="minorHAnsi" w:hAnsiTheme="minorHAnsi" w:cstheme="minorHAnsi"/>
          <w:b/>
          <w:spacing w:val="-2"/>
          <w:sz w:val="22"/>
          <w:szCs w:val="22"/>
          <w:u w:val="single"/>
        </w:rPr>
        <w:t xml:space="preserve"> (seecoihale@sanayi.gov.tr) </w:t>
      </w:r>
      <w:r w:rsidRPr="00D077E7">
        <w:rPr>
          <w:rFonts w:asciiTheme="minorHAnsi" w:hAnsiTheme="minorHAnsi" w:cstheme="minorHAnsi"/>
          <w:b/>
          <w:spacing w:val="-2"/>
          <w:sz w:val="22"/>
          <w:szCs w:val="22"/>
          <w:u w:val="single"/>
        </w:rPr>
        <w:t xml:space="preserve">gerçekleştirilecektir. </w:t>
      </w:r>
    </w:p>
    <w:p w:rsidR="00647166" w:rsidRPr="00D077E7" w:rsidRDefault="009F6FD3">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3"/>
          <w:sz w:val="22"/>
          <w:szCs w:val="22"/>
        </w:rPr>
        <w:t>Danışman</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seçimi,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Bankası’nın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Kasım</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2020</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versiyon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tarihli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BANKASI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IPF</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Borçluları</w:t>
      </w:r>
      <w:r w:rsidRPr="00D077E7">
        <w:rPr>
          <w:rFonts w:asciiTheme="minorHAnsi" w:hAnsiTheme="minorHAnsi" w:cstheme="minorHAnsi"/>
          <w:spacing w:val="-1"/>
          <w:sz w:val="22"/>
          <w:szCs w:val="22"/>
        </w:rPr>
        <w:t xml:space="preserve"> için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Alma</w:t>
      </w:r>
      <w:r w:rsidRPr="00D077E7">
        <w:rPr>
          <w:rFonts w:asciiTheme="minorHAnsi" w:hAnsiTheme="minorHAnsi" w:cstheme="minorHAnsi"/>
          <w:spacing w:val="-12"/>
          <w:sz w:val="22"/>
          <w:szCs w:val="22"/>
        </w:rPr>
        <w:t xml:space="preserve"> </w:t>
      </w:r>
      <w:proofErr w:type="gramStart"/>
      <w:r w:rsidRPr="00D077E7">
        <w:rPr>
          <w:rFonts w:asciiTheme="minorHAnsi" w:hAnsiTheme="minorHAnsi" w:cstheme="minorHAnsi"/>
          <w:spacing w:val="-1"/>
          <w:sz w:val="22"/>
          <w:szCs w:val="22"/>
        </w:rPr>
        <w:t>Düzenlemeleri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w:t>
      </w:r>
      <w:proofErr w:type="gramEnd"/>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Yatırım</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Projesi</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Finansmanında</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Alma</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Tedarik,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Yapım</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İşleri,</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Danışmanlık Dışı Hizmetler ve Danışmanlık Hizmetleri” (</w:t>
      </w:r>
      <w:r w:rsidRPr="00D077E7">
        <w:rPr>
          <w:rFonts w:asciiTheme="minorHAnsi" w:hAnsiTheme="minorHAnsi" w:cstheme="minorHAnsi"/>
          <w:b/>
          <w:sz w:val="22"/>
          <w:szCs w:val="22"/>
        </w:rPr>
        <w:t>Satınalma Düzenlemeleri</w:t>
      </w:r>
      <w:r w:rsidRPr="00D077E7">
        <w:rPr>
          <w:rFonts w:asciiTheme="minorHAnsi" w:hAnsiTheme="minorHAnsi" w:cstheme="minorHAnsi"/>
          <w:sz w:val="22"/>
          <w:szCs w:val="22"/>
        </w:rPr>
        <w:t>)’ne 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yapılacaktır.</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u w:val="single"/>
        </w:rPr>
        <w:t>Yalnızca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kısa</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listeye</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girebilen</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adaylara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geri</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bildirimde</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bulunulacaktır.</w:t>
      </w:r>
    </w:p>
    <w:p w:rsidR="00647166" w:rsidRPr="00D077E7" w:rsidRDefault="009F6FD3">
      <w:pPr>
        <w:pStyle w:val="GvdeMetni"/>
        <w:spacing w:before="120"/>
        <w:ind w:left="116" w:right="129"/>
        <w:jc w:val="both"/>
        <w:rPr>
          <w:rFonts w:asciiTheme="minorHAnsi" w:hAnsiTheme="minorHAnsi" w:cstheme="minorHAnsi"/>
          <w:sz w:val="22"/>
          <w:szCs w:val="22"/>
        </w:rPr>
      </w:pPr>
      <w:r w:rsidRPr="00D077E7">
        <w:rPr>
          <w:rFonts w:asciiTheme="minorHAnsi" w:hAnsiTheme="minorHAnsi" w:cstheme="minorHAnsi"/>
          <w:sz w:val="22"/>
          <w:szCs w:val="22"/>
        </w:rPr>
        <w:t>Sorular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tereddüt</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edilen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konular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ilgili</w:t>
      </w:r>
      <w:r w:rsidRPr="00D077E7">
        <w:rPr>
          <w:rFonts w:asciiTheme="minorHAnsi" w:hAnsiTheme="minorHAnsi" w:cstheme="minorHAnsi"/>
          <w:spacing w:val="1"/>
          <w:sz w:val="22"/>
          <w:szCs w:val="22"/>
        </w:rPr>
        <w:t xml:space="preserve"> </w:t>
      </w:r>
      <w:hyperlink r:id="rId8" w:history="1">
        <w:r w:rsidR="00611B55" w:rsidRPr="00D077E7">
          <w:rPr>
            <w:rStyle w:val="Kpr"/>
            <w:rFonts w:asciiTheme="minorHAnsi" w:hAnsiTheme="minorHAnsi" w:cstheme="minorHAnsi"/>
            <w:sz w:val="22"/>
            <w:szCs w:val="22"/>
            <w:u w:val="none"/>
          </w:rPr>
          <w:t>seecoihale@sanayi.gov.tr</w:t>
        </w:r>
      </w:hyperlink>
      <w:r w:rsidRPr="00D077E7">
        <w:rPr>
          <w:rFonts w:asciiTheme="minorHAnsi" w:hAnsiTheme="minorHAnsi" w:cstheme="minorHAnsi"/>
          <w:color w:val="0462C1"/>
          <w:spacing w:val="1"/>
          <w:sz w:val="22"/>
          <w:szCs w:val="22"/>
        </w:rPr>
        <w:t xml:space="preserve"> </w:t>
      </w:r>
      <w:r w:rsidRPr="00D077E7">
        <w:rPr>
          <w:rFonts w:asciiTheme="minorHAnsi" w:hAnsiTheme="minorHAnsi" w:cstheme="minorHAnsi"/>
          <w:sz w:val="22"/>
          <w:szCs w:val="22"/>
        </w:rPr>
        <w:t>adresine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iletilebilir.</w:t>
      </w:r>
    </w:p>
    <w:p w:rsidR="00647166" w:rsidRPr="00D077E7" w:rsidRDefault="00647166">
      <w:pPr>
        <w:pStyle w:val="GvdeMetni"/>
        <w:spacing w:before="2"/>
        <w:rPr>
          <w:rFonts w:asciiTheme="minorHAnsi" w:hAnsiTheme="minorHAnsi" w:cstheme="minorHAnsi"/>
          <w:sz w:val="22"/>
          <w:szCs w:val="22"/>
        </w:rPr>
      </w:pPr>
    </w:p>
    <w:p w:rsidR="000A4515" w:rsidRPr="00D077E7" w:rsidRDefault="000A4515" w:rsidP="000A4515">
      <w:pPr>
        <w:jc w:val="both"/>
        <w:rPr>
          <w:rFonts w:asciiTheme="minorHAnsi" w:hAnsiTheme="minorHAnsi" w:cstheme="minorHAnsi"/>
        </w:rPr>
      </w:pPr>
      <w:r w:rsidRPr="00D077E7">
        <w:rPr>
          <w:rFonts w:asciiTheme="minorHAnsi" w:hAnsiTheme="minorHAnsi" w:cstheme="minorHAnsi"/>
        </w:rPr>
        <w:t>EKLER:</w:t>
      </w:r>
    </w:p>
    <w:p w:rsidR="00E8415B" w:rsidRDefault="000404DB" w:rsidP="00BC6C69">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 xml:space="preserve">İş Tanımı </w:t>
      </w:r>
      <w:r w:rsidR="003609CB">
        <w:rPr>
          <w:rFonts w:asciiTheme="minorHAnsi" w:hAnsiTheme="minorHAnsi" w:cstheme="minorHAnsi"/>
        </w:rPr>
        <w:t>(Satınalma ve Sözleşme Yönetimi Uzmanı)</w:t>
      </w:r>
    </w:p>
    <w:p w:rsidR="003609CB" w:rsidRDefault="003609CB" w:rsidP="003609CB">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 xml:space="preserve">İş Tanımı </w:t>
      </w:r>
      <w:r>
        <w:rPr>
          <w:rFonts w:asciiTheme="minorHAnsi" w:hAnsiTheme="minorHAnsi" w:cstheme="minorHAnsi"/>
        </w:rPr>
        <w:t>(Finansal Yönetim Uzmanı)</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Başvuru Mektubu Örneği</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CV Formatı</w:t>
      </w:r>
    </w:p>
    <w:p w:rsidR="00945384" w:rsidRPr="00D077E7" w:rsidRDefault="00945384">
      <w:pPr>
        <w:rPr>
          <w:rFonts w:asciiTheme="minorHAnsi" w:hAnsiTheme="minorHAnsi" w:cstheme="minorHAnsi"/>
        </w:rPr>
        <w:sectPr w:rsidR="00945384" w:rsidRPr="00D077E7" w:rsidSect="007A704C">
          <w:pgSz w:w="11910" w:h="16840"/>
          <w:pgMar w:top="568" w:right="1280" w:bottom="280" w:left="1300" w:header="708" w:footer="708" w:gutter="0"/>
          <w:cols w:space="708"/>
        </w:sectPr>
      </w:pPr>
    </w:p>
    <w:p w:rsidR="007E507F" w:rsidRDefault="00FA076A" w:rsidP="00BC6C69">
      <w:pPr>
        <w:ind w:right="16"/>
        <w:contextualSpacing/>
        <w:mirrorIndents/>
        <w:rPr>
          <w:rFonts w:asciiTheme="minorHAnsi" w:hAnsiTheme="minorHAnsi" w:cstheme="minorHAnsi"/>
          <w:b/>
        </w:rPr>
      </w:pPr>
      <w:r w:rsidRPr="00D077E7">
        <w:rPr>
          <w:rFonts w:asciiTheme="minorHAnsi" w:hAnsiTheme="minorHAnsi" w:cstheme="minorHAnsi"/>
          <w:b/>
        </w:rPr>
        <w:lastRenderedPageBreak/>
        <w:t>Ek</w:t>
      </w:r>
      <w:r w:rsidR="000404DB" w:rsidRPr="00D077E7">
        <w:rPr>
          <w:rFonts w:asciiTheme="minorHAnsi" w:hAnsiTheme="minorHAnsi" w:cstheme="minorHAnsi"/>
          <w:b/>
        </w:rPr>
        <w:t>1</w:t>
      </w:r>
      <w:r w:rsidRPr="00D077E7">
        <w:rPr>
          <w:rFonts w:asciiTheme="minorHAnsi" w:hAnsiTheme="minorHAnsi" w:cstheme="minorHAnsi"/>
          <w:b/>
        </w:rPr>
        <w:t>:</w:t>
      </w:r>
      <w:r w:rsidR="000404DB" w:rsidRPr="00D077E7">
        <w:rPr>
          <w:rFonts w:asciiTheme="minorHAnsi" w:hAnsiTheme="minorHAnsi" w:cstheme="minorHAnsi"/>
          <w:b/>
        </w:rPr>
        <w:t xml:space="preserve"> İş Tanımı </w:t>
      </w:r>
    </w:p>
    <w:p w:rsidR="00BC6C69" w:rsidRPr="00D077E7" w:rsidRDefault="00BC6C69" w:rsidP="00BC6C69">
      <w:pPr>
        <w:ind w:right="16"/>
        <w:contextualSpacing/>
        <w:mirrorIndents/>
        <w:rPr>
          <w:rFonts w:asciiTheme="minorHAnsi" w:eastAsia="Times New Roman" w:hAnsiTheme="minorHAnsi" w:cstheme="minorHAnsi"/>
          <w:lang w:val="en-US" w:eastAsia="tr-TR"/>
        </w:rPr>
      </w:pPr>
    </w:p>
    <w:p w:rsidR="007E507F" w:rsidRDefault="007E507F" w:rsidP="00E8415B">
      <w:pPr>
        <w:ind w:right="16"/>
        <w:contextualSpacing/>
        <w:mirrorIndents/>
        <w:rPr>
          <w:rFonts w:asciiTheme="minorHAnsi" w:hAnsiTheme="minorHAnsi" w:cstheme="minorHAnsi"/>
          <w:b/>
          <w:sz w:val="24"/>
          <w:szCs w:val="24"/>
        </w:rPr>
      </w:pPr>
    </w:p>
    <w:p w:rsidR="00BC6C69" w:rsidRPr="00A93EB1" w:rsidRDefault="00BC6C69" w:rsidP="00BC6C69">
      <w:pPr>
        <w:spacing w:after="240"/>
        <w:ind w:left="3540"/>
        <w:rPr>
          <w:rFonts w:eastAsia="Times New Roman" w:cstheme="minorHAnsi"/>
          <w:lang w:eastAsia="tr-TR"/>
        </w:rPr>
      </w:pPr>
      <w:r w:rsidRPr="00A93EB1">
        <w:rPr>
          <w:rFonts w:eastAsia="Times New Roman" w:cstheme="minorHAnsi"/>
          <w:lang w:eastAsia="tr-TR"/>
        </w:rPr>
        <w:br/>
      </w:r>
      <w:r w:rsidRPr="00A93EB1">
        <w:rPr>
          <w:rFonts w:eastAsia="Times New Roman" w:cstheme="minorHAnsi"/>
          <w:noProof/>
          <w:lang w:eastAsia="tr-TR"/>
        </w:rPr>
        <w:t xml:space="preserve"> </w:t>
      </w:r>
      <w:r w:rsidRPr="00A93EB1">
        <w:rPr>
          <w:rFonts w:eastAsia="Times New Roman" w:cstheme="minorHAnsi"/>
          <w:noProof/>
          <w:lang w:eastAsia="tr-TR"/>
        </w:rPr>
        <w:drawing>
          <wp:inline distT="0" distB="0" distL="0" distR="0" wp14:anchorId="612D3FC1" wp14:editId="1FF3C2BB">
            <wp:extent cx="1384935" cy="138493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ar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139" cy="1385139"/>
                    </a:xfrm>
                    <a:prstGeom prst="rect">
                      <a:avLst/>
                    </a:prstGeom>
                  </pic:spPr>
                </pic:pic>
              </a:graphicData>
            </a:graphic>
          </wp:inline>
        </w:drawing>
      </w:r>
      <w:r w:rsidRPr="00A93EB1">
        <w:rPr>
          <w:rFonts w:eastAsia="Times New Roman" w:cstheme="minorHAnsi"/>
          <w:lang w:eastAsia="tr-TR"/>
        </w:rPr>
        <w:br/>
      </w:r>
      <w:r w:rsidRPr="00A93EB1">
        <w:rPr>
          <w:rFonts w:eastAsia="Times New Roman" w:cstheme="minorHAnsi"/>
          <w:lang w:eastAsia="tr-TR"/>
        </w:rPr>
        <w:br/>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 CUMHURİYETİ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SANAYİ ve TEKNOLOJİ BAKANLIĞI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Kalkınma Ajansları Genel Müdürlüğü</w:t>
      </w:r>
    </w:p>
    <w:p w:rsidR="00BC6C69" w:rsidRPr="00A93EB1" w:rsidRDefault="00BC6C69" w:rsidP="00BC6C69">
      <w:pPr>
        <w:spacing w:after="240"/>
        <w:rPr>
          <w:rFonts w:eastAsia="Times New Roman" w:cstheme="minorHAnsi"/>
          <w:lang w:eastAsia="tr-TR"/>
        </w:rPr>
      </w:pP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“Türkiye’deki Mülteciler ve Ev Sahibi Topluluklar Arasında Sosyal Girişimcilik, Güçlendirme ve Uyum Projesi”</w:t>
      </w:r>
    </w:p>
    <w:p w:rsidR="00BC6C69" w:rsidRPr="00A93EB1" w:rsidRDefault="00BC6C69" w:rsidP="00BC6C69">
      <w:pPr>
        <w:spacing w:after="240"/>
        <w:rPr>
          <w:rFonts w:eastAsia="Times New Roman" w:cstheme="minorHAnsi"/>
          <w:lang w:eastAsia="tr-TR"/>
        </w:rPr>
      </w:pPr>
    </w:p>
    <w:p w:rsidR="00BC6C69" w:rsidRPr="00A93EB1" w:rsidRDefault="00BC6C69" w:rsidP="00BC6C69">
      <w:pPr>
        <w:rPr>
          <w:rFonts w:eastAsia="Times New Roman" w:cstheme="minorHAnsi"/>
          <w:b/>
          <w:bCs/>
          <w:color w:val="000000"/>
          <w:lang w:eastAsia="tr-TR"/>
        </w:rPr>
      </w:pPr>
    </w:p>
    <w:p w:rsidR="00BC6C69" w:rsidRPr="00A93EB1" w:rsidRDefault="00BC6C69" w:rsidP="00BC6C69">
      <w:pPr>
        <w:rPr>
          <w:rFonts w:eastAsia="Times New Roman" w:cstheme="minorHAnsi"/>
          <w:lang w:eastAsia="tr-TR"/>
        </w:rPr>
      </w:pPr>
    </w:p>
    <w:p w:rsidR="00BC6C69" w:rsidRPr="00A93EB1" w:rsidRDefault="00BC6C69" w:rsidP="00BC6C69">
      <w:pPr>
        <w:rPr>
          <w:rFonts w:eastAsia="Times New Roman" w:cstheme="minorHAnsi"/>
          <w:lang w:eastAsia="tr-TR"/>
        </w:rPr>
      </w:pPr>
    </w:p>
    <w:p w:rsidR="00BC6C69" w:rsidRPr="00A93EB1" w:rsidRDefault="00BC6C69" w:rsidP="00BC6C69">
      <w:pPr>
        <w:spacing w:before="120" w:after="240"/>
        <w:jc w:val="center"/>
        <w:rPr>
          <w:rFonts w:eastAsia="Times New Roman" w:cstheme="minorHAnsi"/>
          <w:lang w:eastAsia="tr-TR"/>
        </w:rPr>
      </w:pPr>
      <w:r w:rsidRPr="00A93EB1">
        <w:rPr>
          <w:rFonts w:eastAsia="Times New Roman" w:cstheme="minorHAnsi"/>
          <w:b/>
          <w:bCs/>
          <w:color w:val="000000"/>
          <w:lang w:eastAsia="tr-TR"/>
        </w:rPr>
        <w:t>Referans No:</w:t>
      </w:r>
    </w:p>
    <w:p w:rsidR="00BC6C69" w:rsidRDefault="00753FF7" w:rsidP="00BC6C69">
      <w:pPr>
        <w:jc w:val="center"/>
        <w:rPr>
          <w:rFonts w:asciiTheme="minorHAnsi" w:hAnsiTheme="minorHAnsi" w:cstheme="minorHAnsi"/>
        </w:rPr>
      </w:pPr>
      <w:r w:rsidRPr="00D170BE">
        <w:rPr>
          <w:rFonts w:asciiTheme="minorHAnsi" w:hAnsiTheme="minorHAnsi" w:cstheme="minorHAnsi"/>
        </w:rPr>
        <w:t>MOITGDDA.INDV-PIU.29</w:t>
      </w:r>
    </w:p>
    <w:p w:rsidR="003609CB" w:rsidRPr="003609CB" w:rsidRDefault="003609CB" w:rsidP="003609CB">
      <w:pPr>
        <w:jc w:val="center"/>
      </w:pPr>
    </w:p>
    <w:p w:rsidR="00BC6C69" w:rsidRPr="00A93EB1" w:rsidRDefault="00BC6C69" w:rsidP="00BC6C69">
      <w:pPr>
        <w:spacing w:before="120"/>
        <w:jc w:val="center"/>
        <w:rPr>
          <w:rFonts w:eastAsia="Times New Roman" w:cstheme="minorHAnsi"/>
          <w:b/>
          <w:bCs/>
          <w:color w:val="000000"/>
          <w:lang w:eastAsia="tr-TR"/>
        </w:rPr>
      </w:pPr>
      <w:r w:rsidRPr="00A93EB1">
        <w:rPr>
          <w:rFonts w:eastAsia="Times New Roman" w:cstheme="minorHAnsi"/>
          <w:b/>
          <w:bCs/>
          <w:color w:val="000000"/>
          <w:lang w:eastAsia="tr-TR"/>
        </w:rPr>
        <w:t>İŞ TANIMI</w:t>
      </w:r>
    </w:p>
    <w:p w:rsidR="00BC6C69" w:rsidRPr="00A93EB1" w:rsidRDefault="00BC6C69" w:rsidP="00BC6C69">
      <w:pPr>
        <w:spacing w:before="120"/>
        <w:jc w:val="center"/>
        <w:rPr>
          <w:rFonts w:eastAsia="Times New Roman" w:cstheme="minorHAnsi"/>
          <w:lang w:eastAsia="tr-TR"/>
        </w:rPr>
      </w:pPr>
    </w:p>
    <w:p w:rsidR="00C450F4" w:rsidRDefault="00BC6C69" w:rsidP="00BC6C69">
      <w:pPr>
        <w:jc w:val="center"/>
        <w:rPr>
          <w:rFonts w:eastAsia="Times New Roman" w:cstheme="minorHAnsi"/>
          <w:b/>
          <w:bCs/>
          <w:i/>
          <w:iCs/>
          <w:color w:val="000000"/>
          <w:lang w:eastAsia="tr-TR"/>
        </w:rPr>
      </w:pPr>
      <w:r w:rsidRPr="00A93EB1">
        <w:rPr>
          <w:rFonts w:eastAsia="Times New Roman" w:cstheme="minorHAnsi"/>
          <w:b/>
          <w:bCs/>
          <w:i/>
          <w:iCs/>
          <w:color w:val="000000"/>
          <w:lang w:eastAsia="tr-TR"/>
        </w:rPr>
        <w:t>“</w:t>
      </w:r>
      <w:r w:rsidR="00753FF7">
        <w:rPr>
          <w:rFonts w:eastAsia="Times New Roman" w:cstheme="minorHAnsi"/>
          <w:b/>
          <w:bCs/>
          <w:i/>
          <w:iCs/>
          <w:color w:val="000000"/>
          <w:lang w:eastAsia="tr-TR"/>
        </w:rPr>
        <w:t>Satınalma ve Sözleşme Yönetimi Uzmanı</w:t>
      </w:r>
      <w:r w:rsidRPr="00A93EB1">
        <w:rPr>
          <w:rFonts w:eastAsia="Times New Roman" w:cstheme="minorHAnsi"/>
          <w:b/>
          <w:bCs/>
          <w:i/>
          <w:iCs/>
          <w:color w:val="000000"/>
          <w:lang w:eastAsia="tr-TR"/>
        </w:rPr>
        <w:t>’</w:t>
      </w:r>
      <w:proofErr w:type="gramStart"/>
      <w:r w:rsidRPr="00A93EB1">
        <w:rPr>
          <w:rFonts w:eastAsia="Times New Roman" w:cstheme="minorHAnsi"/>
          <w:b/>
          <w:bCs/>
          <w:i/>
          <w:iCs/>
          <w:color w:val="000000"/>
          <w:lang w:eastAsia="tr-TR"/>
        </w:rPr>
        <w:t>’  (</w:t>
      </w:r>
      <w:proofErr w:type="gramEnd"/>
      <w:r w:rsidRPr="00A93EB1">
        <w:rPr>
          <w:rFonts w:eastAsia="Times New Roman" w:cstheme="minorHAnsi"/>
          <w:b/>
          <w:bCs/>
          <w:i/>
          <w:iCs/>
          <w:color w:val="000000"/>
          <w:lang w:eastAsia="tr-TR"/>
        </w:rPr>
        <w:t>Tam Zamanlı)</w:t>
      </w:r>
      <w:r>
        <w:rPr>
          <w:rFonts w:eastAsia="Times New Roman" w:cstheme="minorHAnsi"/>
          <w:b/>
          <w:bCs/>
          <w:i/>
          <w:iCs/>
          <w:color w:val="000000"/>
          <w:lang w:eastAsia="tr-TR"/>
        </w:rPr>
        <w:t xml:space="preserve"> </w:t>
      </w:r>
    </w:p>
    <w:p w:rsidR="00BC6C69" w:rsidRPr="00A93EB1" w:rsidRDefault="00BC6C69" w:rsidP="00BC6C69">
      <w:pPr>
        <w:jc w:val="center"/>
        <w:rPr>
          <w:rFonts w:eastAsia="Times New Roman" w:cstheme="minorHAnsi"/>
          <w:lang w:eastAsia="tr-TR"/>
        </w:rPr>
      </w:pPr>
      <w:r w:rsidRPr="00A93EB1">
        <w:rPr>
          <w:rFonts w:eastAsia="Times New Roman" w:cstheme="minorHAnsi"/>
          <w:b/>
          <w:bCs/>
          <w:i/>
          <w:iCs/>
          <w:color w:val="000000"/>
          <w:lang w:eastAsia="tr-TR"/>
        </w:rPr>
        <w:t>Bireysel Danışmanlık Hizmet Alımı</w:t>
      </w:r>
      <w:r w:rsidR="00D81044">
        <w:rPr>
          <w:rFonts w:eastAsia="Times New Roman" w:cstheme="minorHAnsi"/>
          <w:b/>
          <w:bCs/>
          <w:i/>
          <w:iCs/>
          <w:color w:val="000000"/>
          <w:lang w:eastAsia="tr-TR"/>
        </w:rPr>
        <w:t xml:space="preserve"> </w:t>
      </w:r>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r w:rsidRPr="00A93EB1">
        <w:rPr>
          <w:rFonts w:eastAsia="Times New Roman" w:cstheme="minorHAnsi"/>
          <w:lang w:eastAsia="tr-TR"/>
        </w:rPr>
        <w:br/>
      </w:r>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p>
    <w:p w:rsidR="00BC6C69" w:rsidRPr="00A93EB1" w:rsidRDefault="00753FF7" w:rsidP="00C450F4">
      <w:pPr>
        <w:shd w:val="clear" w:color="auto" w:fill="FFFFFF"/>
        <w:spacing w:before="100" w:beforeAutospacing="1" w:after="100" w:afterAutospacing="1"/>
        <w:jc w:val="center"/>
        <w:outlineLvl w:val="3"/>
        <w:rPr>
          <w:rFonts w:eastAsia="Times New Roman" w:cstheme="minorHAnsi"/>
          <w:b/>
          <w:color w:val="000000" w:themeColor="text1"/>
          <w:lang w:eastAsia="tr-TR"/>
        </w:rPr>
      </w:pPr>
      <w:r>
        <w:rPr>
          <w:rFonts w:eastAsia="Times New Roman" w:cstheme="minorHAnsi"/>
          <w:i/>
          <w:iCs/>
          <w:color w:val="000000"/>
          <w:lang w:eastAsia="tr-TR"/>
        </w:rPr>
        <w:t>Ocak</w:t>
      </w:r>
      <w:r w:rsidR="00BC6C69" w:rsidRPr="00A93EB1">
        <w:rPr>
          <w:rFonts w:eastAsia="Times New Roman" w:cstheme="minorHAnsi"/>
          <w:i/>
          <w:iCs/>
          <w:color w:val="000000"/>
          <w:lang w:eastAsia="tr-TR"/>
        </w:rPr>
        <w:t xml:space="preserve"> 202</w:t>
      </w:r>
      <w:r>
        <w:rPr>
          <w:rFonts w:eastAsia="Times New Roman" w:cstheme="minorHAnsi"/>
          <w:i/>
          <w:iCs/>
          <w:color w:val="000000"/>
          <w:lang w:eastAsia="tr-TR"/>
        </w:rPr>
        <w:t>4</w:t>
      </w:r>
      <w:r w:rsidR="00BC6C69" w:rsidRPr="00A93EB1">
        <w:rPr>
          <w:rFonts w:eastAsia="Times New Roman" w:cstheme="minorHAnsi"/>
          <w:b/>
          <w:color w:val="000000" w:themeColor="text1"/>
          <w:lang w:eastAsia="tr-TR"/>
        </w:rPr>
        <w:br w:type="page"/>
      </w:r>
    </w:p>
    <w:p w:rsidR="00BC6C69" w:rsidRPr="00A93EB1" w:rsidRDefault="00BC6C69" w:rsidP="00BC6C69">
      <w:pPr>
        <w:jc w:val="center"/>
        <w:rPr>
          <w:rFonts w:cstheme="minorHAnsi"/>
          <w:b/>
          <w:bCs/>
          <w:lang w:eastAsia="tr-TR"/>
        </w:rPr>
        <w:sectPr w:rsidR="00BC6C69" w:rsidRPr="00A93EB1">
          <w:footerReference w:type="default" r:id="rId10"/>
          <w:pgSz w:w="11906" w:h="16838"/>
          <w:pgMar w:top="1417" w:right="1417" w:bottom="1417" w:left="1417" w:header="708" w:footer="708" w:gutter="0"/>
          <w:cols w:space="708"/>
          <w:docGrid w:linePitch="360"/>
        </w:sectPr>
      </w:pPr>
    </w:p>
    <w:p w:rsidR="00FD2252" w:rsidRDefault="00FD2252" w:rsidP="00FD2252">
      <w:pPr>
        <w:pStyle w:val="Balk1"/>
        <w:spacing w:before="76"/>
        <w:ind w:left="846" w:right="865"/>
        <w:jc w:val="center"/>
      </w:pPr>
      <w:r>
        <w:lastRenderedPageBreak/>
        <w:t>SOCIAL ENTREPRENEURSHIP, EMPOWERMENT AND COHESION</w:t>
      </w:r>
      <w:r>
        <w:rPr>
          <w:spacing w:val="-57"/>
        </w:rPr>
        <w:t xml:space="preserve"> </w:t>
      </w:r>
      <w:r>
        <w:t>IN</w:t>
      </w:r>
      <w:r>
        <w:rPr>
          <w:spacing w:val="-1"/>
        </w:rPr>
        <w:t xml:space="preserve"> </w:t>
      </w:r>
      <w:r>
        <w:t>REFUGEE</w:t>
      </w:r>
      <w:r>
        <w:rPr>
          <w:spacing w:val="-1"/>
        </w:rPr>
        <w:t xml:space="preserve"> </w:t>
      </w:r>
      <w:r>
        <w:t>AND</w:t>
      </w:r>
      <w:r>
        <w:rPr>
          <w:spacing w:val="-1"/>
        </w:rPr>
        <w:t xml:space="preserve"> </w:t>
      </w:r>
      <w:r>
        <w:t>HOST</w:t>
      </w:r>
      <w:r>
        <w:rPr>
          <w:spacing w:val="-1"/>
        </w:rPr>
        <w:t xml:space="preserve"> </w:t>
      </w:r>
      <w:r>
        <w:t>COMMUNITIES</w:t>
      </w:r>
      <w:r>
        <w:rPr>
          <w:spacing w:val="-3"/>
        </w:rPr>
        <w:t xml:space="preserve"> </w:t>
      </w:r>
      <w:r>
        <w:t>IN</w:t>
      </w:r>
      <w:r>
        <w:rPr>
          <w:spacing w:val="-1"/>
        </w:rPr>
        <w:t xml:space="preserve"> </w:t>
      </w:r>
      <w:r>
        <w:t>TURKEY PROJECT</w:t>
      </w:r>
    </w:p>
    <w:p w:rsidR="00FD2252" w:rsidRDefault="00FD2252" w:rsidP="00FD2252">
      <w:pPr>
        <w:pStyle w:val="GvdeMetni"/>
        <w:jc w:val="center"/>
        <w:rPr>
          <w:b/>
          <w:sz w:val="26"/>
        </w:rPr>
      </w:pPr>
    </w:p>
    <w:p w:rsidR="00FD2252" w:rsidRDefault="00FD2252" w:rsidP="00FD2252">
      <w:pPr>
        <w:pStyle w:val="GvdeMetni"/>
        <w:spacing w:before="1"/>
        <w:rPr>
          <w:b/>
          <w:sz w:val="22"/>
        </w:rPr>
      </w:pPr>
    </w:p>
    <w:p w:rsidR="00FD2252" w:rsidRDefault="00FD2252" w:rsidP="00FD2252">
      <w:pPr>
        <w:ind w:left="846" w:right="847"/>
        <w:jc w:val="center"/>
        <w:rPr>
          <w:b/>
          <w:sz w:val="24"/>
        </w:rPr>
      </w:pPr>
      <w:r>
        <w:rPr>
          <w:b/>
          <w:sz w:val="24"/>
        </w:rPr>
        <w:t>Terms</w:t>
      </w:r>
      <w:r>
        <w:rPr>
          <w:b/>
          <w:spacing w:val="-3"/>
          <w:sz w:val="24"/>
        </w:rPr>
        <w:t xml:space="preserve"> </w:t>
      </w:r>
      <w:r>
        <w:rPr>
          <w:b/>
          <w:sz w:val="24"/>
        </w:rPr>
        <w:t>of</w:t>
      </w:r>
      <w:r>
        <w:rPr>
          <w:b/>
          <w:spacing w:val="-2"/>
          <w:sz w:val="24"/>
        </w:rPr>
        <w:t xml:space="preserve"> </w:t>
      </w:r>
      <w:r>
        <w:rPr>
          <w:b/>
          <w:sz w:val="24"/>
        </w:rPr>
        <w:t>Reference</w:t>
      </w:r>
    </w:p>
    <w:p w:rsidR="00FD2252" w:rsidRDefault="00FD2252" w:rsidP="00FD2252">
      <w:pPr>
        <w:pStyle w:val="Balk1"/>
        <w:ind w:left="846" w:right="851"/>
        <w:jc w:val="center"/>
      </w:pPr>
      <w:r>
        <w:t>PROCUREMENT</w:t>
      </w:r>
      <w:r>
        <w:rPr>
          <w:spacing w:val="-2"/>
        </w:rPr>
        <w:t xml:space="preserve"> </w:t>
      </w:r>
      <w:r>
        <w:t>AND</w:t>
      </w:r>
      <w:r>
        <w:rPr>
          <w:spacing w:val="-2"/>
        </w:rPr>
        <w:t xml:space="preserve"> </w:t>
      </w:r>
      <w:r>
        <w:t>CONTRACT</w:t>
      </w:r>
      <w:r>
        <w:rPr>
          <w:spacing w:val="-1"/>
        </w:rPr>
        <w:t xml:space="preserve"> </w:t>
      </w:r>
      <w:r>
        <w:t>MANAGEMENT</w:t>
      </w:r>
      <w:r>
        <w:rPr>
          <w:spacing w:val="-2"/>
        </w:rPr>
        <w:t xml:space="preserve"> </w:t>
      </w:r>
      <w:r>
        <w:t>SPECIALIST</w:t>
      </w:r>
    </w:p>
    <w:p w:rsidR="00FD2252" w:rsidRDefault="00FD2252" w:rsidP="00FD2252">
      <w:pPr>
        <w:pStyle w:val="GvdeMetni"/>
        <w:rPr>
          <w:b/>
        </w:rPr>
      </w:pPr>
    </w:p>
    <w:p w:rsidR="00FD2252" w:rsidRDefault="00FD2252" w:rsidP="00FD2252">
      <w:pPr>
        <w:ind w:left="121"/>
        <w:jc w:val="both"/>
        <w:rPr>
          <w:b/>
          <w:sz w:val="24"/>
        </w:rPr>
      </w:pPr>
      <w:r>
        <w:rPr>
          <w:b/>
          <w:sz w:val="24"/>
        </w:rPr>
        <w:t>Scope</w:t>
      </w:r>
      <w:r>
        <w:rPr>
          <w:b/>
          <w:spacing w:val="-2"/>
          <w:sz w:val="24"/>
        </w:rPr>
        <w:t xml:space="preserve"> </w:t>
      </w:r>
      <w:r>
        <w:rPr>
          <w:b/>
          <w:sz w:val="24"/>
        </w:rPr>
        <w:t>and</w:t>
      </w:r>
      <w:r>
        <w:rPr>
          <w:b/>
          <w:spacing w:val="-1"/>
          <w:sz w:val="24"/>
        </w:rPr>
        <w:t xml:space="preserve"> </w:t>
      </w:r>
      <w:r>
        <w:rPr>
          <w:b/>
          <w:sz w:val="24"/>
        </w:rPr>
        <w:t>Objective</w:t>
      </w:r>
    </w:p>
    <w:p w:rsidR="00FD2252" w:rsidRDefault="00FD2252" w:rsidP="00FD2252">
      <w:pPr>
        <w:pStyle w:val="GvdeMetni"/>
        <w:jc w:val="both"/>
        <w:rPr>
          <w:b/>
        </w:rPr>
      </w:pPr>
    </w:p>
    <w:p w:rsidR="00FD2252" w:rsidRDefault="00FD2252" w:rsidP="00FD2252">
      <w:pPr>
        <w:pStyle w:val="GvdeMetni"/>
        <w:ind w:left="116" w:right="120"/>
        <w:jc w:val="both"/>
      </w:pPr>
      <w:r>
        <w:t>In</w:t>
      </w:r>
      <w:r>
        <w:rPr>
          <w:spacing w:val="-2"/>
        </w:rPr>
        <w:t xml:space="preserve"> </w:t>
      </w:r>
      <w:r>
        <w:t>the</w:t>
      </w:r>
      <w:r>
        <w:rPr>
          <w:spacing w:val="-1"/>
        </w:rPr>
        <w:t xml:space="preserve"> </w:t>
      </w:r>
      <w:r>
        <w:t>scope</w:t>
      </w:r>
      <w:r>
        <w:rPr>
          <w:spacing w:val="-2"/>
        </w:rPr>
        <w:t xml:space="preserve"> </w:t>
      </w:r>
      <w:r>
        <w:t>of</w:t>
      </w:r>
      <w:r>
        <w:rPr>
          <w:spacing w:val="-2"/>
        </w:rPr>
        <w:t xml:space="preserve"> </w:t>
      </w:r>
      <w:r>
        <w:t>the</w:t>
      </w:r>
      <w:r>
        <w:rPr>
          <w:spacing w:val="-2"/>
        </w:rPr>
        <w:t xml:space="preserve"> </w:t>
      </w:r>
      <w:r>
        <w:t>Social</w:t>
      </w:r>
      <w:r>
        <w:rPr>
          <w:spacing w:val="1"/>
        </w:rPr>
        <w:t xml:space="preserve"> </w:t>
      </w:r>
      <w:r>
        <w:t>Entrepreneurship,</w:t>
      </w:r>
      <w:r>
        <w:rPr>
          <w:spacing w:val="-2"/>
        </w:rPr>
        <w:t xml:space="preserve"> </w:t>
      </w:r>
      <w:r>
        <w:t>Empowerment</w:t>
      </w:r>
      <w:r>
        <w:rPr>
          <w:spacing w:val="-1"/>
        </w:rPr>
        <w:t xml:space="preserve"> </w:t>
      </w:r>
      <w:r>
        <w:t>and</w:t>
      </w:r>
      <w:r>
        <w:rPr>
          <w:spacing w:val="-1"/>
        </w:rPr>
        <w:t xml:space="preserve"> </w:t>
      </w:r>
      <w:r>
        <w:t>Cohesion</w:t>
      </w:r>
      <w:r>
        <w:rPr>
          <w:spacing w:val="-1"/>
        </w:rPr>
        <w:t xml:space="preserve"> </w:t>
      </w:r>
      <w:r>
        <w:t>in</w:t>
      </w:r>
      <w:r>
        <w:rPr>
          <w:spacing w:val="-2"/>
        </w:rPr>
        <w:t xml:space="preserve"> </w:t>
      </w:r>
      <w:r>
        <w:t>Refugee</w:t>
      </w:r>
      <w:r>
        <w:rPr>
          <w:spacing w:val="-2"/>
        </w:rPr>
        <w:t xml:space="preserve"> </w:t>
      </w:r>
      <w:r>
        <w:t>and</w:t>
      </w:r>
      <w:r>
        <w:rPr>
          <w:spacing w:val="-1"/>
        </w:rPr>
        <w:t xml:space="preserve"> </w:t>
      </w:r>
      <w:r>
        <w:t>Host</w:t>
      </w:r>
      <w:r>
        <w:rPr>
          <w:spacing w:val="-58"/>
        </w:rPr>
        <w:t xml:space="preserve"> </w:t>
      </w:r>
      <w:r>
        <w:t>Communities</w:t>
      </w:r>
      <w:r>
        <w:rPr>
          <w:spacing w:val="-7"/>
        </w:rPr>
        <w:t xml:space="preserve"> </w:t>
      </w:r>
      <w:r>
        <w:t>in</w:t>
      </w:r>
      <w:r>
        <w:rPr>
          <w:spacing w:val="-8"/>
        </w:rPr>
        <w:t xml:space="preserve"> </w:t>
      </w:r>
      <w:r>
        <w:t>Turkey</w:t>
      </w:r>
      <w:r>
        <w:rPr>
          <w:spacing w:val="-10"/>
        </w:rPr>
        <w:t xml:space="preserve"> </w:t>
      </w:r>
      <w:r>
        <w:t>(SEECO)</w:t>
      </w:r>
      <w:r>
        <w:rPr>
          <w:spacing w:val="-7"/>
        </w:rPr>
        <w:t xml:space="preserve"> </w:t>
      </w:r>
      <w:r>
        <w:t>Project,</w:t>
      </w:r>
      <w:r>
        <w:rPr>
          <w:spacing w:val="-5"/>
        </w:rPr>
        <w:t xml:space="preserve"> </w:t>
      </w:r>
      <w:r>
        <w:t>a</w:t>
      </w:r>
      <w:r>
        <w:rPr>
          <w:spacing w:val="-7"/>
        </w:rPr>
        <w:t xml:space="preserve"> </w:t>
      </w:r>
      <w:r>
        <w:t>Procurement</w:t>
      </w:r>
      <w:r>
        <w:rPr>
          <w:spacing w:val="-6"/>
        </w:rPr>
        <w:t xml:space="preserve"> </w:t>
      </w:r>
      <w:r>
        <w:t>and</w:t>
      </w:r>
      <w:r>
        <w:rPr>
          <w:spacing w:val="-7"/>
        </w:rPr>
        <w:t xml:space="preserve"> </w:t>
      </w:r>
      <w:r>
        <w:t>Contract</w:t>
      </w:r>
      <w:r>
        <w:rPr>
          <w:spacing w:val="-6"/>
        </w:rPr>
        <w:t xml:space="preserve"> </w:t>
      </w:r>
      <w:r>
        <w:t>Management</w:t>
      </w:r>
      <w:r>
        <w:rPr>
          <w:spacing w:val="-6"/>
        </w:rPr>
        <w:t xml:space="preserve"> </w:t>
      </w:r>
      <w:r>
        <w:t>Specialist</w:t>
      </w:r>
      <w:r>
        <w:rPr>
          <w:spacing w:val="-58"/>
        </w:rPr>
        <w:t xml:space="preserve"> </w:t>
      </w:r>
      <w:r>
        <w:t>will</w:t>
      </w:r>
      <w:r>
        <w:rPr>
          <w:spacing w:val="-1"/>
        </w:rPr>
        <w:t xml:space="preserve"> </w:t>
      </w:r>
      <w:r>
        <w:t>be</w:t>
      </w:r>
      <w:r>
        <w:rPr>
          <w:spacing w:val="-1"/>
        </w:rPr>
        <w:t xml:space="preserve"> </w:t>
      </w:r>
      <w:r>
        <w:t>assigned to</w:t>
      </w:r>
    </w:p>
    <w:p w:rsidR="00FD2252" w:rsidRDefault="00FD2252" w:rsidP="00FD2252">
      <w:pPr>
        <w:pStyle w:val="ListeParagraf"/>
        <w:numPr>
          <w:ilvl w:val="0"/>
          <w:numId w:val="19"/>
        </w:numPr>
        <w:tabs>
          <w:tab w:val="left" w:pos="836"/>
          <w:tab w:val="left" w:pos="837"/>
        </w:tabs>
        <w:spacing w:line="293" w:lineRule="exact"/>
        <w:ind w:hanging="361"/>
        <w:jc w:val="both"/>
        <w:rPr>
          <w:sz w:val="24"/>
        </w:rPr>
      </w:pPr>
      <w:proofErr w:type="gramStart"/>
      <w:r>
        <w:rPr>
          <w:sz w:val="24"/>
        </w:rPr>
        <w:t>plan</w:t>
      </w:r>
      <w:proofErr w:type="gramEnd"/>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procurement</w:t>
      </w:r>
      <w:r>
        <w:rPr>
          <w:spacing w:val="-1"/>
          <w:sz w:val="24"/>
        </w:rPr>
        <w:t xml:space="preserve"> </w:t>
      </w:r>
      <w:r>
        <w:rPr>
          <w:sz w:val="24"/>
        </w:rPr>
        <w:t>services</w:t>
      </w:r>
      <w:r>
        <w:rPr>
          <w:spacing w:val="-1"/>
          <w:sz w:val="24"/>
        </w:rPr>
        <w:t xml:space="preserve"> </w:t>
      </w:r>
      <w:r>
        <w:rPr>
          <w:sz w:val="24"/>
        </w:rPr>
        <w:t>in</w:t>
      </w:r>
      <w:r>
        <w:rPr>
          <w:spacing w:val="-1"/>
          <w:sz w:val="24"/>
        </w:rPr>
        <w:t xml:space="preserve"> </w:t>
      </w:r>
      <w:r>
        <w:rPr>
          <w:sz w:val="24"/>
        </w:rPr>
        <w:t>support</w:t>
      </w:r>
      <w:r>
        <w:rPr>
          <w:spacing w:val="1"/>
          <w:sz w:val="24"/>
        </w:rPr>
        <w:t xml:space="preserve"> </w:t>
      </w:r>
      <w:r>
        <w:rPr>
          <w:sz w:val="24"/>
        </w:rPr>
        <w:t>of activities</w:t>
      </w:r>
      <w:r>
        <w:rPr>
          <w:spacing w:val="-1"/>
          <w:sz w:val="24"/>
        </w:rPr>
        <w:t xml:space="preserve"> </w:t>
      </w:r>
      <w:r>
        <w:rPr>
          <w:sz w:val="24"/>
        </w:rPr>
        <w:t>of</w:t>
      </w:r>
      <w:r>
        <w:rPr>
          <w:spacing w:val="-2"/>
          <w:sz w:val="24"/>
        </w:rPr>
        <w:t xml:space="preserve"> </w:t>
      </w:r>
      <w:r>
        <w:rPr>
          <w:sz w:val="24"/>
        </w:rPr>
        <w:t>the Project.</w:t>
      </w:r>
    </w:p>
    <w:p w:rsidR="00FD2252" w:rsidRDefault="00FD2252" w:rsidP="00FD2252">
      <w:pPr>
        <w:pStyle w:val="ListeParagraf"/>
        <w:numPr>
          <w:ilvl w:val="0"/>
          <w:numId w:val="19"/>
        </w:numPr>
        <w:tabs>
          <w:tab w:val="left" w:pos="836"/>
          <w:tab w:val="left" w:pos="837"/>
        </w:tabs>
        <w:spacing w:before="0" w:line="293" w:lineRule="exact"/>
        <w:ind w:hanging="361"/>
        <w:jc w:val="both"/>
        <w:rPr>
          <w:sz w:val="24"/>
        </w:rPr>
      </w:pPr>
      <w:proofErr w:type="gramStart"/>
      <w:r>
        <w:rPr>
          <w:sz w:val="24"/>
        </w:rPr>
        <w:t>carry</w:t>
      </w:r>
      <w:proofErr w:type="gramEnd"/>
      <w:r>
        <w:rPr>
          <w:spacing w:val="-6"/>
          <w:sz w:val="24"/>
        </w:rPr>
        <w:t xml:space="preserve"> </w:t>
      </w:r>
      <w:r>
        <w:rPr>
          <w:sz w:val="24"/>
        </w:rPr>
        <w:t>out activities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procurement</w:t>
      </w:r>
      <w:r>
        <w:rPr>
          <w:spacing w:val="1"/>
          <w:sz w:val="24"/>
        </w:rPr>
        <w:t xml:space="preserve"> </w:t>
      </w:r>
      <w:r>
        <w:rPr>
          <w:sz w:val="24"/>
        </w:rPr>
        <w:t>and</w:t>
      </w:r>
      <w:r>
        <w:rPr>
          <w:spacing w:val="-1"/>
          <w:sz w:val="24"/>
        </w:rPr>
        <w:t xml:space="preserve"> </w:t>
      </w:r>
      <w:r>
        <w:rPr>
          <w:sz w:val="24"/>
        </w:rPr>
        <w:t>project</w:t>
      </w:r>
      <w:r>
        <w:rPr>
          <w:spacing w:val="-1"/>
          <w:sz w:val="24"/>
        </w:rPr>
        <w:t xml:space="preserve"> </w:t>
      </w:r>
      <w:r>
        <w:rPr>
          <w:sz w:val="24"/>
        </w:rPr>
        <w:t>implementation,</w:t>
      </w:r>
    </w:p>
    <w:p w:rsidR="00FD2252" w:rsidRDefault="00FD2252" w:rsidP="00FD2252">
      <w:pPr>
        <w:pStyle w:val="ListeParagraf"/>
        <w:numPr>
          <w:ilvl w:val="0"/>
          <w:numId w:val="19"/>
        </w:numPr>
        <w:tabs>
          <w:tab w:val="left" w:pos="836"/>
          <w:tab w:val="left" w:pos="837"/>
        </w:tabs>
        <w:spacing w:before="1"/>
        <w:ind w:hanging="361"/>
        <w:jc w:val="both"/>
        <w:rPr>
          <w:sz w:val="24"/>
        </w:rPr>
      </w:pPr>
      <w:proofErr w:type="gramStart"/>
      <w:r>
        <w:rPr>
          <w:sz w:val="24"/>
        </w:rPr>
        <w:t>enable</w:t>
      </w:r>
      <w:proofErr w:type="gramEnd"/>
      <w:r>
        <w:rPr>
          <w:spacing w:val="-1"/>
          <w:sz w:val="24"/>
        </w:rPr>
        <w:t xml:space="preserve"> </w:t>
      </w:r>
      <w:r>
        <w:rPr>
          <w:sz w:val="24"/>
        </w:rPr>
        <w:t>necessary</w:t>
      </w:r>
      <w:r>
        <w:rPr>
          <w:spacing w:val="-5"/>
          <w:sz w:val="24"/>
        </w:rPr>
        <w:t xml:space="preserve"> </w:t>
      </w:r>
      <w:r>
        <w:rPr>
          <w:sz w:val="24"/>
        </w:rPr>
        <w:t>coordination</w:t>
      </w:r>
      <w:r>
        <w:rPr>
          <w:spacing w:val="-1"/>
          <w:sz w:val="24"/>
        </w:rPr>
        <w:t xml:space="preserve"> </w:t>
      </w:r>
      <w:r>
        <w:rPr>
          <w:sz w:val="24"/>
        </w:rPr>
        <w:t>and</w:t>
      </w:r>
    </w:p>
    <w:p w:rsidR="00FD2252" w:rsidRDefault="00FD2252" w:rsidP="00FD2252">
      <w:pPr>
        <w:pStyle w:val="ListeParagraf"/>
        <w:numPr>
          <w:ilvl w:val="0"/>
          <w:numId w:val="19"/>
        </w:numPr>
        <w:tabs>
          <w:tab w:val="left" w:pos="836"/>
          <w:tab w:val="left" w:pos="837"/>
        </w:tabs>
        <w:spacing w:before="2"/>
        <w:ind w:hanging="361"/>
        <w:jc w:val="both"/>
        <w:rPr>
          <w:sz w:val="24"/>
        </w:rPr>
      </w:pPr>
      <w:proofErr w:type="gramStart"/>
      <w:r>
        <w:rPr>
          <w:sz w:val="24"/>
        </w:rPr>
        <w:t>provide</w:t>
      </w:r>
      <w:proofErr w:type="gramEnd"/>
      <w:r>
        <w:rPr>
          <w:spacing w:val="-3"/>
          <w:sz w:val="24"/>
        </w:rPr>
        <w:t xml:space="preserve"> </w:t>
      </w:r>
      <w:r>
        <w:rPr>
          <w:sz w:val="24"/>
        </w:rPr>
        <w:t>technical assistance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PIU.</w:t>
      </w:r>
    </w:p>
    <w:p w:rsidR="00FD2252" w:rsidRDefault="00FD2252" w:rsidP="00FD2252">
      <w:pPr>
        <w:spacing w:before="118" w:line="259" w:lineRule="auto"/>
        <w:ind w:left="116" w:right="116"/>
        <w:jc w:val="both"/>
      </w:pPr>
      <w:r>
        <w:t xml:space="preserve">The Procurement and Contract Management Specialist will work </w:t>
      </w:r>
      <w:r>
        <w:rPr>
          <w:b/>
        </w:rPr>
        <w:t xml:space="preserve">full time </w:t>
      </w:r>
      <w:r>
        <w:t>for the Project and will be</w:t>
      </w:r>
      <w:r>
        <w:rPr>
          <w:spacing w:val="1"/>
        </w:rPr>
        <w:t xml:space="preserve"> </w:t>
      </w:r>
      <w:r>
        <w:t xml:space="preserve">located in </w:t>
      </w:r>
      <w:r>
        <w:rPr>
          <w:b/>
        </w:rPr>
        <w:t>Ankara</w:t>
      </w:r>
      <w:r>
        <w:t>. However, since the implementation area of the Project covers 11 provinces, the job</w:t>
      </w:r>
      <w:r>
        <w:rPr>
          <w:spacing w:val="-52"/>
        </w:rPr>
        <w:t xml:space="preserve"> </w:t>
      </w:r>
      <w:r>
        <w:t>requires some travel</w:t>
      </w:r>
      <w:r>
        <w:rPr>
          <w:spacing w:val="1"/>
        </w:rPr>
        <w:t xml:space="preserve"> </w:t>
      </w:r>
      <w:r>
        <w:t>throughout</w:t>
      </w:r>
      <w:r>
        <w:rPr>
          <w:spacing w:val="-2"/>
        </w:rPr>
        <w:t xml:space="preserve"> </w:t>
      </w:r>
      <w:r>
        <w:t>these</w:t>
      </w:r>
      <w:r>
        <w:rPr>
          <w:spacing w:val="-1"/>
        </w:rPr>
        <w:t xml:space="preserve"> </w:t>
      </w:r>
      <w:r>
        <w:t>provinces in</w:t>
      </w:r>
      <w:r>
        <w:rPr>
          <w:spacing w:val="-3"/>
        </w:rPr>
        <w:t xml:space="preserve"> </w:t>
      </w:r>
      <w:r>
        <w:t>Turkey.</w:t>
      </w:r>
    </w:p>
    <w:p w:rsidR="00FD2252" w:rsidRDefault="00FD2252" w:rsidP="00FD2252">
      <w:pPr>
        <w:spacing w:before="119" w:line="259" w:lineRule="auto"/>
        <w:ind w:left="116" w:right="115"/>
        <w:jc w:val="both"/>
      </w:pPr>
      <w:r>
        <w:t>The Procurement and Contract Management Specialist reports to Project Manager and has budget</w:t>
      </w:r>
      <w:r>
        <w:rPr>
          <w:spacing w:val="1"/>
        </w:rPr>
        <w:t xml:space="preserve"> </w:t>
      </w:r>
      <w:r>
        <w:t>responsibility.</w:t>
      </w:r>
      <w:r>
        <w:rPr>
          <w:spacing w:val="-1"/>
        </w:rPr>
        <w:t xml:space="preserve"> </w:t>
      </w:r>
      <w:r>
        <w:t>The scope</w:t>
      </w:r>
      <w:r>
        <w:rPr>
          <w:spacing w:val="-1"/>
        </w:rPr>
        <w:t xml:space="preserve"> </w:t>
      </w:r>
      <w:r>
        <w:t>of</w:t>
      </w:r>
      <w:r>
        <w:rPr>
          <w:spacing w:val="-2"/>
        </w:rPr>
        <w:t xml:space="preserve"> </w:t>
      </w:r>
      <w:r>
        <w:t>procurement</w:t>
      </w:r>
      <w:r>
        <w:rPr>
          <w:spacing w:val="1"/>
        </w:rPr>
        <w:t xml:space="preserve"> </w:t>
      </w:r>
      <w:r>
        <w:t>activities</w:t>
      </w:r>
      <w:r>
        <w:rPr>
          <w:spacing w:val="-3"/>
        </w:rPr>
        <w:t xml:space="preserve"> </w:t>
      </w:r>
      <w:r>
        <w:t>is given</w:t>
      </w:r>
      <w:r>
        <w:rPr>
          <w:spacing w:val="-1"/>
        </w:rPr>
        <w:t xml:space="preserve"> </w:t>
      </w:r>
      <w:r>
        <w:t>in Annex I.</w:t>
      </w:r>
    </w:p>
    <w:p w:rsidR="00FD2252" w:rsidRDefault="00FD2252" w:rsidP="00FD2252">
      <w:pPr>
        <w:pStyle w:val="GvdeMetni"/>
        <w:spacing w:before="1"/>
        <w:jc w:val="both"/>
      </w:pPr>
    </w:p>
    <w:p w:rsidR="00FD2252" w:rsidRDefault="00FD2252" w:rsidP="00FD2252">
      <w:pPr>
        <w:pStyle w:val="Balk1"/>
      </w:pPr>
      <w:r>
        <w:t>Background</w:t>
      </w:r>
    </w:p>
    <w:p w:rsidR="00FD2252" w:rsidRDefault="00FD2252" w:rsidP="00FD2252">
      <w:pPr>
        <w:pStyle w:val="GvdeMetni"/>
        <w:spacing w:before="10"/>
        <w:jc w:val="both"/>
        <w:rPr>
          <w:b/>
          <w:sz w:val="20"/>
        </w:rPr>
      </w:pPr>
    </w:p>
    <w:p w:rsidR="00FD2252" w:rsidRDefault="00FD2252" w:rsidP="00FD2252">
      <w:pPr>
        <w:pStyle w:val="GvdeMetni"/>
        <w:ind w:left="116" w:right="116"/>
        <w:jc w:val="both"/>
      </w:pPr>
      <w:r>
        <w:t>The</w:t>
      </w:r>
      <w:r>
        <w:rPr>
          <w:spacing w:val="-4"/>
        </w:rPr>
        <w:t xml:space="preserve"> </w:t>
      </w:r>
      <w:r>
        <w:t>aim</w:t>
      </w:r>
      <w:r>
        <w:rPr>
          <w:spacing w:val="-1"/>
        </w:rPr>
        <w:t xml:space="preserve"> </w:t>
      </w:r>
      <w:r>
        <w:t>of</w:t>
      </w:r>
      <w:r>
        <w:rPr>
          <w:spacing w:val="-2"/>
        </w:rPr>
        <w:t xml:space="preserve"> </w:t>
      </w:r>
      <w:r>
        <w:t>the</w:t>
      </w:r>
      <w:r>
        <w:rPr>
          <w:spacing w:val="-3"/>
        </w:rPr>
        <w:t xml:space="preserve"> </w:t>
      </w:r>
      <w:r>
        <w:t>project</w:t>
      </w:r>
      <w:r>
        <w:rPr>
          <w:spacing w:val="-1"/>
        </w:rPr>
        <w:t xml:space="preserve"> </w:t>
      </w:r>
      <w:r>
        <w:t>is</w:t>
      </w:r>
      <w:r>
        <w:rPr>
          <w:spacing w:val="-5"/>
        </w:rPr>
        <w:t xml:space="preserve"> </w:t>
      </w:r>
      <w:r>
        <w:t>to</w:t>
      </w:r>
      <w:r>
        <w:rPr>
          <w:spacing w:val="-1"/>
        </w:rPr>
        <w:t xml:space="preserve"> </w:t>
      </w:r>
      <w:r>
        <w:t>improve</w:t>
      </w:r>
      <w:r>
        <w:rPr>
          <w:spacing w:val="-3"/>
        </w:rPr>
        <w:t xml:space="preserve"> </w:t>
      </w:r>
      <w:r>
        <w:t>women’s</w:t>
      </w:r>
      <w:r>
        <w:rPr>
          <w:spacing w:val="-2"/>
        </w:rPr>
        <w:t xml:space="preserve"> </w:t>
      </w:r>
      <w:r>
        <w:t>livelihoods</w:t>
      </w:r>
      <w:r>
        <w:rPr>
          <w:spacing w:val="-1"/>
        </w:rPr>
        <w:t xml:space="preserve"> </w:t>
      </w:r>
      <w:r>
        <w:t>and</w:t>
      </w:r>
      <w:r>
        <w:rPr>
          <w:spacing w:val="-1"/>
        </w:rPr>
        <w:t xml:space="preserve"> </w:t>
      </w:r>
      <w:r>
        <w:t>social</w:t>
      </w:r>
      <w:r>
        <w:rPr>
          <w:spacing w:val="-2"/>
        </w:rPr>
        <w:t xml:space="preserve"> </w:t>
      </w:r>
      <w:r>
        <w:t>cohesion</w:t>
      </w:r>
      <w:r>
        <w:rPr>
          <w:spacing w:val="-2"/>
        </w:rPr>
        <w:t xml:space="preserve"> </w:t>
      </w:r>
      <w:r>
        <w:t>for</w:t>
      </w:r>
      <w:r>
        <w:rPr>
          <w:spacing w:val="-3"/>
        </w:rPr>
        <w:t xml:space="preserve"> </w:t>
      </w:r>
      <w:r>
        <w:t>refugees</w:t>
      </w:r>
      <w:r>
        <w:rPr>
          <w:spacing w:val="-2"/>
        </w:rPr>
        <w:t xml:space="preserve"> </w:t>
      </w:r>
      <w:r>
        <w:t>and</w:t>
      </w:r>
      <w:r>
        <w:rPr>
          <w:spacing w:val="-57"/>
        </w:rPr>
        <w:t xml:space="preserve"> </w:t>
      </w:r>
      <w:r>
        <w:t>host communities in target areas of Turkey. Building on the experience of social enterprise in</w:t>
      </w:r>
      <w:r>
        <w:rPr>
          <w:spacing w:val="1"/>
        </w:rPr>
        <w:t xml:space="preserve"> </w:t>
      </w:r>
      <w:r>
        <w:t>Turkey</w:t>
      </w:r>
      <w:r>
        <w:rPr>
          <w:spacing w:val="1"/>
        </w:rPr>
        <w:t xml:space="preserve"> </w:t>
      </w:r>
      <w:r>
        <w:t>to</w:t>
      </w:r>
      <w:r>
        <w:rPr>
          <w:spacing w:val="1"/>
        </w:rPr>
        <w:t xml:space="preserve"> </w:t>
      </w:r>
      <w:r>
        <w:t>date,</w:t>
      </w:r>
      <w:r>
        <w:rPr>
          <w:spacing w:val="1"/>
        </w:rPr>
        <w:t xml:space="preserve"> </w:t>
      </w:r>
      <w:r>
        <w:t>the</w:t>
      </w:r>
      <w:r>
        <w:rPr>
          <w:spacing w:val="1"/>
        </w:rPr>
        <w:t xml:space="preserve"> </w:t>
      </w:r>
      <w:r>
        <w:t>project</w:t>
      </w:r>
      <w:r>
        <w:rPr>
          <w:spacing w:val="1"/>
        </w:rPr>
        <w:t xml:space="preserve"> </w:t>
      </w:r>
      <w:r>
        <w:t>will</w:t>
      </w:r>
      <w:r>
        <w:rPr>
          <w:spacing w:val="1"/>
        </w:rPr>
        <w:t xml:space="preserve"> </w:t>
      </w:r>
      <w:r>
        <w:t>be</w:t>
      </w:r>
      <w:r>
        <w:rPr>
          <w:spacing w:val="1"/>
        </w:rPr>
        <w:t xml:space="preserve"> </w:t>
      </w:r>
      <w:r>
        <w:t>implemented</w:t>
      </w:r>
      <w:r>
        <w:rPr>
          <w:spacing w:val="1"/>
        </w:rPr>
        <w:t xml:space="preserve"> </w:t>
      </w:r>
      <w:r>
        <w:t>through</w:t>
      </w:r>
      <w:r>
        <w:rPr>
          <w:spacing w:val="1"/>
        </w:rPr>
        <w:t xml:space="preserve"> </w:t>
      </w:r>
      <w:r>
        <w:t>three</w:t>
      </w:r>
      <w:r>
        <w:rPr>
          <w:spacing w:val="1"/>
        </w:rPr>
        <w:t xml:space="preserve"> </w:t>
      </w:r>
      <w:r>
        <w:t>components.</w:t>
      </w:r>
      <w:r>
        <w:rPr>
          <w:spacing w:val="1"/>
        </w:rPr>
        <w:t xml:space="preserve"> </w:t>
      </w:r>
      <w:r>
        <w:t>The</w:t>
      </w:r>
      <w:r>
        <w:rPr>
          <w:spacing w:val="1"/>
        </w:rPr>
        <w:t xml:space="preserve"> </w:t>
      </w:r>
      <w:r>
        <w:t>social</w:t>
      </w:r>
      <w:r>
        <w:rPr>
          <w:spacing w:val="1"/>
        </w:rPr>
        <w:t xml:space="preserve"> </w:t>
      </w:r>
      <w:r>
        <w:t>enterprise, livelihood facilities and institutional support components together meet economic,</w:t>
      </w:r>
      <w:r>
        <w:rPr>
          <w:spacing w:val="1"/>
        </w:rPr>
        <w:t xml:space="preserve"> </w:t>
      </w:r>
      <w:r>
        <w:t>social</w:t>
      </w:r>
      <w:r>
        <w:rPr>
          <w:spacing w:val="-1"/>
        </w:rPr>
        <w:t xml:space="preserve"> </w:t>
      </w:r>
      <w:r>
        <w:t>and institutional goals,</w:t>
      </w:r>
      <w:r>
        <w:rPr>
          <w:spacing w:val="1"/>
        </w:rPr>
        <w:t xml:space="preserve"> </w:t>
      </w:r>
      <w:r>
        <w:t>namely:</w:t>
      </w:r>
    </w:p>
    <w:p w:rsidR="00FD2252" w:rsidRDefault="00FD2252" w:rsidP="00FD2252">
      <w:pPr>
        <w:pStyle w:val="ListeParagraf"/>
        <w:numPr>
          <w:ilvl w:val="0"/>
          <w:numId w:val="18"/>
        </w:numPr>
        <w:tabs>
          <w:tab w:val="left" w:pos="1197"/>
        </w:tabs>
        <w:spacing w:before="121"/>
        <w:ind w:right="116"/>
        <w:jc w:val="both"/>
        <w:rPr>
          <w:sz w:val="24"/>
        </w:rPr>
      </w:pPr>
      <w:proofErr w:type="gramStart"/>
      <w:r>
        <w:rPr>
          <w:sz w:val="24"/>
        </w:rPr>
        <w:t>to</w:t>
      </w:r>
      <w:proofErr w:type="gramEnd"/>
      <w:r>
        <w:rPr>
          <w:spacing w:val="-3"/>
          <w:sz w:val="24"/>
        </w:rPr>
        <w:t xml:space="preserve"> </w:t>
      </w:r>
      <w:r>
        <w:rPr>
          <w:sz w:val="24"/>
        </w:rPr>
        <w:t>expand</w:t>
      </w:r>
      <w:r>
        <w:rPr>
          <w:spacing w:val="-4"/>
          <w:sz w:val="24"/>
        </w:rPr>
        <w:t xml:space="preserve"> </w:t>
      </w:r>
      <w:r>
        <w:rPr>
          <w:sz w:val="24"/>
        </w:rPr>
        <w:t>economic</w:t>
      </w:r>
      <w:r>
        <w:rPr>
          <w:spacing w:val="-5"/>
          <w:sz w:val="24"/>
        </w:rPr>
        <w:t xml:space="preserve"> </w:t>
      </w:r>
      <w:r>
        <w:rPr>
          <w:sz w:val="24"/>
        </w:rPr>
        <w:t>opportunities</w:t>
      </w:r>
      <w:r>
        <w:rPr>
          <w:spacing w:val="-3"/>
          <w:sz w:val="24"/>
        </w:rPr>
        <w:t xml:space="preserve"> </w:t>
      </w:r>
      <w:r>
        <w:rPr>
          <w:sz w:val="24"/>
        </w:rPr>
        <w:t>for</w:t>
      </w:r>
      <w:r>
        <w:rPr>
          <w:spacing w:val="-5"/>
          <w:sz w:val="24"/>
        </w:rPr>
        <w:t xml:space="preserve"> </w:t>
      </w:r>
      <w:r>
        <w:rPr>
          <w:sz w:val="24"/>
        </w:rPr>
        <w:t>mostly</w:t>
      </w:r>
      <w:r>
        <w:rPr>
          <w:spacing w:val="-11"/>
          <w:sz w:val="24"/>
        </w:rPr>
        <w:t xml:space="preserve"> </w:t>
      </w:r>
      <w:r>
        <w:rPr>
          <w:sz w:val="24"/>
        </w:rPr>
        <w:t>women</w:t>
      </w:r>
      <w:r>
        <w:rPr>
          <w:spacing w:val="-3"/>
          <w:sz w:val="24"/>
        </w:rPr>
        <w:t xml:space="preserve"> </w:t>
      </w:r>
      <w:r>
        <w:rPr>
          <w:sz w:val="24"/>
        </w:rPr>
        <w:t>refugee</w:t>
      </w:r>
      <w:r>
        <w:rPr>
          <w:spacing w:val="-5"/>
          <w:sz w:val="24"/>
        </w:rPr>
        <w:t xml:space="preserve"> </w:t>
      </w:r>
      <w:r>
        <w:rPr>
          <w:sz w:val="24"/>
        </w:rPr>
        <w:t>and</w:t>
      </w:r>
      <w:r>
        <w:rPr>
          <w:spacing w:val="-4"/>
          <w:sz w:val="24"/>
        </w:rPr>
        <w:t xml:space="preserve"> </w:t>
      </w:r>
      <w:r>
        <w:rPr>
          <w:sz w:val="24"/>
        </w:rPr>
        <w:t>host</w:t>
      </w:r>
      <w:r>
        <w:rPr>
          <w:spacing w:val="-2"/>
          <w:sz w:val="24"/>
        </w:rPr>
        <w:t xml:space="preserve"> </w:t>
      </w:r>
      <w:r>
        <w:rPr>
          <w:sz w:val="24"/>
        </w:rPr>
        <w:t>communities</w:t>
      </w:r>
      <w:r>
        <w:rPr>
          <w:spacing w:val="-58"/>
          <w:sz w:val="24"/>
        </w:rPr>
        <w:t xml:space="preserve"> </w:t>
      </w:r>
      <w:r>
        <w:rPr>
          <w:sz w:val="24"/>
        </w:rPr>
        <w:t>through</w:t>
      </w:r>
      <w:r>
        <w:rPr>
          <w:spacing w:val="-1"/>
          <w:sz w:val="24"/>
        </w:rPr>
        <w:t xml:space="preserve"> </w:t>
      </w:r>
      <w:r>
        <w:rPr>
          <w:sz w:val="24"/>
        </w:rPr>
        <w:t>support for social</w:t>
      </w:r>
      <w:r>
        <w:rPr>
          <w:spacing w:val="-1"/>
          <w:sz w:val="24"/>
        </w:rPr>
        <w:t xml:space="preserve"> </w:t>
      </w:r>
      <w:r>
        <w:rPr>
          <w:sz w:val="24"/>
        </w:rPr>
        <w:t>enterprises and vital</w:t>
      </w:r>
      <w:r>
        <w:rPr>
          <w:spacing w:val="-1"/>
          <w:sz w:val="24"/>
        </w:rPr>
        <w:t xml:space="preserve"> </w:t>
      </w:r>
      <w:r>
        <w:rPr>
          <w:sz w:val="24"/>
        </w:rPr>
        <w:t>livelihoods facilities;</w:t>
      </w:r>
    </w:p>
    <w:p w:rsidR="00FD2252" w:rsidRDefault="00FD2252" w:rsidP="00FD2252">
      <w:pPr>
        <w:pStyle w:val="ListeParagraf"/>
        <w:numPr>
          <w:ilvl w:val="0"/>
          <w:numId w:val="18"/>
        </w:numPr>
        <w:tabs>
          <w:tab w:val="left" w:pos="1197"/>
        </w:tabs>
        <w:ind w:right="122"/>
        <w:jc w:val="both"/>
        <w:rPr>
          <w:sz w:val="24"/>
        </w:rPr>
      </w:pPr>
      <w:proofErr w:type="gramStart"/>
      <w:r>
        <w:rPr>
          <w:sz w:val="24"/>
        </w:rPr>
        <w:t>to</w:t>
      </w:r>
      <w:proofErr w:type="gramEnd"/>
      <w:r>
        <w:rPr>
          <w:sz w:val="24"/>
        </w:rPr>
        <w:t xml:space="preserve"> improve social cohesion between refugees and host communities through social</w:t>
      </w:r>
      <w:r>
        <w:rPr>
          <w:spacing w:val="1"/>
          <w:sz w:val="24"/>
        </w:rPr>
        <w:t xml:space="preserve"> </w:t>
      </w:r>
      <w:r>
        <w:rPr>
          <w:sz w:val="24"/>
        </w:rPr>
        <w:t>enterprise</w:t>
      </w:r>
      <w:r>
        <w:rPr>
          <w:spacing w:val="-2"/>
          <w:sz w:val="24"/>
        </w:rPr>
        <w:t xml:space="preserve"> </w:t>
      </w:r>
      <w:r>
        <w:rPr>
          <w:sz w:val="24"/>
        </w:rPr>
        <w:t>development</w:t>
      </w:r>
      <w:r>
        <w:rPr>
          <w:spacing w:val="-1"/>
          <w:sz w:val="24"/>
        </w:rPr>
        <w:t xml:space="preserve"> </w:t>
      </w:r>
      <w:r>
        <w:rPr>
          <w:sz w:val="24"/>
        </w:rPr>
        <w:t>and</w:t>
      </w:r>
      <w:r>
        <w:rPr>
          <w:spacing w:val="-1"/>
          <w:sz w:val="24"/>
        </w:rPr>
        <w:t xml:space="preserve"> </w:t>
      </w:r>
      <w:r>
        <w:rPr>
          <w:sz w:val="24"/>
        </w:rPr>
        <w:t>participatory</w:t>
      </w:r>
      <w:r>
        <w:rPr>
          <w:spacing w:val="-6"/>
          <w:sz w:val="24"/>
        </w:rPr>
        <w:t xml:space="preserve"> </w:t>
      </w:r>
      <w:r>
        <w:rPr>
          <w:sz w:val="24"/>
        </w:rPr>
        <w:t>engagement</w:t>
      </w:r>
      <w:r>
        <w:rPr>
          <w:spacing w:val="-1"/>
          <w:sz w:val="24"/>
        </w:rPr>
        <w:t xml:space="preserve"> </w:t>
      </w:r>
      <w:r>
        <w:rPr>
          <w:sz w:val="24"/>
        </w:rPr>
        <w:t>in</w:t>
      </w:r>
      <w:r>
        <w:rPr>
          <w:spacing w:val="-1"/>
          <w:sz w:val="24"/>
        </w:rPr>
        <w:t xml:space="preserve"> </w:t>
      </w:r>
      <w:r>
        <w:rPr>
          <w:sz w:val="24"/>
        </w:rPr>
        <w:t>livelihoods</w:t>
      </w:r>
      <w:r>
        <w:rPr>
          <w:spacing w:val="-1"/>
          <w:sz w:val="24"/>
        </w:rPr>
        <w:t xml:space="preserve"> </w:t>
      </w:r>
      <w:r>
        <w:rPr>
          <w:sz w:val="24"/>
        </w:rPr>
        <w:t>facilities;</w:t>
      </w:r>
      <w:r>
        <w:rPr>
          <w:spacing w:val="-1"/>
          <w:sz w:val="24"/>
        </w:rPr>
        <w:t xml:space="preserve"> </w:t>
      </w:r>
      <w:r>
        <w:rPr>
          <w:sz w:val="24"/>
        </w:rPr>
        <w:t>and</w:t>
      </w:r>
    </w:p>
    <w:p w:rsidR="00FD2252" w:rsidRDefault="00FD2252" w:rsidP="00FD2252">
      <w:pPr>
        <w:pStyle w:val="ListeParagraf"/>
        <w:numPr>
          <w:ilvl w:val="0"/>
          <w:numId w:val="18"/>
        </w:numPr>
        <w:tabs>
          <w:tab w:val="left" w:pos="1197"/>
        </w:tabs>
        <w:ind w:right="119"/>
        <w:jc w:val="both"/>
        <w:rPr>
          <w:sz w:val="24"/>
        </w:rPr>
      </w:pPr>
      <w:proofErr w:type="gramStart"/>
      <w:r>
        <w:rPr>
          <w:sz w:val="24"/>
        </w:rPr>
        <w:t>to</w:t>
      </w:r>
      <w:proofErr w:type="gramEnd"/>
      <w:r>
        <w:rPr>
          <w:sz w:val="24"/>
        </w:rPr>
        <w:t xml:space="preserve"> enhance institutional capacities of the Ministry of Industry and Technology</w:t>
      </w:r>
      <w:r>
        <w:rPr>
          <w:spacing w:val="1"/>
          <w:sz w:val="24"/>
        </w:rPr>
        <w:t xml:space="preserve"> </w:t>
      </w:r>
      <w:r>
        <w:rPr>
          <w:sz w:val="24"/>
        </w:rPr>
        <w:t>(MoIT),</w:t>
      </w:r>
      <w:r>
        <w:rPr>
          <w:spacing w:val="1"/>
          <w:sz w:val="24"/>
        </w:rPr>
        <w:t xml:space="preserve"> </w:t>
      </w:r>
      <w:r>
        <w:rPr>
          <w:sz w:val="24"/>
        </w:rPr>
        <w:t>Turkish</w:t>
      </w:r>
      <w:r>
        <w:rPr>
          <w:spacing w:val="1"/>
          <w:sz w:val="24"/>
        </w:rPr>
        <w:t xml:space="preserve"> </w:t>
      </w:r>
      <w:r>
        <w:rPr>
          <w:sz w:val="24"/>
        </w:rPr>
        <w:t>Development</w:t>
      </w:r>
      <w:r>
        <w:rPr>
          <w:spacing w:val="1"/>
          <w:sz w:val="24"/>
        </w:rPr>
        <w:t xml:space="preserve"> </w:t>
      </w:r>
      <w:r>
        <w:rPr>
          <w:sz w:val="24"/>
        </w:rPr>
        <w:t>Agencies</w:t>
      </w:r>
      <w:r>
        <w:rPr>
          <w:spacing w:val="1"/>
          <w:sz w:val="24"/>
        </w:rPr>
        <w:t xml:space="preserve"> </w:t>
      </w:r>
      <w:r>
        <w:rPr>
          <w:sz w:val="24"/>
        </w:rPr>
        <w:t>(DAs),</w:t>
      </w:r>
      <w:r>
        <w:rPr>
          <w:spacing w:val="1"/>
          <w:sz w:val="24"/>
        </w:rPr>
        <w:t xml:space="preserve"> </w:t>
      </w:r>
      <w:r>
        <w:rPr>
          <w:sz w:val="24"/>
        </w:rPr>
        <w:t>municipalities,</w:t>
      </w:r>
      <w:r>
        <w:rPr>
          <w:spacing w:val="1"/>
          <w:sz w:val="24"/>
        </w:rPr>
        <w:t xml:space="preserve"> </w:t>
      </w:r>
      <w:r>
        <w:rPr>
          <w:sz w:val="24"/>
        </w:rPr>
        <w:t>other</w:t>
      </w:r>
      <w:r>
        <w:rPr>
          <w:spacing w:val="1"/>
          <w:sz w:val="24"/>
        </w:rPr>
        <w:t xml:space="preserve"> </w:t>
      </w:r>
      <w:r>
        <w:rPr>
          <w:sz w:val="24"/>
        </w:rPr>
        <w:t>relevant</w:t>
      </w:r>
      <w:r>
        <w:rPr>
          <w:spacing w:val="1"/>
          <w:sz w:val="24"/>
        </w:rPr>
        <w:t xml:space="preserve"> </w:t>
      </w:r>
      <w:r>
        <w:rPr>
          <w:sz w:val="24"/>
        </w:rPr>
        <w:t>government agencies, and local development partners to support women’s social</w:t>
      </w:r>
      <w:r>
        <w:rPr>
          <w:spacing w:val="1"/>
          <w:sz w:val="24"/>
        </w:rPr>
        <w:t xml:space="preserve"> </w:t>
      </w:r>
      <w:r>
        <w:rPr>
          <w:sz w:val="24"/>
        </w:rPr>
        <w:t>enterprises.</w:t>
      </w:r>
    </w:p>
    <w:p w:rsidR="00FD2252" w:rsidRDefault="00FD2252" w:rsidP="00FD2252">
      <w:pPr>
        <w:pStyle w:val="GvdeMetni"/>
        <w:spacing w:before="120"/>
        <w:ind w:left="116" w:right="117"/>
        <w:jc w:val="both"/>
      </w:pPr>
      <w:r>
        <w:rPr>
          <w:b/>
        </w:rPr>
        <w:t>Project Development</w:t>
      </w:r>
      <w:r>
        <w:rPr>
          <w:b/>
          <w:spacing w:val="1"/>
        </w:rPr>
        <w:t xml:space="preserve"> </w:t>
      </w:r>
      <w:r>
        <w:rPr>
          <w:b/>
        </w:rPr>
        <w:t>Objective</w:t>
      </w:r>
      <w:r>
        <w:t>.</w:t>
      </w:r>
      <w:r>
        <w:rPr>
          <w:spacing w:val="1"/>
        </w:rPr>
        <w:t xml:space="preserve"> </w:t>
      </w:r>
      <w:r>
        <w:t>The</w:t>
      </w:r>
      <w:r>
        <w:rPr>
          <w:spacing w:val="1"/>
        </w:rPr>
        <w:t xml:space="preserve"> </w:t>
      </w:r>
      <w:r>
        <w:t>objective of the Project</w:t>
      </w:r>
      <w:r>
        <w:rPr>
          <w:spacing w:val="1"/>
        </w:rPr>
        <w:t xml:space="preserve"> </w:t>
      </w:r>
      <w:r>
        <w:t>is</w:t>
      </w:r>
      <w:r>
        <w:rPr>
          <w:spacing w:val="1"/>
        </w:rPr>
        <w:t xml:space="preserve"> </w:t>
      </w:r>
      <w:r>
        <w:t>to</w:t>
      </w:r>
      <w:r>
        <w:rPr>
          <w:spacing w:val="1"/>
        </w:rPr>
        <w:t xml:space="preserve"> </w:t>
      </w:r>
      <w:r>
        <w:t>improve livelihoods</w:t>
      </w:r>
      <w:r>
        <w:rPr>
          <w:spacing w:val="1"/>
        </w:rPr>
        <w:t xml:space="preserve"> </w:t>
      </w:r>
      <w:r>
        <w:t>opportunities</w:t>
      </w:r>
      <w:r>
        <w:rPr>
          <w:spacing w:val="-1"/>
        </w:rPr>
        <w:t xml:space="preserve"> </w:t>
      </w:r>
      <w:r>
        <w:t>for</w:t>
      </w:r>
      <w:r>
        <w:rPr>
          <w:spacing w:val="-3"/>
        </w:rPr>
        <w:t xml:space="preserve"> </w:t>
      </w:r>
      <w:r>
        <w:t>women</w:t>
      </w:r>
      <w:r>
        <w:rPr>
          <w:spacing w:val="2"/>
        </w:rPr>
        <w:t xml:space="preserve"> </w:t>
      </w:r>
      <w:r>
        <w:t>in</w:t>
      </w:r>
      <w:r>
        <w:rPr>
          <w:spacing w:val="-1"/>
        </w:rPr>
        <w:t xml:space="preserve"> </w:t>
      </w:r>
      <w:r>
        <w:t>refugee</w:t>
      </w:r>
      <w:r>
        <w:rPr>
          <w:spacing w:val="-2"/>
        </w:rPr>
        <w:t xml:space="preserve"> </w:t>
      </w:r>
      <w:r>
        <w:t>and host</w:t>
      </w:r>
      <w:r>
        <w:rPr>
          <w:spacing w:val="-1"/>
        </w:rPr>
        <w:t xml:space="preserve"> </w:t>
      </w:r>
      <w:r>
        <w:t>communities</w:t>
      </w:r>
      <w:r>
        <w:rPr>
          <w:spacing w:val="-1"/>
        </w:rPr>
        <w:t xml:space="preserve"> </w:t>
      </w:r>
      <w:r>
        <w:t>in targeted areas</w:t>
      </w:r>
      <w:r>
        <w:rPr>
          <w:spacing w:val="-1"/>
        </w:rPr>
        <w:t xml:space="preserve"> </w:t>
      </w:r>
      <w:r>
        <w:t>of Turkey.</w:t>
      </w:r>
    </w:p>
    <w:p w:rsidR="00FD2252" w:rsidRDefault="00FD2252" w:rsidP="00FD2252">
      <w:pPr>
        <w:spacing w:before="162"/>
        <w:ind w:left="116"/>
        <w:jc w:val="both"/>
        <w:rPr>
          <w:sz w:val="24"/>
        </w:rPr>
      </w:pPr>
      <w:r>
        <w:rPr>
          <w:b/>
          <w:sz w:val="24"/>
        </w:rPr>
        <w:t>Project</w:t>
      </w:r>
      <w:r>
        <w:rPr>
          <w:b/>
          <w:spacing w:val="-3"/>
          <w:sz w:val="24"/>
        </w:rPr>
        <w:t xml:space="preserve"> </w:t>
      </w:r>
      <w:r>
        <w:rPr>
          <w:b/>
          <w:sz w:val="24"/>
        </w:rPr>
        <w:t>Components.</w:t>
      </w:r>
      <w:r>
        <w:rPr>
          <w:b/>
          <w:spacing w:val="-1"/>
          <w:sz w:val="24"/>
        </w:rPr>
        <w:t xml:space="preserve"> </w:t>
      </w:r>
      <w:r>
        <w:rPr>
          <w:sz w:val="24"/>
        </w:rPr>
        <w:t>The</w:t>
      </w:r>
      <w:r>
        <w:rPr>
          <w:spacing w:val="-2"/>
          <w:sz w:val="24"/>
        </w:rPr>
        <w:t xml:space="preserve"> </w:t>
      </w:r>
      <w:r>
        <w:rPr>
          <w:sz w:val="24"/>
        </w:rPr>
        <w:t>Project</w:t>
      </w:r>
      <w:r>
        <w:rPr>
          <w:spacing w:val="-1"/>
          <w:sz w:val="24"/>
        </w:rPr>
        <w:t xml:space="preserve"> </w:t>
      </w:r>
      <w:r>
        <w:rPr>
          <w:sz w:val="24"/>
        </w:rPr>
        <w:t>consists</w:t>
      </w:r>
      <w:r>
        <w:rPr>
          <w:spacing w:val="-2"/>
          <w:sz w:val="24"/>
        </w:rPr>
        <w:t xml:space="preserve"> </w:t>
      </w:r>
      <w:r>
        <w:rPr>
          <w:sz w:val="24"/>
        </w:rPr>
        <w:t>of</w:t>
      </w:r>
      <w:r>
        <w:rPr>
          <w:spacing w:val="-1"/>
          <w:sz w:val="24"/>
        </w:rPr>
        <w:t xml:space="preserve"> </w:t>
      </w:r>
      <w:r>
        <w:rPr>
          <w:sz w:val="24"/>
        </w:rPr>
        <w:t>three</w:t>
      </w:r>
      <w:r>
        <w:rPr>
          <w:spacing w:val="-2"/>
          <w:sz w:val="24"/>
        </w:rPr>
        <w:t xml:space="preserve"> </w:t>
      </w:r>
      <w:r>
        <w:rPr>
          <w:sz w:val="24"/>
        </w:rPr>
        <w:t>components:</w:t>
      </w:r>
    </w:p>
    <w:p w:rsidR="00FD2252" w:rsidRDefault="00FD2252" w:rsidP="00FD2252">
      <w:pPr>
        <w:pStyle w:val="GvdeMetni"/>
        <w:spacing w:before="9"/>
        <w:jc w:val="both"/>
        <w:rPr>
          <w:sz w:val="20"/>
        </w:rPr>
      </w:pPr>
    </w:p>
    <w:p w:rsidR="00FD2252" w:rsidRDefault="00FD2252" w:rsidP="00FD2252">
      <w:pPr>
        <w:pStyle w:val="GvdeMetni"/>
        <w:spacing w:before="1"/>
        <w:ind w:left="116" w:right="119"/>
        <w:jc w:val="both"/>
      </w:pPr>
      <w:r>
        <w:rPr>
          <w:b/>
        </w:rPr>
        <w:t>Component 1. Social Entrepreneurship for Women and Youth in Refugee and Host</w:t>
      </w:r>
      <w:r>
        <w:rPr>
          <w:b/>
          <w:spacing w:val="1"/>
        </w:rPr>
        <w:t xml:space="preserve"> </w:t>
      </w:r>
      <w:r>
        <w:rPr>
          <w:b/>
        </w:rPr>
        <w:t>Communities.</w:t>
      </w:r>
      <w:r>
        <w:rPr>
          <w:b/>
          <w:spacing w:val="57"/>
        </w:rPr>
        <w:t xml:space="preserve"> </w:t>
      </w:r>
      <w:r>
        <w:t>Component</w:t>
      </w:r>
      <w:r>
        <w:rPr>
          <w:spacing w:val="56"/>
        </w:rPr>
        <w:t xml:space="preserve"> </w:t>
      </w:r>
      <w:r>
        <w:t>1</w:t>
      </w:r>
      <w:r>
        <w:rPr>
          <w:spacing w:val="56"/>
        </w:rPr>
        <w:t xml:space="preserve"> </w:t>
      </w:r>
      <w:r>
        <w:t>will</w:t>
      </w:r>
      <w:r>
        <w:rPr>
          <w:spacing w:val="57"/>
        </w:rPr>
        <w:t xml:space="preserve"> </w:t>
      </w:r>
      <w:r>
        <w:t>finance</w:t>
      </w:r>
      <w:r>
        <w:rPr>
          <w:spacing w:val="57"/>
        </w:rPr>
        <w:t xml:space="preserve"> </w:t>
      </w:r>
      <w:r>
        <w:t>activities</w:t>
      </w:r>
      <w:r>
        <w:rPr>
          <w:spacing w:val="56"/>
        </w:rPr>
        <w:t xml:space="preserve"> </w:t>
      </w:r>
      <w:r>
        <w:t>to</w:t>
      </w:r>
      <w:r>
        <w:rPr>
          <w:spacing w:val="56"/>
        </w:rPr>
        <w:t xml:space="preserve"> </w:t>
      </w:r>
      <w:r>
        <w:t>support</w:t>
      </w:r>
      <w:r>
        <w:rPr>
          <w:spacing w:val="56"/>
        </w:rPr>
        <w:t xml:space="preserve"> </w:t>
      </w:r>
      <w:r>
        <w:t>social</w:t>
      </w:r>
      <w:r>
        <w:rPr>
          <w:spacing w:val="58"/>
        </w:rPr>
        <w:t xml:space="preserve"> </w:t>
      </w:r>
      <w:r>
        <w:t>entrepreneurship</w:t>
      </w:r>
      <w:r>
        <w:rPr>
          <w:spacing w:val="56"/>
        </w:rPr>
        <w:t xml:space="preserve"> </w:t>
      </w:r>
      <w:r>
        <w:t>in</w:t>
      </w:r>
      <w:r>
        <w:rPr>
          <w:spacing w:val="-57"/>
        </w:rPr>
        <w:t xml:space="preserve"> </w:t>
      </w:r>
      <w:r>
        <w:t>refugee</w:t>
      </w:r>
      <w:r>
        <w:rPr>
          <w:spacing w:val="-5"/>
        </w:rPr>
        <w:t xml:space="preserve"> </w:t>
      </w:r>
      <w:r>
        <w:t>and</w:t>
      </w:r>
      <w:r>
        <w:rPr>
          <w:spacing w:val="-2"/>
        </w:rPr>
        <w:t xml:space="preserve"> </w:t>
      </w:r>
      <w:r>
        <w:t>host</w:t>
      </w:r>
      <w:r>
        <w:rPr>
          <w:spacing w:val="-3"/>
        </w:rPr>
        <w:t xml:space="preserve"> </w:t>
      </w:r>
      <w:r>
        <w:t>communities</w:t>
      </w:r>
      <w:r>
        <w:rPr>
          <w:spacing w:val="-4"/>
        </w:rPr>
        <w:t xml:space="preserve"> </w:t>
      </w:r>
      <w:r>
        <w:t>in</w:t>
      </w:r>
      <w:r>
        <w:rPr>
          <w:spacing w:val="-2"/>
        </w:rPr>
        <w:t xml:space="preserve"> </w:t>
      </w:r>
      <w:r>
        <w:t>the</w:t>
      </w:r>
      <w:r>
        <w:rPr>
          <w:spacing w:val="-4"/>
        </w:rPr>
        <w:t xml:space="preserve"> </w:t>
      </w:r>
      <w:r>
        <w:t>target</w:t>
      </w:r>
      <w:r>
        <w:rPr>
          <w:spacing w:val="-3"/>
        </w:rPr>
        <w:t xml:space="preserve"> </w:t>
      </w:r>
      <w:r>
        <w:t>provinces.</w:t>
      </w:r>
      <w:r>
        <w:rPr>
          <w:spacing w:val="-4"/>
        </w:rPr>
        <w:t xml:space="preserve"> </w:t>
      </w:r>
      <w:r>
        <w:t>The</w:t>
      </w:r>
      <w:r>
        <w:rPr>
          <w:spacing w:val="-2"/>
        </w:rPr>
        <w:t xml:space="preserve"> </w:t>
      </w:r>
      <w:r>
        <w:t>project</w:t>
      </w:r>
      <w:r>
        <w:rPr>
          <w:spacing w:val="-3"/>
        </w:rPr>
        <w:t xml:space="preserve"> </w:t>
      </w:r>
      <w:r>
        <w:t>defines</w:t>
      </w:r>
      <w:r>
        <w:rPr>
          <w:spacing w:val="-4"/>
        </w:rPr>
        <w:t xml:space="preserve"> </w:t>
      </w:r>
      <w:r>
        <w:t>a</w:t>
      </w:r>
      <w:r>
        <w:rPr>
          <w:spacing w:val="-3"/>
        </w:rPr>
        <w:t xml:space="preserve"> </w:t>
      </w:r>
      <w:r>
        <w:t>social</w:t>
      </w:r>
      <w:r>
        <w:rPr>
          <w:spacing w:val="-4"/>
        </w:rPr>
        <w:t xml:space="preserve"> </w:t>
      </w:r>
      <w:r>
        <w:t>enterprise</w:t>
      </w:r>
      <w:r>
        <w:rPr>
          <w:spacing w:val="-3"/>
        </w:rPr>
        <w:t xml:space="preserve"> </w:t>
      </w:r>
      <w:r>
        <w:t>to</w:t>
      </w:r>
      <w:r>
        <w:rPr>
          <w:spacing w:val="-58"/>
        </w:rPr>
        <w:t xml:space="preserve"> </w:t>
      </w:r>
      <w:r>
        <w:t>include</w:t>
      </w:r>
      <w:r>
        <w:rPr>
          <w:spacing w:val="1"/>
        </w:rPr>
        <w:t xml:space="preserve"> </w:t>
      </w:r>
      <w:r>
        <w:t>profit-making</w:t>
      </w:r>
      <w:r>
        <w:rPr>
          <w:spacing w:val="1"/>
        </w:rPr>
        <w:t xml:space="preserve"> </w:t>
      </w:r>
      <w:r>
        <w:t>businesses</w:t>
      </w:r>
      <w:r>
        <w:rPr>
          <w:spacing w:val="1"/>
        </w:rPr>
        <w:t xml:space="preserve"> </w:t>
      </w:r>
      <w:r>
        <w:t>that</w:t>
      </w:r>
      <w:r>
        <w:rPr>
          <w:spacing w:val="1"/>
        </w:rPr>
        <w:t xml:space="preserve"> </w:t>
      </w:r>
      <w:r>
        <w:t>prioritize</w:t>
      </w:r>
      <w:r>
        <w:rPr>
          <w:spacing w:val="1"/>
        </w:rPr>
        <w:t xml:space="preserve"> </w:t>
      </w:r>
      <w:r>
        <w:t>social</w:t>
      </w:r>
      <w:r>
        <w:rPr>
          <w:spacing w:val="1"/>
        </w:rPr>
        <w:t xml:space="preserve"> </w:t>
      </w:r>
      <w:r>
        <w:t>or</w:t>
      </w:r>
      <w:r>
        <w:rPr>
          <w:spacing w:val="1"/>
        </w:rPr>
        <w:t xml:space="preserve"> </w:t>
      </w:r>
      <w:r>
        <w:t>environmental</w:t>
      </w:r>
      <w:r>
        <w:rPr>
          <w:spacing w:val="1"/>
        </w:rPr>
        <w:t xml:space="preserve"> </w:t>
      </w:r>
      <w:r>
        <w:t>impact</w:t>
      </w:r>
      <w:r>
        <w:rPr>
          <w:spacing w:val="1"/>
        </w:rPr>
        <w:t xml:space="preserve"> </w:t>
      </w:r>
      <w:r>
        <w:t>while</w:t>
      </w:r>
      <w:r>
        <w:rPr>
          <w:spacing w:val="1"/>
        </w:rPr>
        <w:t xml:space="preserve"> </w:t>
      </w:r>
      <w:r>
        <w:t>reinvesting profit primarily in their mission and/or benefitting target social groups through</w:t>
      </w:r>
      <w:r>
        <w:rPr>
          <w:spacing w:val="1"/>
        </w:rPr>
        <w:t xml:space="preserve"> </w:t>
      </w:r>
      <w:r>
        <w:lastRenderedPageBreak/>
        <w:t>employment</w:t>
      </w:r>
      <w:r>
        <w:rPr>
          <w:spacing w:val="-1"/>
        </w:rPr>
        <w:t xml:space="preserve"> </w:t>
      </w:r>
      <w:r>
        <w:t>or other</w:t>
      </w:r>
      <w:r>
        <w:rPr>
          <w:spacing w:val="1"/>
        </w:rPr>
        <w:t xml:space="preserve"> </w:t>
      </w:r>
      <w:r>
        <w:t>activities</w:t>
      </w:r>
      <w:r>
        <w:rPr>
          <w:spacing w:val="-1"/>
        </w:rPr>
        <w:t xml:space="preserve"> </w:t>
      </w:r>
      <w:r>
        <w:t>that may</w:t>
      </w:r>
      <w:r>
        <w:rPr>
          <w:spacing w:val="-5"/>
        </w:rPr>
        <w:t xml:space="preserve"> </w:t>
      </w:r>
      <w:r>
        <w:t>increase</w:t>
      </w:r>
      <w:r>
        <w:rPr>
          <w:spacing w:val="-2"/>
        </w:rPr>
        <w:t xml:space="preserve"> </w:t>
      </w:r>
      <w:r>
        <w:t>their income. For the purposes</w:t>
      </w:r>
      <w:r>
        <w:rPr>
          <w:spacing w:val="-1"/>
        </w:rPr>
        <w:t xml:space="preserve"> </w:t>
      </w:r>
      <w:r>
        <w:t>of the</w:t>
      </w:r>
      <w:r>
        <w:rPr>
          <w:spacing w:val="-2"/>
        </w:rPr>
        <w:t xml:space="preserve"> </w:t>
      </w:r>
      <w:r>
        <w:t>project, this includes, inter alia, businesses that are established with the mission of employing, or self-</w:t>
      </w:r>
      <w:r>
        <w:rPr>
          <w:spacing w:val="1"/>
        </w:rPr>
        <w:t xml:space="preserve"> </w:t>
      </w:r>
      <w:r>
        <w:t>employing, refugees and other vulnerable members of the community (e.g. disabled, at-risk</w:t>
      </w:r>
      <w:r>
        <w:rPr>
          <w:spacing w:val="1"/>
        </w:rPr>
        <w:t xml:space="preserve"> </w:t>
      </w:r>
      <w:r>
        <w:t>youth,</w:t>
      </w:r>
      <w:r>
        <w:rPr>
          <w:spacing w:val="-1"/>
        </w:rPr>
        <w:t xml:space="preserve"> </w:t>
      </w:r>
      <w:r>
        <w:t>etc.).</w:t>
      </w:r>
    </w:p>
    <w:p w:rsidR="00FD2252" w:rsidRDefault="00FD2252" w:rsidP="00FD2252">
      <w:pPr>
        <w:pStyle w:val="GvdeMetni"/>
        <w:spacing w:before="11"/>
        <w:jc w:val="both"/>
        <w:rPr>
          <w:sz w:val="20"/>
        </w:rPr>
      </w:pPr>
    </w:p>
    <w:p w:rsidR="00FD2252" w:rsidRDefault="00FD2252" w:rsidP="00FD2252">
      <w:pPr>
        <w:pStyle w:val="GvdeMetni"/>
        <w:ind w:left="116" w:right="114"/>
        <w:jc w:val="both"/>
      </w:pPr>
      <w:r>
        <w:t>This component will directly benefit those receiving startup support services, subgrants, and</w:t>
      </w:r>
      <w:r>
        <w:rPr>
          <w:spacing w:val="1"/>
        </w:rPr>
        <w:t xml:space="preserve"> </w:t>
      </w:r>
      <w:r>
        <w:t>employment in social enterprises; indirect beneficiaries are the buyers of goods and users of</w:t>
      </w:r>
      <w:r>
        <w:rPr>
          <w:spacing w:val="1"/>
        </w:rPr>
        <w:t xml:space="preserve"> </w:t>
      </w:r>
      <w:r>
        <w:t>services</w:t>
      </w:r>
      <w:r>
        <w:rPr>
          <w:spacing w:val="-6"/>
        </w:rPr>
        <w:t xml:space="preserve"> </w:t>
      </w:r>
      <w:r>
        <w:t>provided</w:t>
      </w:r>
      <w:r>
        <w:rPr>
          <w:spacing w:val="-5"/>
        </w:rPr>
        <w:t xml:space="preserve"> </w:t>
      </w:r>
      <w:r>
        <w:t>by</w:t>
      </w:r>
      <w:r>
        <w:rPr>
          <w:spacing w:val="-11"/>
        </w:rPr>
        <w:t xml:space="preserve"> </w:t>
      </w:r>
      <w:r>
        <w:t>the</w:t>
      </w:r>
      <w:r>
        <w:rPr>
          <w:spacing w:val="-1"/>
        </w:rPr>
        <w:t xml:space="preserve"> </w:t>
      </w:r>
      <w:r>
        <w:t>social</w:t>
      </w:r>
      <w:r>
        <w:rPr>
          <w:spacing w:val="-5"/>
        </w:rPr>
        <w:t xml:space="preserve"> </w:t>
      </w:r>
      <w:r>
        <w:t>enterprises.</w:t>
      </w:r>
      <w:r>
        <w:rPr>
          <w:spacing w:val="-6"/>
        </w:rPr>
        <w:t xml:space="preserve"> </w:t>
      </w:r>
      <w:r>
        <w:t>Subcomponent</w:t>
      </w:r>
      <w:r>
        <w:rPr>
          <w:spacing w:val="-5"/>
        </w:rPr>
        <w:t xml:space="preserve"> </w:t>
      </w:r>
      <w:r>
        <w:t>1A</w:t>
      </w:r>
      <w:r>
        <w:rPr>
          <w:spacing w:val="-6"/>
        </w:rPr>
        <w:t xml:space="preserve"> </w:t>
      </w:r>
      <w:r>
        <w:t>will</w:t>
      </w:r>
      <w:r>
        <w:rPr>
          <w:spacing w:val="-6"/>
        </w:rPr>
        <w:t xml:space="preserve"> </w:t>
      </w:r>
      <w:r>
        <w:t>finance</w:t>
      </w:r>
      <w:r>
        <w:rPr>
          <w:spacing w:val="-4"/>
        </w:rPr>
        <w:t xml:space="preserve"> </w:t>
      </w:r>
      <w:r>
        <w:t>support</w:t>
      </w:r>
      <w:r>
        <w:rPr>
          <w:spacing w:val="-5"/>
        </w:rPr>
        <w:t xml:space="preserve"> </w:t>
      </w:r>
      <w:r>
        <w:t>services</w:t>
      </w:r>
      <w:r>
        <w:rPr>
          <w:spacing w:val="-4"/>
        </w:rPr>
        <w:t xml:space="preserve"> </w:t>
      </w:r>
      <w:r>
        <w:t>for</w:t>
      </w:r>
      <w:r>
        <w:rPr>
          <w:spacing w:val="-57"/>
        </w:rPr>
        <w:t xml:space="preserve"> </w:t>
      </w:r>
      <w:r>
        <w:t>social</w:t>
      </w:r>
      <w:r>
        <w:rPr>
          <w:spacing w:val="1"/>
        </w:rPr>
        <w:t xml:space="preserve"> </w:t>
      </w:r>
      <w:r>
        <w:t>entrepreneurs</w:t>
      </w:r>
      <w:r>
        <w:rPr>
          <w:spacing w:val="1"/>
        </w:rPr>
        <w:t xml:space="preserve"> </w:t>
      </w:r>
      <w:r>
        <w:t>and</w:t>
      </w:r>
      <w:r>
        <w:rPr>
          <w:spacing w:val="1"/>
        </w:rPr>
        <w:t xml:space="preserve"> </w:t>
      </w:r>
      <w:r>
        <w:t>Subcomponent</w:t>
      </w:r>
      <w:r>
        <w:rPr>
          <w:spacing w:val="1"/>
        </w:rPr>
        <w:t xml:space="preserve"> </w:t>
      </w:r>
      <w:r>
        <w:t>1B</w:t>
      </w:r>
      <w:r>
        <w:rPr>
          <w:spacing w:val="1"/>
        </w:rPr>
        <w:t xml:space="preserve"> </w:t>
      </w:r>
      <w:r>
        <w:t>will</w:t>
      </w:r>
      <w:r>
        <w:rPr>
          <w:spacing w:val="1"/>
        </w:rPr>
        <w:t xml:space="preserve"> </w:t>
      </w:r>
      <w:r>
        <w:t>fund</w:t>
      </w:r>
      <w:r>
        <w:rPr>
          <w:spacing w:val="1"/>
        </w:rPr>
        <w:t xml:space="preserve"> </w:t>
      </w:r>
      <w:r>
        <w:t>subgrants</w:t>
      </w:r>
      <w:r>
        <w:rPr>
          <w:spacing w:val="1"/>
        </w:rPr>
        <w:t xml:space="preserve"> </w:t>
      </w:r>
      <w:r>
        <w:t>for</w:t>
      </w:r>
      <w:r>
        <w:rPr>
          <w:spacing w:val="1"/>
        </w:rPr>
        <w:t xml:space="preserve"> </w:t>
      </w:r>
      <w:r>
        <w:t>the</w:t>
      </w:r>
      <w:r>
        <w:rPr>
          <w:spacing w:val="1"/>
        </w:rPr>
        <w:t xml:space="preserve"> </w:t>
      </w:r>
      <w:r>
        <w:t>incubation</w:t>
      </w:r>
      <w:r>
        <w:rPr>
          <w:spacing w:val="1"/>
        </w:rPr>
        <w:t xml:space="preserve"> </w:t>
      </w:r>
      <w:r>
        <w:t>or</w:t>
      </w:r>
      <w:r>
        <w:rPr>
          <w:spacing w:val="1"/>
        </w:rPr>
        <w:t xml:space="preserve"> </w:t>
      </w:r>
      <w:r>
        <w:t>acceleration</w:t>
      </w:r>
      <w:r>
        <w:rPr>
          <w:spacing w:val="-1"/>
        </w:rPr>
        <w:t xml:space="preserve"> </w:t>
      </w:r>
      <w:r>
        <w:t>of</w:t>
      </w:r>
      <w:r>
        <w:rPr>
          <w:spacing w:val="-1"/>
        </w:rPr>
        <w:t xml:space="preserve"> </w:t>
      </w:r>
      <w:r>
        <w:t>social enterprises.</w:t>
      </w:r>
    </w:p>
    <w:p w:rsidR="00FD2252" w:rsidRDefault="00FD2252" w:rsidP="00FD2252">
      <w:pPr>
        <w:pStyle w:val="GvdeMetni"/>
        <w:spacing w:before="10"/>
        <w:jc w:val="both"/>
        <w:rPr>
          <w:sz w:val="20"/>
        </w:rPr>
      </w:pPr>
    </w:p>
    <w:p w:rsidR="00FD2252" w:rsidRDefault="00FD2252" w:rsidP="00FD2252">
      <w:pPr>
        <w:pStyle w:val="GvdeMetni"/>
        <w:ind w:left="116" w:right="113"/>
        <w:jc w:val="both"/>
      </w:pPr>
      <w:r>
        <w:rPr>
          <w:b/>
        </w:rPr>
        <w:t>Component</w:t>
      </w:r>
      <w:r>
        <w:rPr>
          <w:b/>
          <w:spacing w:val="1"/>
        </w:rPr>
        <w:t xml:space="preserve"> </w:t>
      </w:r>
      <w:r>
        <w:rPr>
          <w:b/>
        </w:rPr>
        <w:t>2.</w:t>
      </w:r>
      <w:r>
        <w:rPr>
          <w:b/>
          <w:spacing w:val="1"/>
        </w:rPr>
        <w:t xml:space="preserve"> </w:t>
      </w:r>
      <w:r>
        <w:rPr>
          <w:b/>
        </w:rPr>
        <w:t>Community</w:t>
      </w:r>
      <w:r>
        <w:rPr>
          <w:b/>
          <w:spacing w:val="1"/>
        </w:rPr>
        <w:t xml:space="preserve"> </w:t>
      </w:r>
      <w:r>
        <w:rPr>
          <w:b/>
        </w:rPr>
        <w:t>Livelihoods-related</w:t>
      </w:r>
      <w:r>
        <w:rPr>
          <w:b/>
          <w:spacing w:val="1"/>
        </w:rPr>
        <w:t xml:space="preserve"> </w:t>
      </w:r>
      <w:r>
        <w:rPr>
          <w:b/>
        </w:rPr>
        <w:t>Facilities</w:t>
      </w:r>
      <w:r>
        <w:rPr>
          <w:b/>
          <w:spacing w:val="1"/>
        </w:rPr>
        <w:t xml:space="preserve"> </w:t>
      </w:r>
      <w:r>
        <w:rPr>
          <w:b/>
        </w:rPr>
        <w:t>in</w:t>
      </w:r>
      <w:r>
        <w:rPr>
          <w:b/>
          <w:spacing w:val="1"/>
        </w:rPr>
        <w:t xml:space="preserve"> </w:t>
      </w:r>
      <w:r>
        <w:rPr>
          <w:b/>
        </w:rPr>
        <w:t>Refugee</w:t>
      </w:r>
      <w:r>
        <w:rPr>
          <w:b/>
          <w:spacing w:val="1"/>
        </w:rPr>
        <w:t xml:space="preserve"> </w:t>
      </w:r>
      <w:r>
        <w:rPr>
          <w:b/>
        </w:rPr>
        <w:t>and</w:t>
      </w:r>
      <w:r>
        <w:rPr>
          <w:b/>
          <w:spacing w:val="1"/>
        </w:rPr>
        <w:t xml:space="preserve"> </w:t>
      </w:r>
      <w:r>
        <w:rPr>
          <w:b/>
        </w:rPr>
        <w:t>Host</w:t>
      </w:r>
      <w:r>
        <w:rPr>
          <w:b/>
          <w:spacing w:val="1"/>
        </w:rPr>
        <w:t xml:space="preserve"> </w:t>
      </w:r>
      <w:r>
        <w:rPr>
          <w:b/>
        </w:rPr>
        <w:t>Communities.</w:t>
      </w:r>
      <w:r>
        <w:rPr>
          <w:b/>
          <w:spacing w:val="44"/>
        </w:rPr>
        <w:t xml:space="preserve"> </w:t>
      </w:r>
      <w:r>
        <w:t>To</w:t>
      </w:r>
      <w:r>
        <w:rPr>
          <w:spacing w:val="-8"/>
        </w:rPr>
        <w:t xml:space="preserve"> </w:t>
      </w:r>
      <w:r>
        <w:t>address</w:t>
      </w:r>
      <w:r>
        <w:rPr>
          <w:spacing w:val="-8"/>
        </w:rPr>
        <w:t xml:space="preserve"> </w:t>
      </w:r>
      <w:r>
        <w:t>gaps</w:t>
      </w:r>
      <w:r>
        <w:rPr>
          <w:spacing w:val="-8"/>
        </w:rPr>
        <w:t xml:space="preserve"> </w:t>
      </w:r>
      <w:r>
        <w:t>in</w:t>
      </w:r>
      <w:r>
        <w:rPr>
          <w:spacing w:val="-7"/>
        </w:rPr>
        <w:t xml:space="preserve"> </w:t>
      </w:r>
      <w:r>
        <w:t>facilities,</w:t>
      </w:r>
      <w:r>
        <w:rPr>
          <w:spacing w:val="-9"/>
        </w:rPr>
        <w:t xml:space="preserve"> </w:t>
      </w:r>
      <w:r>
        <w:t>support</w:t>
      </w:r>
      <w:r>
        <w:rPr>
          <w:spacing w:val="-9"/>
        </w:rPr>
        <w:t xml:space="preserve"> </w:t>
      </w:r>
      <w:r>
        <w:t>the</w:t>
      </w:r>
      <w:r>
        <w:rPr>
          <w:spacing w:val="-8"/>
        </w:rPr>
        <w:t xml:space="preserve"> </w:t>
      </w:r>
      <w:r>
        <w:t>efforts</w:t>
      </w:r>
      <w:r>
        <w:rPr>
          <w:spacing w:val="-9"/>
        </w:rPr>
        <w:t xml:space="preserve"> </w:t>
      </w:r>
      <w:r>
        <w:t>of</w:t>
      </w:r>
      <w:r>
        <w:rPr>
          <w:spacing w:val="-9"/>
        </w:rPr>
        <w:t xml:space="preserve"> </w:t>
      </w:r>
      <w:r>
        <w:t>refugee</w:t>
      </w:r>
      <w:r>
        <w:rPr>
          <w:spacing w:val="-6"/>
        </w:rPr>
        <w:t xml:space="preserve"> </w:t>
      </w:r>
      <w:r>
        <w:t>and</w:t>
      </w:r>
      <w:r>
        <w:rPr>
          <w:spacing w:val="-9"/>
        </w:rPr>
        <w:t xml:space="preserve"> </w:t>
      </w:r>
      <w:r>
        <w:t>host</w:t>
      </w:r>
      <w:r>
        <w:rPr>
          <w:spacing w:val="-8"/>
        </w:rPr>
        <w:t xml:space="preserve"> </w:t>
      </w:r>
      <w:r>
        <w:t>community</w:t>
      </w:r>
      <w:r>
        <w:rPr>
          <w:spacing w:val="-57"/>
        </w:rPr>
        <w:t xml:space="preserve"> </w:t>
      </w:r>
      <w:r>
        <w:t>women to earn income, and promote dialogue and engagement of refugees, host communities,</w:t>
      </w:r>
      <w:r>
        <w:rPr>
          <w:spacing w:val="-57"/>
        </w:rPr>
        <w:t xml:space="preserve"> </w:t>
      </w:r>
      <w:r>
        <w:t>and</w:t>
      </w:r>
      <w:r>
        <w:rPr>
          <w:spacing w:val="-4"/>
        </w:rPr>
        <w:t xml:space="preserve"> </w:t>
      </w:r>
      <w:r>
        <w:t>municipal</w:t>
      </w:r>
      <w:r>
        <w:rPr>
          <w:spacing w:val="-3"/>
        </w:rPr>
        <w:t xml:space="preserve"> </w:t>
      </w:r>
      <w:r>
        <w:t>authorities</w:t>
      </w:r>
      <w:r>
        <w:rPr>
          <w:spacing w:val="-1"/>
        </w:rPr>
        <w:t xml:space="preserve"> </w:t>
      </w:r>
      <w:r>
        <w:t>around</w:t>
      </w:r>
      <w:r>
        <w:rPr>
          <w:spacing w:val="-4"/>
        </w:rPr>
        <w:t xml:space="preserve"> </w:t>
      </w:r>
      <w:r>
        <w:t>social</w:t>
      </w:r>
      <w:r>
        <w:rPr>
          <w:spacing w:val="-3"/>
        </w:rPr>
        <w:t xml:space="preserve"> </w:t>
      </w:r>
      <w:r>
        <w:t>enterprises,</w:t>
      </w:r>
      <w:r>
        <w:rPr>
          <w:spacing w:val="-3"/>
        </w:rPr>
        <w:t xml:space="preserve"> </w:t>
      </w:r>
      <w:r>
        <w:t>Component-2</w:t>
      </w:r>
      <w:r>
        <w:rPr>
          <w:spacing w:val="-3"/>
        </w:rPr>
        <w:t xml:space="preserve"> </w:t>
      </w:r>
      <w:r>
        <w:t>will</w:t>
      </w:r>
      <w:r>
        <w:rPr>
          <w:spacing w:val="-2"/>
        </w:rPr>
        <w:t xml:space="preserve"> </w:t>
      </w:r>
      <w:r>
        <w:t>finance:</w:t>
      </w:r>
      <w:r>
        <w:rPr>
          <w:spacing w:val="-2"/>
        </w:rPr>
        <w:t xml:space="preserve"> </w:t>
      </w:r>
      <w:r>
        <w:t>(i)</w:t>
      </w:r>
      <w:r>
        <w:rPr>
          <w:spacing w:val="-2"/>
        </w:rPr>
        <w:t xml:space="preserve"> </w:t>
      </w:r>
      <w:r>
        <w:t>the</w:t>
      </w:r>
      <w:r>
        <w:rPr>
          <w:spacing w:val="-3"/>
        </w:rPr>
        <w:t xml:space="preserve"> </w:t>
      </w:r>
      <w:r>
        <w:t>capacity</w:t>
      </w:r>
      <w:r>
        <w:rPr>
          <w:spacing w:val="-57"/>
        </w:rPr>
        <w:t xml:space="preserve"> </w:t>
      </w:r>
      <w:r>
        <w:t>building</w:t>
      </w:r>
      <w:r>
        <w:rPr>
          <w:spacing w:val="-9"/>
        </w:rPr>
        <w:t xml:space="preserve"> </w:t>
      </w:r>
      <w:r>
        <w:t>and</w:t>
      </w:r>
      <w:r>
        <w:rPr>
          <w:spacing w:val="-6"/>
        </w:rPr>
        <w:t xml:space="preserve"> </w:t>
      </w:r>
      <w:r>
        <w:t>facilitation</w:t>
      </w:r>
      <w:r>
        <w:rPr>
          <w:spacing w:val="-6"/>
        </w:rPr>
        <w:t xml:space="preserve"> </w:t>
      </w:r>
      <w:r>
        <w:t>activities</w:t>
      </w:r>
      <w:r>
        <w:rPr>
          <w:spacing w:val="-6"/>
        </w:rPr>
        <w:t xml:space="preserve"> </w:t>
      </w:r>
      <w:r>
        <w:t>for</w:t>
      </w:r>
      <w:r>
        <w:rPr>
          <w:spacing w:val="-8"/>
        </w:rPr>
        <w:t xml:space="preserve"> </w:t>
      </w:r>
      <w:r>
        <w:t>refugees</w:t>
      </w:r>
      <w:r>
        <w:rPr>
          <w:spacing w:val="-4"/>
        </w:rPr>
        <w:t xml:space="preserve"> </w:t>
      </w:r>
      <w:r>
        <w:t>and</w:t>
      </w:r>
      <w:r>
        <w:rPr>
          <w:spacing w:val="-6"/>
        </w:rPr>
        <w:t xml:space="preserve"> </w:t>
      </w:r>
      <w:r>
        <w:t>host</w:t>
      </w:r>
      <w:r>
        <w:rPr>
          <w:spacing w:val="-7"/>
        </w:rPr>
        <w:t xml:space="preserve"> </w:t>
      </w:r>
      <w:r>
        <w:t>communities</w:t>
      </w:r>
      <w:r>
        <w:rPr>
          <w:spacing w:val="-6"/>
        </w:rPr>
        <w:t xml:space="preserve"> </w:t>
      </w:r>
      <w:r>
        <w:t>to</w:t>
      </w:r>
      <w:r>
        <w:rPr>
          <w:spacing w:val="-6"/>
        </w:rPr>
        <w:t xml:space="preserve"> </w:t>
      </w:r>
      <w:r>
        <w:t>engage</w:t>
      </w:r>
      <w:r>
        <w:rPr>
          <w:spacing w:val="-7"/>
        </w:rPr>
        <w:t xml:space="preserve"> </w:t>
      </w:r>
      <w:r>
        <w:t>in</w:t>
      </w:r>
      <w:r>
        <w:rPr>
          <w:spacing w:val="-6"/>
        </w:rPr>
        <w:t xml:space="preserve"> </w:t>
      </w:r>
      <w:r>
        <w:t>participatory</w:t>
      </w:r>
      <w:r>
        <w:rPr>
          <w:spacing w:val="-58"/>
        </w:rPr>
        <w:t xml:space="preserve"> </w:t>
      </w:r>
      <w:r>
        <w:t>decision-making processes over local needs and priorities for livelihoods-related facilities</w:t>
      </w:r>
      <w:r>
        <w:rPr>
          <w:spacing w:val="1"/>
        </w:rPr>
        <w:t xml:space="preserve"> </w:t>
      </w:r>
      <w:r>
        <w:t>through Subcomponent 2A; and (ii) the cost of establishing/renovating selected livelihoods-</w:t>
      </w:r>
      <w:r>
        <w:rPr>
          <w:spacing w:val="1"/>
        </w:rPr>
        <w:t xml:space="preserve"> </w:t>
      </w:r>
      <w:r>
        <w:t>related</w:t>
      </w:r>
      <w:r>
        <w:rPr>
          <w:spacing w:val="-1"/>
        </w:rPr>
        <w:t xml:space="preserve"> </w:t>
      </w:r>
      <w:r>
        <w:t>facilities through</w:t>
      </w:r>
      <w:r>
        <w:rPr>
          <w:spacing w:val="2"/>
        </w:rPr>
        <w:t xml:space="preserve"> </w:t>
      </w:r>
      <w:r>
        <w:t>Subcomponent 2B.</w:t>
      </w:r>
    </w:p>
    <w:p w:rsidR="00FD2252" w:rsidRDefault="00FD2252" w:rsidP="00FD2252">
      <w:pPr>
        <w:pStyle w:val="GvdeMetni"/>
        <w:spacing w:before="11"/>
        <w:jc w:val="both"/>
        <w:rPr>
          <w:sz w:val="20"/>
        </w:rPr>
      </w:pPr>
    </w:p>
    <w:p w:rsidR="00FD2252" w:rsidRDefault="00FD2252" w:rsidP="00FD2252">
      <w:pPr>
        <w:pStyle w:val="GvdeMetni"/>
        <w:ind w:left="116" w:right="117"/>
        <w:jc w:val="both"/>
      </w:pPr>
      <w:r>
        <w:rPr>
          <w:b/>
        </w:rPr>
        <w:t>Component</w:t>
      </w:r>
      <w:r>
        <w:rPr>
          <w:b/>
          <w:spacing w:val="1"/>
        </w:rPr>
        <w:t xml:space="preserve"> </w:t>
      </w:r>
      <w:r>
        <w:rPr>
          <w:b/>
        </w:rPr>
        <w:t>3.</w:t>
      </w:r>
      <w:r>
        <w:rPr>
          <w:b/>
          <w:spacing w:val="1"/>
        </w:rPr>
        <w:t xml:space="preserve"> </w:t>
      </w:r>
      <w:r>
        <w:rPr>
          <w:b/>
        </w:rPr>
        <w:t>Institutional</w:t>
      </w:r>
      <w:r>
        <w:rPr>
          <w:b/>
          <w:spacing w:val="1"/>
        </w:rPr>
        <w:t xml:space="preserve"> </w:t>
      </w:r>
      <w:r>
        <w:rPr>
          <w:b/>
        </w:rPr>
        <w:t>Capacity</w:t>
      </w:r>
      <w:r>
        <w:rPr>
          <w:b/>
          <w:spacing w:val="1"/>
        </w:rPr>
        <w:t xml:space="preserve"> </w:t>
      </w:r>
      <w:r>
        <w:rPr>
          <w:b/>
        </w:rPr>
        <w:t>Strengthening</w:t>
      </w:r>
      <w:r>
        <w:rPr>
          <w:b/>
          <w:spacing w:val="1"/>
        </w:rPr>
        <w:t xml:space="preserve"> </w:t>
      </w:r>
      <w:r>
        <w:rPr>
          <w:b/>
        </w:rPr>
        <w:t>and</w:t>
      </w:r>
      <w:r>
        <w:rPr>
          <w:b/>
          <w:spacing w:val="1"/>
        </w:rPr>
        <w:t xml:space="preserve"> </w:t>
      </w:r>
      <w:r>
        <w:rPr>
          <w:b/>
        </w:rPr>
        <w:t>Project</w:t>
      </w:r>
      <w:r>
        <w:rPr>
          <w:b/>
          <w:spacing w:val="1"/>
        </w:rPr>
        <w:t xml:space="preserve"> </w:t>
      </w:r>
      <w:r>
        <w:rPr>
          <w:b/>
        </w:rPr>
        <w:t>Management.</w:t>
      </w:r>
      <w:r>
        <w:rPr>
          <w:b/>
          <w:spacing w:val="1"/>
        </w:rPr>
        <w:t xml:space="preserve"> </w:t>
      </w:r>
      <w:r>
        <w:t>Component-3 will finance project management, M&amp;E, and communications (and visibility) as</w:t>
      </w:r>
      <w:r>
        <w:rPr>
          <w:spacing w:val="-57"/>
        </w:rPr>
        <w:t xml:space="preserve"> </w:t>
      </w:r>
      <w:r>
        <w:t>well</w:t>
      </w:r>
      <w:r>
        <w:rPr>
          <w:spacing w:val="1"/>
        </w:rPr>
        <w:t xml:space="preserve"> </w:t>
      </w:r>
      <w:r>
        <w:t>as</w:t>
      </w:r>
      <w:r>
        <w:rPr>
          <w:spacing w:val="1"/>
        </w:rPr>
        <w:t xml:space="preserve"> </w:t>
      </w:r>
      <w:r>
        <w:t>the</w:t>
      </w:r>
      <w:r>
        <w:rPr>
          <w:spacing w:val="1"/>
        </w:rPr>
        <w:t xml:space="preserve"> </w:t>
      </w:r>
      <w:r>
        <w:t>targeted</w:t>
      </w:r>
      <w:r>
        <w:rPr>
          <w:spacing w:val="1"/>
        </w:rPr>
        <w:t xml:space="preserve"> </w:t>
      </w:r>
      <w:r>
        <w:t>capacity</w:t>
      </w:r>
      <w:r>
        <w:rPr>
          <w:spacing w:val="1"/>
        </w:rPr>
        <w:t xml:space="preserve"> </w:t>
      </w:r>
      <w:r>
        <w:t>building</w:t>
      </w:r>
      <w:r>
        <w:rPr>
          <w:spacing w:val="1"/>
        </w:rPr>
        <w:t xml:space="preserve"> </w:t>
      </w:r>
      <w:r>
        <w:t>of</w:t>
      </w:r>
      <w:r>
        <w:rPr>
          <w:spacing w:val="1"/>
        </w:rPr>
        <w:t xml:space="preserve"> </w:t>
      </w:r>
      <w:r>
        <w:t>national</w:t>
      </w:r>
      <w:r>
        <w:rPr>
          <w:spacing w:val="1"/>
        </w:rPr>
        <w:t xml:space="preserve"> </w:t>
      </w:r>
      <w:r>
        <w:t>(MoIT,</w:t>
      </w:r>
      <w:r>
        <w:rPr>
          <w:spacing w:val="1"/>
        </w:rPr>
        <w:t xml:space="preserve"> </w:t>
      </w:r>
      <w:r>
        <w:t>DAs)</w:t>
      </w:r>
      <w:r>
        <w:rPr>
          <w:spacing w:val="1"/>
        </w:rPr>
        <w:t xml:space="preserve"> </w:t>
      </w:r>
      <w:r>
        <w:t>and</w:t>
      </w:r>
      <w:r>
        <w:rPr>
          <w:spacing w:val="1"/>
        </w:rPr>
        <w:t xml:space="preserve"> </w:t>
      </w:r>
      <w:r>
        <w:t>local</w:t>
      </w:r>
      <w:r>
        <w:rPr>
          <w:spacing w:val="1"/>
        </w:rPr>
        <w:t xml:space="preserve"> </w:t>
      </w:r>
      <w:r>
        <w:t>actors</w:t>
      </w:r>
      <w:r>
        <w:rPr>
          <w:spacing w:val="1"/>
        </w:rPr>
        <w:t xml:space="preserve"> </w:t>
      </w:r>
      <w:r>
        <w:t>(local</w:t>
      </w:r>
      <w:r>
        <w:rPr>
          <w:spacing w:val="1"/>
        </w:rPr>
        <w:t xml:space="preserve"> </w:t>
      </w:r>
      <w:r>
        <w:t>authorities, NGOs, other stakeholders) to strengthen their capabilities to support women’s</w:t>
      </w:r>
      <w:r>
        <w:rPr>
          <w:spacing w:val="1"/>
        </w:rPr>
        <w:t xml:space="preserve"> </w:t>
      </w:r>
      <w:r>
        <w:t>livelihoods</w:t>
      </w:r>
      <w:r>
        <w:rPr>
          <w:spacing w:val="-1"/>
        </w:rPr>
        <w:t xml:space="preserve"> </w:t>
      </w:r>
      <w:r>
        <w:t>development in this project and in</w:t>
      </w:r>
      <w:r>
        <w:rPr>
          <w:spacing w:val="-1"/>
        </w:rPr>
        <w:t xml:space="preserve"> </w:t>
      </w:r>
      <w:r>
        <w:t>the future.</w:t>
      </w:r>
    </w:p>
    <w:p w:rsidR="00FD2252" w:rsidRDefault="00FD2252" w:rsidP="00FD2252">
      <w:pPr>
        <w:pStyle w:val="GvdeMetni"/>
        <w:spacing w:before="10"/>
        <w:jc w:val="both"/>
        <w:rPr>
          <w:sz w:val="20"/>
        </w:rPr>
      </w:pPr>
    </w:p>
    <w:p w:rsidR="00FD2252" w:rsidRDefault="00FD2252" w:rsidP="00FD2252">
      <w:pPr>
        <w:pStyle w:val="GvdeMetni"/>
        <w:ind w:left="116" w:right="115"/>
        <w:jc w:val="both"/>
      </w:pPr>
      <w:r>
        <w:rPr>
          <w:b/>
        </w:rPr>
        <w:t>Subcomponent</w:t>
      </w:r>
      <w:r>
        <w:rPr>
          <w:b/>
          <w:spacing w:val="-9"/>
        </w:rPr>
        <w:t xml:space="preserve"> </w:t>
      </w:r>
      <w:r>
        <w:rPr>
          <w:b/>
        </w:rPr>
        <w:t>3A:</w:t>
      </w:r>
      <w:r>
        <w:rPr>
          <w:b/>
          <w:spacing w:val="42"/>
        </w:rPr>
        <w:t xml:space="preserve"> </w:t>
      </w:r>
      <w:r>
        <w:rPr>
          <w:b/>
        </w:rPr>
        <w:t>Support</w:t>
      </w:r>
      <w:r>
        <w:rPr>
          <w:b/>
          <w:spacing w:val="-9"/>
        </w:rPr>
        <w:t xml:space="preserve"> </w:t>
      </w:r>
      <w:r>
        <w:rPr>
          <w:b/>
        </w:rPr>
        <w:t>for</w:t>
      </w:r>
      <w:r>
        <w:rPr>
          <w:b/>
          <w:spacing w:val="-10"/>
        </w:rPr>
        <w:t xml:space="preserve"> </w:t>
      </w:r>
      <w:r>
        <w:rPr>
          <w:b/>
        </w:rPr>
        <w:t>strengthening</w:t>
      </w:r>
      <w:r>
        <w:rPr>
          <w:b/>
          <w:spacing w:val="-11"/>
        </w:rPr>
        <w:t xml:space="preserve"> </w:t>
      </w:r>
      <w:r>
        <w:rPr>
          <w:b/>
        </w:rPr>
        <w:t>institutional</w:t>
      </w:r>
      <w:r>
        <w:rPr>
          <w:b/>
          <w:spacing w:val="-8"/>
        </w:rPr>
        <w:t xml:space="preserve"> </w:t>
      </w:r>
      <w:r>
        <w:rPr>
          <w:b/>
        </w:rPr>
        <w:t>capacity.</w:t>
      </w:r>
      <w:r>
        <w:rPr>
          <w:b/>
          <w:spacing w:val="-9"/>
        </w:rPr>
        <w:t xml:space="preserve"> </w:t>
      </w:r>
      <w:r>
        <w:t>While</w:t>
      </w:r>
      <w:r>
        <w:rPr>
          <w:spacing w:val="-10"/>
        </w:rPr>
        <w:t xml:space="preserve"> </w:t>
      </w:r>
      <w:r>
        <w:t>the</w:t>
      </w:r>
      <w:r>
        <w:rPr>
          <w:spacing w:val="-9"/>
        </w:rPr>
        <w:t xml:space="preserve"> </w:t>
      </w:r>
      <w:r>
        <w:t>capacity</w:t>
      </w:r>
      <w:r>
        <w:rPr>
          <w:spacing w:val="-13"/>
        </w:rPr>
        <w:t xml:space="preserve"> </w:t>
      </w:r>
      <w:r>
        <w:t>of</w:t>
      </w:r>
      <w:r>
        <w:rPr>
          <w:spacing w:val="-57"/>
        </w:rPr>
        <w:t xml:space="preserve"> </w:t>
      </w:r>
      <w:r>
        <w:t>the implementing agencies in the project is high and there is much experience in the DAs for</w:t>
      </w:r>
      <w:r>
        <w:rPr>
          <w:spacing w:val="1"/>
        </w:rPr>
        <w:t xml:space="preserve"> </w:t>
      </w:r>
      <w:r>
        <w:t>the</w:t>
      </w:r>
      <w:r>
        <w:rPr>
          <w:spacing w:val="1"/>
        </w:rPr>
        <w:t xml:space="preserve"> </w:t>
      </w:r>
      <w:r>
        <w:t>development</w:t>
      </w:r>
      <w:r>
        <w:rPr>
          <w:spacing w:val="1"/>
        </w:rPr>
        <w:t xml:space="preserve"> </w:t>
      </w:r>
      <w:r>
        <w:t>of</w:t>
      </w:r>
      <w:r>
        <w:rPr>
          <w:spacing w:val="1"/>
        </w:rPr>
        <w:t xml:space="preserve"> </w:t>
      </w:r>
      <w:r>
        <w:t>small</w:t>
      </w:r>
      <w:r>
        <w:rPr>
          <w:spacing w:val="1"/>
        </w:rPr>
        <w:t xml:space="preserve"> </w:t>
      </w:r>
      <w:r>
        <w:t>and</w:t>
      </w:r>
      <w:r>
        <w:rPr>
          <w:spacing w:val="1"/>
        </w:rPr>
        <w:t xml:space="preserve"> </w:t>
      </w:r>
      <w:r>
        <w:t>medium</w:t>
      </w:r>
      <w:r>
        <w:rPr>
          <w:spacing w:val="1"/>
        </w:rPr>
        <w:t xml:space="preserve"> </w:t>
      </w:r>
      <w:r>
        <w:t>enterprise</w:t>
      </w:r>
      <w:r>
        <w:rPr>
          <w:spacing w:val="1"/>
        </w:rPr>
        <w:t xml:space="preserve"> </w:t>
      </w:r>
      <w:r>
        <w:t>programs,</w:t>
      </w:r>
      <w:r>
        <w:rPr>
          <w:spacing w:val="1"/>
        </w:rPr>
        <w:t xml:space="preserve"> </w:t>
      </w:r>
      <w:r>
        <w:t>there</w:t>
      </w:r>
      <w:r>
        <w:rPr>
          <w:spacing w:val="1"/>
        </w:rPr>
        <w:t xml:space="preserve"> </w:t>
      </w:r>
      <w:r>
        <w:t>is</w:t>
      </w:r>
      <w:r>
        <w:rPr>
          <w:spacing w:val="1"/>
        </w:rPr>
        <w:t xml:space="preserve"> </w:t>
      </w:r>
      <w:r>
        <w:t>less</w:t>
      </w:r>
      <w:r>
        <w:rPr>
          <w:spacing w:val="1"/>
        </w:rPr>
        <w:t xml:space="preserve"> </w:t>
      </w:r>
      <w:r>
        <w:t>experience</w:t>
      </w:r>
      <w:r>
        <w:rPr>
          <w:spacing w:val="1"/>
        </w:rPr>
        <w:t xml:space="preserve"> </w:t>
      </w:r>
      <w:r>
        <w:t>in</w:t>
      </w:r>
      <w:r>
        <w:rPr>
          <w:spacing w:val="1"/>
        </w:rPr>
        <w:t xml:space="preserve"> </w:t>
      </w:r>
      <w:r>
        <w:t>establishing and expanding social enterprises, and supporting entrepreneurship among women</w:t>
      </w:r>
      <w:r>
        <w:rPr>
          <w:spacing w:val="-57"/>
        </w:rPr>
        <w:t xml:space="preserve"> </w:t>
      </w:r>
      <w:r>
        <w:t>and</w:t>
      </w:r>
      <w:r>
        <w:rPr>
          <w:spacing w:val="-1"/>
        </w:rPr>
        <w:t xml:space="preserve"> </w:t>
      </w:r>
      <w:r>
        <w:t>youth</w:t>
      </w:r>
      <w:r>
        <w:rPr>
          <w:spacing w:val="-6"/>
        </w:rPr>
        <w:t xml:space="preserve"> </w:t>
      </w:r>
      <w:r>
        <w:t>refugees</w:t>
      </w:r>
      <w:r>
        <w:rPr>
          <w:spacing w:val="-4"/>
        </w:rPr>
        <w:t xml:space="preserve"> </w:t>
      </w:r>
      <w:r>
        <w:t>and</w:t>
      </w:r>
      <w:r>
        <w:rPr>
          <w:spacing w:val="-6"/>
        </w:rPr>
        <w:t xml:space="preserve"> </w:t>
      </w:r>
      <w:r>
        <w:t>host</w:t>
      </w:r>
      <w:r>
        <w:rPr>
          <w:spacing w:val="-6"/>
        </w:rPr>
        <w:t xml:space="preserve"> </w:t>
      </w:r>
      <w:r>
        <w:t>community</w:t>
      </w:r>
      <w:r>
        <w:rPr>
          <w:spacing w:val="-12"/>
        </w:rPr>
        <w:t xml:space="preserve"> </w:t>
      </w:r>
      <w:r>
        <w:t>members.</w:t>
      </w:r>
      <w:r>
        <w:rPr>
          <w:spacing w:val="-4"/>
        </w:rPr>
        <w:t xml:space="preserve"> </w:t>
      </w:r>
      <w:r>
        <w:t>The</w:t>
      </w:r>
      <w:r>
        <w:rPr>
          <w:spacing w:val="-7"/>
        </w:rPr>
        <w:t xml:space="preserve"> </w:t>
      </w:r>
      <w:r>
        <w:t>project</w:t>
      </w:r>
      <w:r>
        <w:rPr>
          <w:spacing w:val="-6"/>
        </w:rPr>
        <w:t xml:space="preserve"> </w:t>
      </w:r>
      <w:r>
        <w:t>will</w:t>
      </w:r>
      <w:r>
        <w:rPr>
          <w:spacing w:val="-6"/>
        </w:rPr>
        <w:t xml:space="preserve"> </w:t>
      </w:r>
      <w:r>
        <w:t>support</w:t>
      </w:r>
      <w:r>
        <w:rPr>
          <w:spacing w:val="-6"/>
        </w:rPr>
        <w:t xml:space="preserve"> </w:t>
      </w:r>
      <w:r>
        <w:t>the</w:t>
      </w:r>
      <w:r>
        <w:rPr>
          <w:spacing w:val="-6"/>
        </w:rPr>
        <w:t xml:space="preserve"> </w:t>
      </w:r>
      <w:r>
        <w:t>development</w:t>
      </w:r>
      <w:r>
        <w:rPr>
          <w:spacing w:val="-6"/>
        </w:rPr>
        <w:t xml:space="preserve"> </w:t>
      </w:r>
      <w:r>
        <w:t>of</w:t>
      </w:r>
      <w:r>
        <w:rPr>
          <w:spacing w:val="-58"/>
        </w:rPr>
        <w:t xml:space="preserve"> </w:t>
      </w:r>
      <w:r>
        <w:t>knowledge and skills related to the concepts and practical application of the planned project</w:t>
      </w:r>
      <w:r>
        <w:rPr>
          <w:spacing w:val="1"/>
        </w:rPr>
        <w:t xml:space="preserve"> </w:t>
      </w:r>
      <w:r>
        <w:t>activities. Subcomponent 3A will therefore finance a set of activities aimed at building the</w:t>
      </w:r>
      <w:r>
        <w:rPr>
          <w:spacing w:val="1"/>
        </w:rPr>
        <w:t xml:space="preserve"> </w:t>
      </w:r>
      <w:r>
        <w:rPr>
          <w:spacing w:val="-1"/>
        </w:rPr>
        <w:t>capacity</w:t>
      </w:r>
      <w:r>
        <w:rPr>
          <w:spacing w:val="-15"/>
        </w:rPr>
        <w:t xml:space="preserve"> </w:t>
      </w:r>
      <w:r>
        <w:rPr>
          <w:spacing w:val="-1"/>
        </w:rPr>
        <w:t>of</w:t>
      </w:r>
      <w:r>
        <w:rPr>
          <w:spacing w:val="-11"/>
        </w:rPr>
        <w:t xml:space="preserve"> </w:t>
      </w:r>
      <w:r>
        <w:t>key</w:t>
      </w:r>
      <w:r>
        <w:rPr>
          <w:spacing w:val="-15"/>
        </w:rPr>
        <w:t xml:space="preserve"> </w:t>
      </w:r>
      <w:r>
        <w:t>stakeholders</w:t>
      </w:r>
      <w:r>
        <w:rPr>
          <w:spacing w:val="-10"/>
        </w:rPr>
        <w:t xml:space="preserve"> </w:t>
      </w:r>
      <w:r>
        <w:t>in</w:t>
      </w:r>
      <w:r>
        <w:rPr>
          <w:spacing w:val="-10"/>
        </w:rPr>
        <w:t xml:space="preserve"> </w:t>
      </w:r>
      <w:r>
        <w:t>the</w:t>
      </w:r>
      <w:r>
        <w:rPr>
          <w:spacing w:val="-11"/>
        </w:rPr>
        <w:t xml:space="preserve"> </w:t>
      </w:r>
      <w:r>
        <w:t>MoIT,</w:t>
      </w:r>
      <w:r>
        <w:rPr>
          <w:spacing w:val="-10"/>
        </w:rPr>
        <w:t xml:space="preserve"> </w:t>
      </w:r>
      <w:r>
        <w:t>DAs,</w:t>
      </w:r>
      <w:r>
        <w:rPr>
          <w:spacing w:val="-10"/>
        </w:rPr>
        <w:t xml:space="preserve"> </w:t>
      </w:r>
      <w:r>
        <w:t>local</w:t>
      </w:r>
      <w:r>
        <w:rPr>
          <w:spacing w:val="-10"/>
        </w:rPr>
        <w:t xml:space="preserve"> </w:t>
      </w:r>
      <w:r>
        <w:t>authorities,</w:t>
      </w:r>
      <w:r>
        <w:rPr>
          <w:spacing w:val="-10"/>
        </w:rPr>
        <w:t xml:space="preserve"> </w:t>
      </w:r>
      <w:r>
        <w:t>and</w:t>
      </w:r>
      <w:r>
        <w:rPr>
          <w:spacing w:val="-10"/>
        </w:rPr>
        <w:t xml:space="preserve"> </w:t>
      </w:r>
      <w:r>
        <w:t>other</w:t>
      </w:r>
      <w:r>
        <w:rPr>
          <w:spacing w:val="-11"/>
        </w:rPr>
        <w:t xml:space="preserve"> </w:t>
      </w:r>
      <w:r>
        <w:t>agreed</w:t>
      </w:r>
      <w:r>
        <w:rPr>
          <w:spacing w:val="-10"/>
        </w:rPr>
        <w:t xml:space="preserve"> </w:t>
      </w:r>
      <w:r>
        <w:t>stakeholders.</w:t>
      </w:r>
      <w:r>
        <w:rPr>
          <w:spacing w:val="-57"/>
        </w:rPr>
        <w:t xml:space="preserve"> </w:t>
      </w:r>
      <w:r>
        <w:t>At the outset, an Institutional Capacity Needs Assessment and Action Plan will be prepared.</w:t>
      </w:r>
      <w:r>
        <w:rPr>
          <w:spacing w:val="1"/>
        </w:rPr>
        <w:t xml:space="preserve"> </w:t>
      </w:r>
      <w:r>
        <w:t>This subcomponent will then finance the planned trainings, workshops, and conferences to</w:t>
      </w:r>
      <w:r>
        <w:rPr>
          <w:spacing w:val="1"/>
        </w:rPr>
        <w:t xml:space="preserve"> </w:t>
      </w:r>
      <w:r>
        <w:t>build skills and understanding of the principles, design, implementation, and monitoring of</w:t>
      </w:r>
      <w:r>
        <w:rPr>
          <w:spacing w:val="1"/>
        </w:rPr>
        <w:t xml:space="preserve"> </w:t>
      </w:r>
      <w:r>
        <w:t>social</w:t>
      </w:r>
      <w:r>
        <w:rPr>
          <w:spacing w:val="-1"/>
        </w:rPr>
        <w:t xml:space="preserve"> </w:t>
      </w:r>
      <w:r>
        <w:t>enterprise</w:t>
      </w:r>
      <w:r>
        <w:rPr>
          <w:spacing w:val="-1"/>
        </w:rPr>
        <w:t xml:space="preserve"> </w:t>
      </w:r>
      <w:r>
        <w:t>support</w:t>
      </w:r>
      <w:r>
        <w:rPr>
          <w:spacing w:val="2"/>
        </w:rPr>
        <w:t xml:space="preserve"> </w:t>
      </w:r>
      <w:r>
        <w:t>programs in refugee</w:t>
      </w:r>
      <w:r>
        <w:rPr>
          <w:spacing w:val="1"/>
        </w:rPr>
        <w:t xml:space="preserve"> </w:t>
      </w:r>
      <w:r>
        <w:t>and</w:t>
      </w:r>
      <w:r>
        <w:rPr>
          <w:spacing w:val="2"/>
        </w:rPr>
        <w:t xml:space="preserve"> </w:t>
      </w:r>
      <w:r>
        <w:t>host community</w:t>
      </w:r>
      <w:r>
        <w:rPr>
          <w:spacing w:val="-6"/>
        </w:rPr>
        <w:t xml:space="preserve"> </w:t>
      </w:r>
      <w:r>
        <w:t>contexts.</w:t>
      </w:r>
    </w:p>
    <w:p w:rsidR="00FD2252" w:rsidRDefault="00FD2252" w:rsidP="00FD2252">
      <w:pPr>
        <w:pStyle w:val="GvdeMetni"/>
        <w:spacing w:before="11"/>
        <w:jc w:val="both"/>
        <w:rPr>
          <w:sz w:val="20"/>
        </w:rPr>
      </w:pPr>
    </w:p>
    <w:p w:rsidR="00FD2252" w:rsidRDefault="00FD2252" w:rsidP="00FD2252">
      <w:pPr>
        <w:pStyle w:val="GvdeMetni"/>
        <w:ind w:left="116" w:right="115"/>
        <w:jc w:val="both"/>
      </w:pPr>
      <w:r>
        <w:rPr>
          <w:b/>
        </w:rPr>
        <w:t>Subcomponent</w:t>
      </w:r>
      <w:r>
        <w:rPr>
          <w:b/>
          <w:spacing w:val="1"/>
        </w:rPr>
        <w:t xml:space="preserve"> </w:t>
      </w:r>
      <w:r>
        <w:rPr>
          <w:b/>
        </w:rPr>
        <w:t>3B:</w:t>
      </w:r>
      <w:r>
        <w:rPr>
          <w:b/>
          <w:spacing w:val="1"/>
        </w:rPr>
        <w:t xml:space="preserve"> </w:t>
      </w:r>
      <w:r>
        <w:rPr>
          <w:b/>
        </w:rPr>
        <w:t>Project</w:t>
      </w:r>
      <w:r>
        <w:rPr>
          <w:b/>
          <w:spacing w:val="1"/>
        </w:rPr>
        <w:t xml:space="preserve"> </w:t>
      </w:r>
      <w:r>
        <w:rPr>
          <w:b/>
        </w:rPr>
        <w:t>management,</w:t>
      </w:r>
      <w:r>
        <w:rPr>
          <w:b/>
          <w:spacing w:val="1"/>
        </w:rPr>
        <w:t xml:space="preserve"> </w:t>
      </w:r>
      <w:r>
        <w:rPr>
          <w:b/>
        </w:rPr>
        <w:t>coordination</w:t>
      </w:r>
      <w:r>
        <w:rPr>
          <w:b/>
          <w:spacing w:val="1"/>
        </w:rPr>
        <w:t xml:space="preserve"> </w:t>
      </w:r>
      <w:r>
        <w:rPr>
          <w:b/>
        </w:rPr>
        <w:t>and</w:t>
      </w:r>
      <w:r>
        <w:rPr>
          <w:b/>
          <w:spacing w:val="1"/>
        </w:rPr>
        <w:t xml:space="preserve"> </w:t>
      </w:r>
      <w:r>
        <w:rPr>
          <w:b/>
        </w:rPr>
        <w:t>communications.</w:t>
      </w:r>
      <w:r>
        <w:rPr>
          <w:b/>
          <w:spacing w:val="1"/>
        </w:rPr>
        <w:t xml:space="preserve"> </w:t>
      </w:r>
      <w:r>
        <w:t>Subcomponent 3B will finance the operational costs of the MoIT to undertake all project</w:t>
      </w:r>
      <w:r>
        <w:rPr>
          <w:spacing w:val="1"/>
        </w:rPr>
        <w:t xml:space="preserve"> </w:t>
      </w:r>
      <w:r>
        <w:t>management, M&amp;E, and communications and visibility activities. The subcomponent will</w:t>
      </w:r>
      <w:r>
        <w:rPr>
          <w:spacing w:val="1"/>
        </w:rPr>
        <w:t xml:space="preserve"> </w:t>
      </w:r>
      <w:r>
        <w:t>finance</w:t>
      </w:r>
      <w:r>
        <w:rPr>
          <w:spacing w:val="-5"/>
        </w:rPr>
        <w:t xml:space="preserve"> </w:t>
      </w:r>
      <w:r>
        <w:t>the</w:t>
      </w:r>
      <w:r>
        <w:rPr>
          <w:spacing w:val="-4"/>
        </w:rPr>
        <w:t xml:space="preserve"> </w:t>
      </w:r>
      <w:r>
        <w:t>incremental</w:t>
      </w:r>
      <w:r>
        <w:rPr>
          <w:spacing w:val="-1"/>
        </w:rPr>
        <w:t xml:space="preserve"> </w:t>
      </w:r>
      <w:r>
        <w:t>costs,</w:t>
      </w:r>
      <w:r>
        <w:rPr>
          <w:spacing w:val="-4"/>
        </w:rPr>
        <w:t xml:space="preserve"> </w:t>
      </w:r>
      <w:r>
        <w:t>including</w:t>
      </w:r>
      <w:r>
        <w:rPr>
          <w:spacing w:val="-6"/>
        </w:rPr>
        <w:t xml:space="preserve"> </w:t>
      </w:r>
      <w:r>
        <w:t>contracting</w:t>
      </w:r>
      <w:r>
        <w:rPr>
          <w:spacing w:val="-5"/>
        </w:rPr>
        <w:t xml:space="preserve"> </w:t>
      </w:r>
      <w:r>
        <w:t>staff,</w:t>
      </w:r>
      <w:r>
        <w:rPr>
          <w:spacing w:val="-5"/>
        </w:rPr>
        <w:t xml:space="preserve"> </w:t>
      </w:r>
      <w:r>
        <w:t>technical</w:t>
      </w:r>
      <w:r>
        <w:rPr>
          <w:spacing w:val="-3"/>
        </w:rPr>
        <w:t xml:space="preserve"> </w:t>
      </w:r>
      <w:r>
        <w:t>assistance</w:t>
      </w:r>
      <w:r>
        <w:rPr>
          <w:spacing w:val="-5"/>
        </w:rPr>
        <w:t xml:space="preserve"> </w:t>
      </w:r>
      <w:r>
        <w:t>for</w:t>
      </w:r>
      <w:r>
        <w:rPr>
          <w:spacing w:val="-5"/>
        </w:rPr>
        <w:t xml:space="preserve"> </w:t>
      </w:r>
      <w:r>
        <w:t>the</w:t>
      </w:r>
      <w:r>
        <w:rPr>
          <w:spacing w:val="-4"/>
        </w:rPr>
        <w:t xml:space="preserve"> </w:t>
      </w:r>
      <w:r>
        <w:t>MoIT</w:t>
      </w:r>
      <w:r>
        <w:rPr>
          <w:spacing w:val="-3"/>
        </w:rPr>
        <w:t xml:space="preserve"> </w:t>
      </w:r>
      <w:r>
        <w:t>for</w:t>
      </w:r>
      <w:r>
        <w:rPr>
          <w:spacing w:val="-58"/>
        </w:rPr>
        <w:t xml:space="preserve"> </w:t>
      </w:r>
      <w:r>
        <w:t>overall project coordination, management and supervision of implementation, procurement,</w:t>
      </w:r>
      <w:r>
        <w:rPr>
          <w:spacing w:val="1"/>
        </w:rPr>
        <w:t xml:space="preserve"> </w:t>
      </w:r>
      <w:r>
        <w:t>financial</w:t>
      </w:r>
      <w:r>
        <w:rPr>
          <w:spacing w:val="-1"/>
        </w:rPr>
        <w:t xml:space="preserve"> </w:t>
      </w:r>
      <w:r>
        <w:t>management, including</w:t>
      </w:r>
      <w:r>
        <w:rPr>
          <w:spacing w:val="-3"/>
        </w:rPr>
        <w:t xml:space="preserve"> </w:t>
      </w:r>
      <w:r>
        <w:t>project audits, M&amp;E, and the</w:t>
      </w:r>
      <w:r>
        <w:rPr>
          <w:spacing w:val="-1"/>
        </w:rPr>
        <w:t xml:space="preserve"> </w:t>
      </w:r>
      <w:r>
        <w:t>MIS.</w:t>
      </w:r>
    </w:p>
    <w:p w:rsidR="00FD2252" w:rsidRDefault="00FD2252" w:rsidP="00FD2252">
      <w:pPr>
        <w:pStyle w:val="GvdeMetni"/>
        <w:spacing w:before="10"/>
        <w:jc w:val="both"/>
        <w:rPr>
          <w:sz w:val="20"/>
        </w:rPr>
      </w:pPr>
    </w:p>
    <w:p w:rsidR="00FD2252" w:rsidRDefault="00FD2252" w:rsidP="00FD2252">
      <w:pPr>
        <w:pStyle w:val="GvdeMetni"/>
        <w:ind w:left="116" w:right="115"/>
        <w:jc w:val="both"/>
      </w:pPr>
      <w:r>
        <w:rPr>
          <w:b/>
        </w:rPr>
        <w:t xml:space="preserve">Subcomponent 3C. Monitoring and Evaluation. </w:t>
      </w:r>
      <w:r>
        <w:t>This subcomponent will provide assistance</w:t>
      </w:r>
      <w:r>
        <w:rPr>
          <w:spacing w:val="-57"/>
        </w:rPr>
        <w:t xml:space="preserve"> </w:t>
      </w:r>
      <w:r>
        <w:t>to carry out monitoring and evaluation of activities implemented under the Project, including</w:t>
      </w:r>
      <w:r>
        <w:rPr>
          <w:spacing w:val="1"/>
        </w:rPr>
        <w:t xml:space="preserve"> </w:t>
      </w:r>
      <w:r>
        <w:t>data</w:t>
      </w:r>
      <w:r>
        <w:rPr>
          <w:spacing w:val="-7"/>
        </w:rPr>
        <w:t xml:space="preserve"> </w:t>
      </w:r>
      <w:r>
        <w:t>collection</w:t>
      </w:r>
      <w:r>
        <w:rPr>
          <w:spacing w:val="-5"/>
        </w:rPr>
        <w:t xml:space="preserve"> </w:t>
      </w:r>
      <w:r>
        <w:t>and</w:t>
      </w:r>
      <w:r>
        <w:rPr>
          <w:spacing w:val="-6"/>
        </w:rPr>
        <w:t xml:space="preserve"> </w:t>
      </w:r>
      <w:r>
        <w:t>preparation</w:t>
      </w:r>
      <w:r>
        <w:rPr>
          <w:spacing w:val="-5"/>
        </w:rPr>
        <w:t xml:space="preserve"> </w:t>
      </w:r>
      <w:r>
        <w:t>of</w:t>
      </w:r>
      <w:r>
        <w:rPr>
          <w:spacing w:val="-6"/>
        </w:rPr>
        <w:t xml:space="preserve"> </w:t>
      </w:r>
      <w:r>
        <w:t>reports,</w:t>
      </w:r>
      <w:r>
        <w:rPr>
          <w:spacing w:val="-6"/>
        </w:rPr>
        <w:t xml:space="preserve"> </w:t>
      </w:r>
      <w:r>
        <w:t>in</w:t>
      </w:r>
      <w:r>
        <w:rPr>
          <w:spacing w:val="-5"/>
        </w:rPr>
        <w:t xml:space="preserve"> </w:t>
      </w:r>
      <w:r>
        <w:t>support</w:t>
      </w:r>
      <w:r>
        <w:rPr>
          <w:spacing w:val="-5"/>
        </w:rPr>
        <w:t xml:space="preserve"> </w:t>
      </w:r>
      <w:r>
        <w:t>of</w:t>
      </w:r>
      <w:r>
        <w:rPr>
          <w:spacing w:val="-7"/>
        </w:rPr>
        <w:t xml:space="preserve"> </w:t>
      </w:r>
      <w:r>
        <w:t>the</w:t>
      </w:r>
      <w:r>
        <w:rPr>
          <w:spacing w:val="-6"/>
        </w:rPr>
        <w:t xml:space="preserve"> </w:t>
      </w:r>
      <w:r>
        <w:t>project</w:t>
      </w:r>
      <w:r>
        <w:rPr>
          <w:spacing w:val="-5"/>
        </w:rPr>
        <w:t xml:space="preserve"> </w:t>
      </w:r>
      <w:r>
        <w:t>results</w:t>
      </w:r>
      <w:r>
        <w:rPr>
          <w:spacing w:val="-6"/>
        </w:rPr>
        <w:t xml:space="preserve"> </w:t>
      </w:r>
      <w:r>
        <w:t>framework</w:t>
      </w:r>
      <w:r>
        <w:rPr>
          <w:spacing w:val="-6"/>
        </w:rPr>
        <w:t xml:space="preserve"> </w:t>
      </w:r>
      <w:r>
        <w:t>under</w:t>
      </w:r>
      <w:r>
        <w:rPr>
          <w:spacing w:val="-6"/>
        </w:rPr>
        <w:t xml:space="preserve"> </w:t>
      </w:r>
      <w:r>
        <w:t>the</w:t>
      </w:r>
      <w:r>
        <w:rPr>
          <w:spacing w:val="-58"/>
        </w:rPr>
        <w:t xml:space="preserve"> </w:t>
      </w:r>
      <w:r>
        <w:rPr>
          <w:spacing w:val="-1"/>
        </w:rPr>
        <w:t>Facility</w:t>
      </w:r>
      <w:r>
        <w:rPr>
          <w:spacing w:val="-15"/>
        </w:rPr>
        <w:t xml:space="preserve"> </w:t>
      </w:r>
      <w:r>
        <w:rPr>
          <w:spacing w:val="-1"/>
        </w:rPr>
        <w:t>for</w:t>
      </w:r>
      <w:r>
        <w:rPr>
          <w:spacing w:val="-12"/>
        </w:rPr>
        <w:t xml:space="preserve"> </w:t>
      </w:r>
      <w:r>
        <w:rPr>
          <w:spacing w:val="-1"/>
        </w:rPr>
        <w:t>Refugees</w:t>
      </w:r>
      <w:r>
        <w:rPr>
          <w:spacing w:val="-9"/>
        </w:rPr>
        <w:t xml:space="preserve"> </w:t>
      </w:r>
      <w:r>
        <w:t>in</w:t>
      </w:r>
      <w:r>
        <w:rPr>
          <w:spacing w:val="-10"/>
        </w:rPr>
        <w:t xml:space="preserve"> </w:t>
      </w:r>
      <w:r>
        <w:t>Turkey.</w:t>
      </w:r>
      <w:r>
        <w:rPr>
          <w:spacing w:val="-7"/>
        </w:rPr>
        <w:t xml:space="preserve"> </w:t>
      </w:r>
      <w:r>
        <w:t>It</w:t>
      </w:r>
      <w:r>
        <w:rPr>
          <w:spacing w:val="-10"/>
        </w:rPr>
        <w:t xml:space="preserve"> </w:t>
      </w:r>
      <w:r>
        <w:t>will</w:t>
      </w:r>
      <w:r>
        <w:rPr>
          <w:spacing w:val="-8"/>
        </w:rPr>
        <w:t xml:space="preserve"> </w:t>
      </w:r>
      <w:r>
        <w:t>support</w:t>
      </w:r>
      <w:r>
        <w:rPr>
          <w:spacing w:val="-9"/>
        </w:rPr>
        <w:t xml:space="preserve"> </w:t>
      </w:r>
      <w:r>
        <w:t>the</w:t>
      </w:r>
      <w:r>
        <w:rPr>
          <w:spacing w:val="-8"/>
        </w:rPr>
        <w:t xml:space="preserve"> </w:t>
      </w:r>
      <w:r>
        <w:t>development</w:t>
      </w:r>
      <w:r>
        <w:rPr>
          <w:spacing w:val="-9"/>
        </w:rPr>
        <w:t xml:space="preserve"> </w:t>
      </w:r>
      <w:r>
        <w:t>of</w:t>
      </w:r>
      <w:r>
        <w:rPr>
          <w:spacing w:val="-8"/>
        </w:rPr>
        <w:t xml:space="preserve"> </w:t>
      </w:r>
      <w:r>
        <w:t>a</w:t>
      </w:r>
      <w:r>
        <w:rPr>
          <w:spacing w:val="-10"/>
        </w:rPr>
        <w:t xml:space="preserve"> </w:t>
      </w:r>
      <w:r>
        <w:t>relevant</w:t>
      </w:r>
      <w:r>
        <w:rPr>
          <w:spacing w:val="-10"/>
        </w:rPr>
        <w:t xml:space="preserve"> </w:t>
      </w:r>
      <w:r>
        <w:t>and</w:t>
      </w:r>
      <w:r>
        <w:rPr>
          <w:spacing w:val="-9"/>
        </w:rPr>
        <w:t xml:space="preserve"> </w:t>
      </w:r>
      <w:r>
        <w:t>robust</w:t>
      </w:r>
      <w:r>
        <w:rPr>
          <w:spacing w:val="-10"/>
        </w:rPr>
        <w:t xml:space="preserve"> </w:t>
      </w:r>
      <w:r>
        <w:t>project</w:t>
      </w:r>
      <w:r>
        <w:rPr>
          <w:spacing w:val="-58"/>
        </w:rPr>
        <w:t xml:space="preserve"> </w:t>
      </w:r>
      <w:r>
        <w:t>M&amp;E</w:t>
      </w:r>
      <w:r>
        <w:rPr>
          <w:spacing w:val="-1"/>
        </w:rPr>
        <w:t xml:space="preserve"> </w:t>
      </w:r>
      <w:r>
        <w:t>system</w:t>
      </w:r>
      <w:r>
        <w:rPr>
          <w:spacing w:val="-1"/>
        </w:rPr>
        <w:t xml:space="preserve"> </w:t>
      </w:r>
      <w:r>
        <w:t>involving</w:t>
      </w:r>
      <w:r>
        <w:rPr>
          <w:spacing w:val="-1"/>
        </w:rPr>
        <w:t xml:space="preserve"> </w:t>
      </w:r>
      <w:r>
        <w:t>MoIT,</w:t>
      </w:r>
      <w:r>
        <w:rPr>
          <w:spacing w:val="-1"/>
        </w:rPr>
        <w:t xml:space="preserve"> </w:t>
      </w:r>
      <w:r>
        <w:t>the</w:t>
      </w:r>
      <w:r>
        <w:rPr>
          <w:spacing w:val="-1"/>
        </w:rPr>
        <w:t xml:space="preserve"> </w:t>
      </w:r>
      <w:r>
        <w:t>DAs</w:t>
      </w:r>
      <w:r>
        <w:rPr>
          <w:spacing w:val="-1"/>
        </w:rPr>
        <w:t xml:space="preserve"> </w:t>
      </w:r>
      <w:r>
        <w:t>and Community</w:t>
      </w:r>
      <w:r>
        <w:rPr>
          <w:spacing w:val="-4"/>
        </w:rPr>
        <w:t xml:space="preserve"> </w:t>
      </w:r>
      <w:r>
        <w:t>Implementing</w:t>
      </w:r>
      <w:r>
        <w:rPr>
          <w:spacing w:val="-3"/>
        </w:rPr>
        <w:t xml:space="preserve"> </w:t>
      </w:r>
      <w:r>
        <w:t>Partners (CIPs</w:t>
      </w:r>
      <w:proofErr w:type="gramStart"/>
      <w:r>
        <w:t>).In</w:t>
      </w:r>
      <w:proofErr w:type="gramEnd"/>
      <w:r>
        <w:rPr>
          <w:spacing w:val="1"/>
        </w:rPr>
        <w:t xml:space="preserve"> </w:t>
      </w:r>
      <w:r>
        <w:lastRenderedPageBreak/>
        <w:t>accordance with paragraph 5.9</w:t>
      </w:r>
      <w:r>
        <w:rPr>
          <w:spacing w:val="1"/>
        </w:rPr>
        <w:t xml:space="preserve"> </w:t>
      </w:r>
      <w:r>
        <w:t>of the “World Bank Procurement Regulations for IPF</w:t>
      </w:r>
      <w:r>
        <w:rPr>
          <w:spacing w:val="1"/>
        </w:rPr>
        <w:t xml:space="preserve"> </w:t>
      </w:r>
      <w:r>
        <w:t>Borrowers”</w:t>
      </w:r>
      <w:r>
        <w:rPr>
          <w:spacing w:val="1"/>
        </w:rPr>
        <w:t xml:space="preserve"> </w:t>
      </w:r>
      <w:r>
        <w:t>(November</w:t>
      </w:r>
      <w:r>
        <w:rPr>
          <w:spacing w:val="1"/>
        </w:rPr>
        <w:t xml:space="preserve"> </w:t>
      </w:r>
      <w:r>
        <w:t>2020)</w:t>
      </w:r>
      <w:r>
        <w:rPr>
          <w:spacing w:val="1"/>
        </w:rPr>
        <w:t xml:space="preserve"> </w:t>
      </w:r>
      <w:r>
        <w:t>(“Procurement</w:t>
      </w:r>
      <w:r>
        <w:rPr>
          <w:spacing w:val="1"/>
        </w:rPr>
        <w:t xml:space="preserve"> </w:t>
      </w:r>
      <w:r>
        <w:t>Regulations”)</w:t>
      </w:r>
      <w:r>
        <w:rPr>
          <w:spacing w:val="1"/>
        </w:rPr>
        <w:t xml:space="preserve"> </w:t>
      </w:r>
      <w:r>
        <w:t>the</w:t>
      </w:r>
      <w:r>
        <w:rPr>
          <w:spacing w:val="1"/>
        </w:rPr>
        <w:t xml:space="preserve"> </w:t>
      </w:r>
      <w:r>
        <w:t>Word</w:t>
      </w:r>
      <w:r>
        <w:rPr>
          <w:spacing w:val="1"/>
        </w:rPr>
        <w:t xml:space="preserve"> </w:t>
      </w:r>
      <w:r>
        <w:t>Bank’s</w:t>
      </w:r>
      <w:r>
        <w:rPr>
          <w:spacing w:val="1"/>
        </w:rPr>
        <w:t xml:space="preserve"> </w:t>
      </w:r>
      <w:r>
        <w:t>Systematic</w:t>
      </w:r>
      <w:r>
        <w:rPr>
          <w:spacing w:val="-57"/>
        </w:rPr>
        <w:t xml:space="preserve"> </w:t>
      </w:r>
      <w:r>
        <w:t>Tracking and Exchanges in Procurement (STEP) system will be used to prepare, clear and</w:t>
      </w:r>
      <w:r>
        <w:rPr>
          <w:spacing w:val="1"/>
        </w:rPr>
        <w:t xml:space="preserve"> </w:t>
      </w:r>
      <w:r>
        <w:t>update Procurement Plans and conduct all procurement transactions. Procurement Plan tables</w:t>
      </w:r>
      <w:r>
        <w:rPr>
          <w:spacing w:val="1"/>
        </w:rPr>
        <w:t xml:space="preserve"> </w:t>
      </w:r>
      <w:r>
        <w:t>in STEP will constitute the Procurement Plan of the Project. All procurement activities will be</w:t>
      </w:r>
      <w:r>
        <w:rPr>
          <w:spacing w:val="-57"/>
        </w:rPr>
        <w:t xml:space="preserve"> </w:t>
      </w:r>
      <w:r>
        <w:t>conducted</w:t>
      </w:r>
      <w:r>
        <w:rPr>
          <w:spacing w:val="-1"/>
        </w:rPr>
        <w:t xml:space="preserve"> </w:t>
      </w:r>
      <w:r>
        <w:t>in accordance</w:t>
      </w:r>
      <w:r>
        <w:rPr>
          <w:spacing w:val="1"/>
        </w:rPr>
        <w:t xml:space="preserve"> </w:t>
      </w:r>
      <w:r>
        <w:t>with the</w:t>
      </w:r>
      <w:r>
        <w:rPr>
          <w:spacing w:val="-1"/>
        </w:rPr>
        <w:t xml:space="preserve"> </w:t>
      </w:r>
      <w:r>
        <w:t>Procurement</w:t>
      </w:r>
      <w:r>
        <w:rPr>
          <w:spacing w:val="-1"/>
        </w:rPr>
        <w:t xml:space="preserve"> </w:t>
      </w:r>
      <w:r>
        <w:t>Plan of the</w:t>
      </w:r>
      <w:r>
        <w:rPr>
          <w:spacing w:val="-2"/>
        </w:rPr>
        <w:t xml:space="preserve"> </w:t>
      </w:r>
      <w:r>
        <w:t>Project.</w:t>
      </w:r>
    </w:p>
    <w:p w:rsidR="00FD2252" w:rsidRDefault="00FD2252" w:rsidP="00FD2252">
      <w:pPr>
        <w:pStyle w:val="GvdeMetni"/>
        <w:spacing w:before="11"/>
        <w:rPr>
          <w:sz w:val="20"/>
        </w:rPr>
      </w:pPr>
    </w:p>
    <w:p w:rsidR="00FD2252" w:rsidRDefault="00FD2252" w:rsidP="00FD2252">
      <w:pPr>
        <w:pStyle w:val="Balk1"/>
      </w:pPr>
      <w:r>
        <w:t>Tasks</w:t>
      </w:r>
      <w:r>
        <w:rPr>
          <w:spacing w:val="-1"/>
        </w:rPr>
        <w:t xml:space="preserve"> </w:t>
      </w:r>
      <w:r>
        <w:t>assigned for</w:t>
      </w:r>
      <w:r>
        <w:rPr>
          <w:spacing w:val="-2"/>
        </w:rPr>
        <w:t xml:space="preserve"> </w:t>
      </w:r>
      <w:r>
        <w:t>this</w:t>
      </w:r>
      <w:r>
        <w:rPr>
          <w:spacing w:val="-3"/>
        </w:rPr>
        <w:t xml:space="preserve"> </w:t>
      </w:r>
      <w:r>
        <w:t>position</w:t>
      </w:r>
    </w:p>
    <w:p w:rsidR="00FD2252" w:rsidRDefault="00FD2252" w:rsidP="00FD2252">
      <w:pPr>
        <w:pStyle w:val="GvdeMetni"/>
        <w:spacing w:before="10"/>
        <w:rPr>
          <w:b/>
          <w:sz w:val="20"/>
        </w:rPr>
      </w:pPr>
    </w:p>
    <w:p w:rsidR="00FD2252" w:rsidRDefault="00FD2252" w:rsidP="00FD2252">
      <w:pPr>
        <w:pStyle w:val="GvdeMetni"/>
        <w:ind w:left="116" w:right="118"/>
      </w:pPr>
      <w:r>
        <w:t>Procurement and Contract Management Specialist works under the supervision of the Project</w:t>
      </w:r>
      <w:r>
        <w:rPr>
          <w:spacing w:val="1"/>
        </w:rPr>
        <w:t xml:space="preserve"> </w:t>
      </w:r>
      <w:r>
        <w:t>Manager.</w:t>
      </w:r>
    </w:p>
    <w:p w:rsidR="00FD2252" w:rsidRDefault="00FD2252" w:rsidP="00FD2252">
      <w:pPr>
        <w:pStyle w:val="GvdeMetni"/>
        <w:spacing w:before="10"/>
        <w:rPr>
          <w:sz w:val="20"/>
        </w:rPr>
      </w:pPr>
    </w:p>
    <w:p w:rsidR="00FD2252" w:rsidRDefault="00FD2252" w:rsidP="00FD2252">
      <w:pPr>
        <w:pStyle w:val="GvdeMetni"/>
        <w:ind w:left="116"/>
      </w:pPr>
      <w:r>
        <w:t>Procurement</w:t>
      </w:r>
      <w:r>
        <w:rPr>
          <w:spacing w:val="-2"/>
        </w:rPr>
        <w:t xml:space="preserve"> </w:t>
      </w:r>
      <w:r>
        <w:t>and</w:t>
      </w:r>
      <w:r>
        <w:rPr>
          <w:spacing w:val="-1"/>
        </w:rPr>
        <w:t xml:space="preserve"> </w:t>
      </w:r>
      <w:r>
        <w:t>Contract</w:t>
      </w:r>
      <w:r>
        <w:rPr>
          <w:spacing w:val="-2"/>
        </w:rPr>
        <w:t xml:space="preserve"> </w:t>
      </w:r>
      <w:r>
        <w:t>Management</w:t>
      </w:r>
      <w:r>
        <w:rPr>
          <w:spacing w:val="-1"/>
        </w:rPr>
        <w:t xml:space="preserve"> </w:t>
      </w:r>
      <w:r>
        <w:t>Specialist</w:t>
      </w:r>
      <w:r>
        <w:rPr>
          <w:spacing w:val="3"/>
        </w:rPr>
        <w:t xml:space="preserve"> </w:t>
      </w:r>
      <w:r>
        <w:t>will</w:t>
      </w:r>
      <w:r>
        <w:rPr>
          <w:spacing w:val="-1"/>
        </w:rPr>
        <w:t xml:space="preserve"> </w:t>
      </w:r>
      <w:r>
        <w:t>in</w:t>
      </w:r>
      <w:r>
        <w:rPr>
          <w:spacing w:val="-1"/>
        </w:rPr>
        <w:t xml:space="preserve"> </w:t>
      </w:r>
      <w:r>
        <w:t>his/her</w:t>
      </w:r>
      <w:r>
        <w:rPr>
          <w:spacing w:val="-3"/>
        </w:rPr>
        <w:t xml:space="preserve"> </w:t>
      </w:r>
      <w:r>
        <w:t>activities</w:t>
      </w:r>
      <w:r>
        <w:rPr>
          <w:spacing w:val="-1"/>
        </w:rPr>
        <w:t xml:space="preserve"> </w:t>
      </w:r>
      <w:r>
        <w:t>be</w:t>
      </w:r>
      <w:r>
        <w:rPr>
          <w:spacing w:val="-3"/>
        </w:rPr>
        <w:t xml:space="preserve"> </w:t>
      </w:r>
      <w:r>
        <w:t>guided</w:t>
      </w:r>
      <w:r>
        <w:rPr>
          <w:spacing w:val="-2"/>
        </w:rPr>
        <w:t xml:space="preserve"> </w:t>
      </w:r>
      <w:r>
        <w:t>by:</w:t>
      </w:r>
    </w:p>
    <w:p w:rsidR="00FD2252" w:rsidRDefault="00FD2252" w:rsidP="00FD2252">
      <w:pPr>
        <w:pStyle w:val="GvdeMetni"/>
        <w:spacing w:before="10"/>
        <w:rPr>
          <w:sz w:val="20"/>
        </w:rPr>
      </w:pPr>
    </w:p>
    <w:p w:rsidR="00FD2252" w:rsidRDefault="00FD2252" w:rsidP="00FD2252">
      <w:pPr>
        <w:pStyle w:val="ListeParagraf"/>
        <w:numPr>
          <w:ilvl w:val="0"/>
          <w:numId w:val="19"/>
        </w:numPr>
        <w:tabs>
          <w:tab w:val="left" w:pos="837"/>
        </w:tabs>
        <w:spacing w:before="0"/>
        <w:ind w:right="120"/>
        <w:jc w:val="both"/>
        <w:rPr>
          <w:sz w:val="24"/>
        </w:rPr>
      </w:pPr>
      <w:r>
        <w:rPr>
          <w:sz w:val="24"/>
        </w:rPr>
        <w:t>Grant Agreement between the International Bank for Reconstruction and Development</w:t>
      </w:r>
      <w:r>
        <w:rPr>
          <w:spacing w:val="-57"/>
          <w:sz w:val="24"/>
        </w:rPr>
        <w:t xml:space="preserve"> </w:t>
      </w:r>
      <w:r>
        <w:rPr>
          <w:sz w:val="24"/>
        </w:rPr>
        <w:t>(IBRD)</w:t>
      </w:r>
      <w:r>
        <w:rPr>
          <w:spacing w:val="1"/>
          <w:sz w:val="24"/>
        </w:rPr>
        <w:t xml:space="preserve"> </w:t>
      </w:r>
      <w:r>
        <w:rPr>
          <w:sz w:val="24"/>
        </w:rPr>
        <w:t>and</w:t>
      </w:r>
      <w:r>
        <w:rPr>
          <w:spacing w:val="1"/>
          <w:sz w:val="24"/>
        </w:rPr>
        <w:t xml:space="preserve"> </w:t>
      </w:r>
      <w:r>
        <w:rPr>
          <w:sz w:val="24"/>
        </w:rPr>
        <w:t>Ministry</w:t>
      </w:r>
      <w:r>
        <w:rPr>
          <w:spacing w:val="1"/>
          <w:sz w:val="24"/>
        </w:rPr>
        <w:t xml:space="preserve"> </w:t>
      </w:r>
      <w:r>
        <w:rPr>
          <w:sz w:val="24"/>
        </w:rPr>
        <w:t>of</w:t>
      </w:r>
      <w:r>
        <w:rPr>
          <w:spacing w:val="1"/>
          <w:sz w:val="24"/>
        </w:rPr>
        <w:t xml:space="preserve"> </w:t>
      </w:r>
      <w:r>
        <w:rPr>
          <w:sz w:val="24"/>
        </w:rPr>
        <w:t>Industry</w:t>
      </w:r>
      <w:r>
        <w:rPr>
          <w:spacing w:val="1"/>
          <w:sz w:val="24"/>
        </w:rPr>
        <w:t xml:space="preserve"> </w:t>
      </w:r>
      <w:r>
        <w:rPr>
          <w:sz w:val="24"/>
        </w:rPr>
        <w:t>and</w:t>
      </w:r>
      <w:r>
        <w:rPr>
          <w:spacing w:val="1"/>
          <w:sz w:val="24"/>
        </w:rPr>
        <w:t xml:space="preserve"> </w:t>
      </w:r>
      <w:r>
        <w:rPr>
          <w:sz w:val="24"/>
        </w:rPr>
        <w:t>Technology</w:t>
      </w:r>
      <w:r>
        <w:rPr>
          <w:spacing w:val="1"/>
          <w:sz w:val="24"/>
        </w:rPr>
        <w:t xml:space="preserve"> </w:t>
      </w:r>
      <w:r>
        <w:rPr>
          <w:sz w:val="24"/>
        </w:rPr>
        <w:t>of</w:t>
      </w:r>
      <w:r>
        <w:rPr>
          <w:spacing w:val="1"/>
          <w:sz w:val="24"/>
        </w:rPr>
        <w:t xml:space="preserve"> </w:t>
      </w:r>
      <w:r>
        <w:rPr>
          <w:sz w:val="24"/>
        </w:rPr>
        <w:t>Turkey</w:t>
      </w:r>
      <w:r>
        <w:rPr>
          <w:spacing w:val="1"/>
          <w:sz w:val="24"/>
        </w:rPr>
        <w:t xml:space="preserve"> </w:t>
      </w:r>
      <w:r>
        <w:rPr>
          <w:sz w:val="24"/>
        </w:rPr>
        <w:t>for</w:t>
      </w:r>
      <w:r>
        <w:rPr>
          <w:spacing w:val="1"/>
          <w:sz w:val="24"/>
        </w:rPr>
        <w:t xml:space="preserve"> </w:t>
      </w:r>
      <w:r>
        <w:rPr>
          <w:sz w:val="24"/>
        </w:rPr>
        <w:t>Social</w:t>
      </w:r>
      <w:r>
        <w:rPr>
          <w:spacing w:val="1"/>
          <w:sz w:val="24"/>
        </w:rPr>
        <w:t xml:space="preserve"> </w:t>
      </w:r>
      <w:r>
        <w:rPr>
          <w:sz w:val="24"/>
        </w:rPr>
        <w:t>Entrepreneurship,</w:t>
      </w:r>
      <w:r>
        <w:rPr>
          <w:spacing w:val="-1"/>
          <w:sz w:val="24"/>
        </w:rPr>
        <w:t xml:space="preserve"> </w:t>
      </w:r>
      <w:r>
        <w:rPr>
          <w:sz w:val="24"/>
        </w:rPr>
        <w:t>Empowerment and Cohesion</w:t>
      </w:r>
      <w:r>
        <w:rPr>
          <w:spacing w:val="2"/>
          <w:sz w:val="24"/>
        </w:rPr>
        <w:t xml:space="preserve"> </w:t>
      </w:r>
      <w:r>
        <w:rPr>
          <w:sz w:val="24"/>
        </w:rPr>
        <w:t>Project,</w:t>
      </w:r>
    </w:p>
    <w:p w:rsidR="00FD2252" w:rsidRDefault="00FD2252" w:rsidP="00FD2252">
      <w:pPr>
        <w:pStyle w:val="ListeParagraf"/>
        <w:numPr>
          <w:ilvl w:val="0"/>
          <w:numId w:val="19"/>
        </w:numPr>
        <w:tabs>
          <w:tab w:val="left" w:pos="837"/>
        </w:tabs>
        <w:spacing w:before="0"/>
        <w:ind w:right="114"/>
        <w:jc w:val="both"/>
        <w:rPr>
          <w:sz w:val="24"/>
        </w:rPr>
      </w:pPr>
      <w:r>
        <w:rPr>
          <w:spacing w:val="-1"/>
          <w:sz w:val="24"/>
        </w:rPr>
        <w:t>International</w:t>
      </w:r>
      <w:r>
        <w:rPr>
          <w:spacing w:val="-13"/>
          <w:sz w:val="24"/>
        </w:rPr>
        <w:t xml:space="preserve"> </w:t>
      </w:r>
      <w:r>
        <w:rPr>
          <w:spacing w:val="-1"/>
          <w:sz w:val="24"/>
        </w:rPr>
        <w:t>Bank</w:t>
      </w:r>
      <w:r>
        <w:rPr>
          <w:spacing w:val="-13"/>
          <w:sz w:val="24"/>
        </w:rPr>
        <w:t xml:space="preserve"> </w:t>
      </w:r>
      <w:r>
        <w:rPr>
          <w:sz w:val="24"/>
        </w:rPr>
        <w:t>for</w:t>
      </w:r>
      <w:r>
        <w:rPr>
          <w:spacing w:val="-15"/>
          <w:sz w:val="24"/>
        </w:rPr>
        <w:t xml:space="preserve"> </w:t>
      </w:r>
      <w:r>
        <w:rPr>
          <w:sz w:val="24"/>
        </w:rPr>
        <w:t>Reconstruction</w:t>
      </w:r>
      <w:r>
        <w:rPr>
          <w:spacing w:val="-12"/>
          <w:sz w:val="24"/>
        </w:rPr>
        <w:t xml:space="preserve"> </w:t>
      </w:r>
      <w:r>
        <w:rPr>
          <w:sz w:val="24"/>
        </w:rPr>
        <w:t>and</w:t>
      </w:r>
      <w:r>
        <w:rPr>
          <w:spacing w:val="-13"/>
          <w:sz w:val="24"/>
        </w:rPr>
        <w:t xml:space="preserve"> </w:t>
      </w:r>
      <w:r>
        <w:rPr>
          <w:sz w:val="24"/>
        </w:rPr>
        <w:t>Development</w:t>
      </w:r>
      <w:r>
        <w:rPr>
          <w:spacing w:val="-13"/>
          <w:sz w:val="24"/>
        </w:rPr>
        <w:t xml:space="preserve"> </w:t>
      </w:r>
      <w:r>
        <w:rPr>
          <w:sz w:val="24"/>
        </w:rPr>
        <w:t>and</w:t>
      </w:r>
      <w:r>
        <w:rPr>
          <w:spacing w:val="-10"/>
          <w:sz w:val="24"/>
        </w:rPr>
        <w:t xml:space="preserve"> </w:t>
      </w:r>
      <w:r>
        <w:rPr>
          <w:sz w:val="24"/>
        </w:rPr>
        <w:t>International</w:t>
      </w:r>
      <w:r>
        <w:rPr>
          <w:spacing w:val="-13"/>
          <w:sz w:val="24"/>
        </w:rPr>
        <w:t xml:space="preserve"> </w:t>
      </w:r>
      <w:r>
        <w:rPr>
          <w:sz w:val="24"/>
        </w:rPr>
        <w:t>Development</w:t>
      </w:r>
      <w:r>
        <w:rPr>
          <w:spacing w:val="-58"/>
          <w:sz w:val="24"/>
        </w:rPr>
        <w:t xml:space="preserve"> </w:t>
      </w:r>
      <w:r>
        <w:rPr>
          <w:sz w:val="24"/>
        </w:rPr>
        <w:t>Association Standard Conditions for Grant Financing Made by the Bank out of Trust</w:t>
      </w:r>
      <w:r>
        <w:rPr>
          <w:spacing w:val="1"/>
          <w:sz w:val="24"/>
        </w:rPr>
        <w:t xml:space="preserve"> </w:t>
      </w:r>
      <w:r>
        <w:rPr>
          <w:sz w:val="24"/>
        </w:rPr>
        <w:t>Funds”, dated February 25, 2019 (</w:t>
      </w:r>
      <w:r>
        <w:rPr>
          <w:color w:val="0462C1"/>
          <w:sz w:val="24"/>
          <w:u w:val="single" w:color="0462C1"/>
        </w:rPr>
        <w:t>Standard Conditions for Grant Financing Made by</w:t>
      </w:r>
      <w:r>
        <w:rPr>
          <w:color w:val="0462C1"/>
          <w:spacing w:val="1"/>
          <w:sz w:val="24"/>
        </w:rPr>
        <w:t xml:space="preserve"> </w:t>
      </w:r>
      <w:r>
        <w:rPr>
          <w:color w:val="0462C1"/>
          <w:sz w:val="24"/>
          <w:u w:val="single" w:color="0462C1"/>
        </w:rPr>
        <w:t>the</w:t>
      </w:r>
      <w:r>
        <w:rPr>
          <w:color w:val="0462C1"/>
          <w:spacing w:val="-1"/>
          <w:sz w:val="24"/>
          <w:u w:val="single" w:color="0462C1"/>
        </w:rPr>
        <w:t xml:space="preserve"> </w:t>
      </w:r>
      <w:r>
        <w:rPr>
          <w:color w:val="0462C1"/>
          <w:sz w:val="24"/>
          <w:u w:val="single" w:color="0462C1"/>
        </w:rPr>
        <w:t>Bank out of Trust Funds</w:t>
      </w:r>
      <w:r>
        <w:rPr>
          <w:sz w:val="24"/>
        </w:rPr>
        <w:t>)</w:t>
      </w:r>
    </w:p>
    <w:p w:rsidR="00FD2252" w:rsidRDefault="00FD2252" w:rsidP="00FD2252">
      <w:pPr>
        <w:pStyle w:val="ListeParagraf"/>
        <w:numPr>
          <w:ilvl w:val="0"/>
          <w:numId w:val="19"/>
        </w:numPr>
        <w:tabs>
          <w:tab w:val="left" w:pos="836"/>
          <w:tab w:val="left" w:pos="837"/>
        </w:tabs>
        <w:spacing w:before="0" w:line="293" w:lineRule="exact"/>
        <w:ind w:hanging="361"/>
        <w:rPr>
          <w:sz w:val="24"/>
        </w:rPr>
      </w:pPr>
      <w:r>
        <w:rPr>
          <w:sz w:val="24"/>
        </w:rPr>
        <w:t>WB</w:t>
      </w:r>
      <w:r>
        <w:rPr>
          <w:spacing w:val="-5"/>
          <w:sz w:val="24"/>
        </w:rPr>
        <w:t xml:space="preserve"> </w:t>
      </w:r>
      <w:r>
        <w:rPr>
          <w:sz w:val="24"/>
        </w:rPr>
        <w:t>Procurement</w:t>
      </w:r>
      <w:r>
        <w:rPr>
          <w:spacing w:val="-2"/>
          <w:sz w:val="24"/>
        </w:rPr>
        <w:t xml:space="preserve"> </w:t>
      </w:r>
      <w:r>
        <w:rPr>
          <w:sz w:val="24"/>
        </w:rPr>
        <w:t>Regulations</w:t>
      </w:r>
      <w:r>
        <w:rPr>
          <w:spacing w:val="-2"/>
          <w:sz w:val="24"/>
        </w:rPr>
        <w:t xml:space="preserve"> </w:t>
      </w:r>
      <w:r>
        <w:rPr>
          <w:sz w:val="24"/>
        </w:rPr>
        <w:t>(</w:t>
      </w:r>
      <w:r>
        <w:rPr>
          <w:color w:val="0462C1"/>
          <w:sz w:val="24"/>
          <w:u w:val="single" w:color="0462C1"/>
        </w:rPr>
        <w:t>Procurement-Regulations</w:t>
      </w:r>
      <w:r>
        <w:rPr>
          <w:sz w:val="24"/>
        </w:rPr>
        <w:t>),</w:t>
      </w:r>
    </w:p>
    <w:p w:rsidR="00FD2252" w:rsidRDefault="00FD2252" w:rsidP="00FD2252">
      <w:pPr>
        <w:pStyle w:val="ListeParagraf"/>
        <w:numPr>
          <w:ilvl w:val="0"/>
          <w:numId w:val="19"/>
        </w:numPr>
        <w:tabs>
          <w:tab w:val="left" w:pos="836"/>
          <w:tab w:val="left" w:pos="837"/>
        </w:tabs>
        <w:spacing w:before="0" w:line="293" w:lineRule="exact"/>
        <w:ind w:hanging="361"/>
        <w:rPr>
          <w:sz w:val="24"/>
        </w:rPr>
      </w:pPr>
      <w:r>
        <w:rPr>
          <w:color w:val="0462C1"/>
          <w:sz w:val="24"/>
          <w:u w:val="single" w:color="0462C1"/>
        </w:rPr>
        <w:t>Anti-Corruption</w:t>
      </w:r>
      <w:r>
        <w:rPr>
          <w:color w:val="0462C1"/>
          <w:spacing w:val="-2"/>
          <w:sz w:val="24"/>
          <w:u w:val="single" w:color="0462C1"/>
        </w:rPr>
        <w:t xml:space="preserve"> </w:t>
      </w:r>
      <w:r>
        <w:rPr>
          <w:color w:val="0462C1"/>
          <w:sz w:val="24"/>
          <w:u w:val="single" w:color="0462C1"/>
        </w:rPr>
        <w:t>Guidelines,</w:t>
      </w:r>
    </w:p>
    <w:p w:rsidR="00FD2252" w:rsidRDefault="00FD2252" w:rsidP="00FD2252">
      <w:pPr>
        <w:pStyle w:val="ListeParagraf"/>
        <w:numPr>
          <w:ilvl w:val="0"/>
          <w:numId w:val="19"/>
        </w:numPr>
        <w:tabs>
          <w:tab w:val="left" w:pos="836"/>
          <w:tab w:val="left" w:pos="837"/>
        </w:tabs>
        <w:spacing w:before="0" w:line="293" w:lineRule="exact"/>
        <w:ind w:hanging="361"/>
        <w:rPr>
          <w:sz w:val="24"/>
        </w:rPr>
      </w:pPr>
      <w:r>
        <w:rPr>
          <w:sz w:val="24"/>
        </w:rPr>
        <w:t>Social</w:t>
      </w:r>
      <w:r>
        <w:rPr>
          <w:spacing w:val="-2"/>
          <w:sz w:val="24"/>
        </w:rPr>
        <w:t xml:space="preserve"> </w:t>
      </w:r>
      <w:r>
        <w:rPr>
          <w:sz w:val="24"/>
        </w:rPr>
        <w:t>Entrepreneurship, Empowerment</w:t>
      </w:r>
      <w:r>
        <w:rPr>
          <w:spacing w:val="-2"/>
          <w:sz w:val="24"/>
        </w:rPr>
        <w:t xml:space="preserve"> </w:t>
      </w:r>
      <w:r>
        <w:rPr>
          <w:sz w:val="24"/>
        </w:rPr>
        <w:t>and</w:t>
      </w:r>
      <w:r>
        <w:rPr>
          <w:spacing w:val="-2"/>
          <w:sz w:val="24"/>
        </w:rPr>
        <w:t xml:space="preserve"> </w:t>
      </w:r>
      <w:r>
        <w:rPr>
          <w:sz w:val="24"/>
        </w:rPr>
        <w:t>Cohesion Project</w:t>
      </w:r>
      <w:r>
        <w:rPr>
          <w:spacing w:val="-1"/>
          <w:sz w:val="24"/>
        </w:rPr>
        <w:t xml:space="preserve"> </w:t>
      </w:r>
      <w:r>
        <w:rPr>
          <w:sz w:val="24"/>
        </w:rPr>
        <w:t>Operations Manual,</w:t>
      </w:r>
    </w:p>
    <w:p w:rsidR="00FD2252" w:rsidRDefault="00FD2252" w:rsidP="00FD2252">
      <w:pPr>
        <w:pStyle w:val="ListeParagraf"/>
        <w:numPr>
          <w:ilvl w:val="0"/>
          <w:numId w:val="19"/>
        </w:numPr>
        <w:tabs>
          <w:tab w:val="left" w:pos="836"/>
          <w:tab w:val="left" w:pos="837"/>
        </w:tabs>
        <w:spacing w:before="0" w:line="293" w:lineRule="exact"/>
        <w:ind w:hanging="361"/>
        <w:rPr>
          <w:sz w:val="24"/>
        </w:rPr>
      </w:pPr>
      <w:r>
        <w:rPr>
          <w:sz w:val="24"/>
        </w:rPr>
        <w:t>Procurement</w:t>
      </w:r>
      <w:r>
        <w:rPr>
          <w:spacing w:val="-2"/>
          <w:sz w:val="24"/>
        </w:rPr>
        <w:t xml:space="preserve"> </w:t>
      </w:r>
      <w:r>
        <w:rPr>
          <w:sz w:val="24"/>
        </w:rPr>
        <w:t>Plan</w:t>
      </w:r>
      <w:r>
        <w:rPr>
          <w:spacing w:val="-2"/>
          <w:sz w:val="24"/>
        </w:rPr>
        <w:t xml:space="preserve"> </w:t>
      </w:r>
      <w:r>
        <w:rPr>
          <w:sz w:val="24"/>
        </w:rPr>
        <w:t>for</w:t>
      </w:r>
      <w:r>
        <w:rPr>
          <w:spacing w:val="-1"/>
          <w:sz w:val="24"/>
        </w:rPr>
        <w:t xml:space="preserve"> </w:t>
      </w:r>
      <w:r>
        <w:rPr>
          <w:sz w:val="24"/>
        </w:rPr>
        <w:t>Social</w:t>
      </w:r>
      <w:r>
        <w:rPr>
          <w:spacing w:val="-2"/>
          <w:sz w:val="24"/>
        </w:rPr>
        <w:t xml:space="preserve"> </w:t>
      </w:r>
      <w:r>
        <w:rPr>
          <w:sz w:val="24"/>
        </w:rPr>
        <w:t>Entrepreneurship,</w:t>
      </w:r>
      <w:r>
        <w:rPr>
          <w:spacing w:val="-1"/>
          <w:sz w:val="24"/>
        </w:rPr>
        <w:t xml:space="preserve"> </w:t>
      </w:r>
      <w:r>
        <w:rPr>
          <w:sz w:val="24"/>
        </w:rPr>
        <w:t>Empowerment</w:t>
      </w:r>
      <w:r>
        <w:rPr>
          <w:spacing w:val="-2"/>
          <w:sz w:val="24"/>
        </w:rPr>
        <w:t xml:space="preserve"> </w:t>
      </w:r>
      <w:r>
        <w:rPr>
          <w:sz w:val="24"/>
        </w:rPr>
        <w:t>and</w:t>
      </w:r>
      <w:r>
        <w:rPr>
          <w:spacing w:val="-1"/>
          <w:sz w:val="24"/>
        </w:rPr>
        <w:t xml:space="preserve"> </w:t>
      </w:r>
      <w:r>
        <w:rPr>
          <w:sz w:val="24"/>
        </w:rPr>
        <w:t>Cohesion</w:t>
      </w:r>
      <w:r>
        <w:rPr>
          <w:spacing w:val="1"/>
          <w:sz w:val="24"/>
        </w:rPr>
        <w:t xml:space="preserve"> </w:t>
      </w:r>
      <w:r>
        <w:rPr>
          <w:sz w:val="24"/>
        </w:rPr>
        <w:t>Project,</w:t>
      </w:r>
    </w:p>
    <w:p w:rsidR="00FD2252" w:rsidRDefault="00FD2252" w:rsidP="00FD2252">
      <w:pPr>
        <w:pStyle w:val="ListeParagraf"/>
        <w:numPr>
          <w:ilvl w:val="0"/>
          <w:numId w:val="19"/>
        </w:numPr>
        <w:tabs>
          <w:tab w:val="left" w:pos="836"/>
          <w:tab w:val="left" w:pos="837"/>
          <w:tab w:val="left" w:pos="2503"/>
          <w:tab w:val="left" w:pos="3091"/>
          <w:tab w:val="left" w:pos="3933"/>
          <w:tab w:val="left" w:pos="5442"/>
          <w:tab w:val="left" w:pos="6108"/>
          <w:tab w:val="left" w:pos="6629"/>
          <w:tab w:val="left" w:pos="7471"/>
        </w:tabs>
        <w:spacing w:before="0"/>
        <w:ind w:right="122"/>
        <w:rPr>
          <w:sz w:val="24"/>
        </w:rPr>
      </w:pPr>
      <w:r>
        <w:rPr>
          <w:sz w:val="24"/>
        </w:rPr>
        <w:t>Environmental</w:t>
      </w:r>
      <w:r>
        <w:rPr>
          <w:sz w:val="24"/>
        </w:rPr>
        <w:tab/>
        <w:t>and</w:t>
      </w:r>
      <w:r>
        <w:rPr>
          <w:sz w:val="24"/>
        </w:rPr>
        <w:tab/>
        <w:t>Social</w:t>
      </w:r>
      <w:r>
        <w:rPr>
          <w:sz w:val="24"/>
        </w:rPr>
        <w:tab/>
        <w:t>Commitment</w:t>
      </w:r>
      <w:r>
        <w:rPr>
          <w:sz w:val="24"/>
        </w:rPr>
        <w:tab/>
        <w:t>Plan</w:t>
      </w:r>
      <w:r>
        <w:rPr>
          <w:sz w:val="24"/>
        </w:rPr>
        <w:tab/>
        <w:t>for</w:t>
      </w:r>
      <w:r>
        <w:rPr>
          <w:sz w:val="24"/>
        </w:rPr>
        <w:tab/>
        <w:t>Social</w:t>
      </w:r>
      <w:r>
        <w:rPr>
          <w:sz w:val="24"/>
        </w:rPr>
        <w:tab/>
      </w:r>
      <w:r>
        <w:rPr>
          <w:spacing w:val="-1"/>
          <w:sz w:val="24"/>
        </w:rPr>
        <w:t>Entrepreneurship,</w:t>
      </w:r>
      <w:r>
        <w:rPr>
          <w:spacing w:val="-57"/>
          <w:sz w:val="24"/>
        </w:rPr>
        <w:t xml:space="preserve"> </w:t>
      </w:r>
      <w:r>
        <w:rPr>
          <w:sz w:val="24"/>
        </w:rPr>
        <w:t>Empowerment</w:t>
      </w:r>
      <w:r>
        <w:rPr>
          <w:spacing w:val="-1"/>
          <w:sz w:val="24"/>
        </w:rPr>
        <w:t xml:space="preserve"> </w:t>
      </w:r>
      <w:r>
        <w:rPr>
          <w:sz w:val="24"/>
        </w:rPr>
        <w:t>and Cohesion</w:t>
      </w:r>
      <w:r>
        <w:rPr>
          <w:spacing w:val="1"/>
          <w:sz w:val="24"/>
        </w:rPr>
        <w:t xml:space="preserve"> </w:t>
      </w:r>
      <w:r>
        <w:rPr>
          <w:sz w:val="24"/>
        </w:rPr>
        <w:t>Project,</w:t>
      </w:r>
    </w:p>
    <w:p w:rsidR="00FD2252" w:rsidRDefault="00FD2252" w:rsidP="00FD2252">
      <w:pPr>
        <w:pStyle w:val="ListeParagraf"/>
        <w:numPr>
          <w:ilvl w:val="0"/>
          <w:numId w:val="19"/>
        </w:numPr>
        <w:tabs>
          <w:tab w:val="left" w:pos="836"/>
          <w:tab w:val="left" w:pos="837"/>
        </w:tabs>
        <w:spacing w:before="0"/>
        <w:ind w:right="122"/>
        <w:rPr>
          <w:sz w:val="24"/>
        </w:rPr>
      </w:pPr>
      <w:r>
        <w:rPr>
          <w:sz w:val="24"/>
        </w:rPr>
        <w:t>Stakeholder</w:t>
      </w:r>
      <w:r>
        <w:rPr>
          <w:spacing w:val="52"/>
          <w:sz w:val="24"/>
        </w:rPr>
        <w:t xml:space="preserve"> </w:t>
      </w:r>
      <w:r>
        <w:rPr>
          <w:sz w:val="24"/>
        </w:rPr>
        <w:t>Engagement</w:t>
      </w:r>
      <w:r>
        <w:rPr>
          <w:spacing w:val="54"/>
          <w:sz w:val="24"/>
        </w:rPr>
        <w:t xml:space="preserve"> </w:t>
      </w:r>
      <w:r>
        <w:rPr>
          <w:sz w:val="24"/>
        </w:rPr>
        <w:t>Plan</w:t>
      </w:r>
      <w:r>
        <w:rPr>
          <w:spacing w:val="53"/>
          <w:sz w:val="24"/>
        </w:rPr>
        <w:t xml:space="preserve"> </w:t>
      </w:r>
      <w:r>
        <w:rPr>
          <w:sz w:val="24"/>
        </w:rPr>
        <w:t>for</w:t>
      </w:r>
      <w:r>
        <w:rPr>
          <w:spacing w:val="52"/>
          <w:sz w:val="24"/>
        </w:rPr>
        <w:t xml:space="preserve"> </w:t>
      </w:r>
      <w:r>
        <w:rPr>
          <w:sz w:val="24"/>
        </w:rPr>
        <w:t>Social</w:t>
      </w:r>
      <w:r>
        <w:rPr>
          <w:spacing w:val="54"/>
          <w:sz w:val="24"/>
        </w:rPr>
        <w:t xml:space="preserve"> </w:t>
      </w:r>
      <w:r>
        <w:rPr>
          <w:sz w:val="24"/>
        </w:rPr>
        <w:t>Entrepreneurship,</w:t>
      </w:r>
      <w:r>
        <w:rPr>
          <w:spacing w:val="53"/>
          <w:sz w:val="24"/>
        </w:rPr>
        <w:t xml:space="preserve"> </w:t>
      </w:r>
      <w:r>
        <w:rPr>
          <w:sz w:val="24"/>
        </w:rPr>
        <w:t>Empowerment</w:t>
      </w:r>
      <w:r>
        <w:rPr>
          <w:spacing w:val="54"/>
          <w:sz w:val="24"/>
        </w:rPr>
        <w:t xml:space="preserve"> </w:t>
      </w:r>
      <w:r>
        <w:rPr>
          <w:sz w:val="24"/>
        </w:rPr>
        <w:t>and</w:t>
      </w:r>
      <w:r>
        <w:rPr>
          <w:spacing w:val="-57"/>
          <w:sz w:val="24"/>
        </w:rPr>
        <w:t xml:space="preserve"> </w:t>
      </w:r>
      <w:r>
        <w:rPr>
          <w:sz w:val="24"/>
        </w:rPr>
        <w:t>Cohesion Project,</w:t>
      </w:r>
    </w:p>
    <w:p w:rsidR="00FD2252" w:rsidRDefault="00FD2252" w:rsidP="00FD2252">
      <w:pPr>
        <w:pStyle w:val="ListeParagraf"/>
        <w:numPr>
          <w:ilvl w:val="0"/>
          <w:numId w:val="19"/>
        </w:numPr>
        <w:tabs>
          <w:tab w:val="left" w:pos="836"/>
          <w:tab w:val="left" w:pos="837"/>
        </w:tabs>
        <w:spacing w:before="0"/>
        <w:ind w:right="122"/>
        <w:rPr>
          <w:sz w:val="24"/>
        </w:rPr>
      </w:pPr>
      <w:r>
        <w:rPr>
          <w:sz w:val="24"/>
        </w:rPr>
        <w:t>Labor</w:t>
      </w:r>
      <w:r>
        <w:rPr>
          <w:spacing w:val="36"/>
          <w:sz w:val="24"/>
        </w:rPr>
        <w:t xml:space="preserve"> </w:t>
      </w:r>
      <w:r>
        <w:rPr>
          <w:sz w:val="24"/>
        </w:rPr>
        <w:t>Management</w:t>
      </w:r>
      <w:r>
        <w:rPr>
          <w:spacing w:val="37"/>
          <w:sz w:val="24"/>
        </w:rPr>
        <w:t xml:space="preserve"> </w:t>
      </w:r>
      <w:r>
        <w:rPr>
          <w:sz w:val="24"/>
        </w:rPr>
        <w:t>Procedures</w:t>
      </w:r>
      <w:r>
        <w:rPr>
          <w:spacing w:val="38"/>
          <w:sz w:val="24"/>
        </w:rPr>
        <w:t xml:space="preserve"> </w:t>
      </w:r>
      <w:r>
        <w:rPr>
          <w:sz w:val="24"/>
        </w:rPr>
        <w:t>for</w:t>
      </w:r>
      <w:r>
        <w:rPr>
          <w:spacing w:val="35"/>
          <w:sz w:val="24"/>
        </w:rPr>
        <w:t xml:space="preserve"> </w:t>
      </w:r>
      <w:r>
        <w:rPr>
          <w:sz w:val="24"/>
        </w:rPr>
        <w:t>Social</w:t>
      </w:r>
      <w:r>
        <w:rPr>
          <w:spacing w:val="37"/>
          <w:sz w:val="24"/>
        </w:rPr>
        <w:t xml:space="preserve"> </w:t>
      </w:r>
      <w:r>
        <w:rPr>
          <w:sz w:val="24"/>
        </w:rPr>
        <w:t>Entrepreneurship,</w:t>
      </w:r>
      <w:r>
        <w:rPr>
          <w:spacing w:val="37"/>
          <w:sz w:val="24"/>
        </w:rPr>
        <w:t xml:space="preserve"> </w:t>
      </w:r>
      <w:r>
        <w:rPr>
          <w:sz w:val="24"/>
        </w:rPr>
        <w:t>Empowerment</w:t>
      </w:r>
      <w:r>
        <w:rPr>
          <w:spacing w:val="37"/>
          <w:sz w:val="24"/>
        </w:rPr>
        <w:t xml:space="preserve"> </w:t>
      </w:r>
      <w:r>
        <w:rPr>
          <w:sz w:val="24"/>
        </w:rPr>
        <w:t>and</w:t>
      </w:r>
      <w:r>
        <w:rPr>
          <w:spacing w:val="-57"/>
          <w:sz w:val="24"/>
        </w:rPr>
        <w:t xml:space="preserve"> </w:t>
      </w:r>
      <w:r>
        <w:rPr>
          <w:sz w:val="24"/>
        </w:rPr>
        <w:t>Cohesion Project,</w:t>
      </w:r>
    </w:p>
    <w:p w:rsidR="00FD2252" w:rsidRDefault="00FD2252" w:rsidP="00FD2252">
      <w:pPr>
        <w:pStyle w:val="ListeParagraf"/>
        <w:numPr>
          <w:ilvl w:val="0"/>
          <w:numId w:val="19"/>
        </w:numPr>
        <w:tabs>
          <w:tab w:val="left" w:pos="836"/>
          <w:tab w:val="left" w:pos="837"/>
        </w:tabs>
        <w:spacing w:before="0"/>
        <w:ind w:right="119"/>
        <w:rPr>
          <w:sz w:val="24"/>
        </w:rPr>
      </w:pPr>
      <w:r>
        <w:rPr>
          <w:sz w:val="24"/>
        </w:rPr>
        <w:t>Communication</w:t>
      </w:r>
      <w:r>
        <w:rPr>
          <w:spacing w:val="34"/>
          <w:sz w:val="24"/>
        </w:rPr>
        <w:t xml:space="preserve"> </w:t>
      </w:r>
      <w:r>
        <w:rPr>
          <w:sz w:val="24"/>
        </w:rPr>
        <w:t>and</w:t>
      </w:r>
      <w:r>
        <w:rPr>
          <w:spacing w:val="35"/>
          <w:sz w:val="24"/>
        </w:rPr>
        <w:t xml:space="preserve"> </w:t>
      </w:r>
      <w:r>
        <w:rPr>
          <w:sz w:val="24"/>
        </w:rPr>
        <w:t>Visibility</w:t>
      </w:r>
      <w:r>
        <w:rPr>
          <w:spacing w:val="28"/>
          <w:sz w:val="24"/>
        </w:rPr>
        <w:t xml:space="preserve"> </w:t>
      </w:r>
      <w:r>
        <w:rPr>
          <w:sz w:val="24"/>
        </w:rPr>
        <w:t>Plan</w:t>
      </w:r>
      <w:r>
        <w:rPr>
          <w:spacing w:val="36"/>
          <w:sz w:val="24"/>
        </w:rPr>
        <w:t xml:space="preserve"> </w:t>
      </w:r>
      <w:r>
        <w:rPr>
          <w:sz w:val="24"/>
        </w:rPr>
        <w:t>for</w:t>
      </w:r>
      <w:r>
        <w:rPr>
          <w:spacing w:val="34"/>
          <w:sz w:val="24"/>
        </w:rPr>
        <w:t xml:space="preserve"> </w:t>
      </w:r>
      <w:r>
        <w:rPr>
          <w:sz w:val="24"/>
        </w:rPr>
        <w:t>Social</w:t>
      </w:r>
      <w:r>
        <w:rPr>
          <w:spacing w:val="38"/>
          <w:sz w:val="24"/>
        </w:rPr>
        <w:t xml:space="preserve"> </w:t>
      </w:r>
      <w:r>
        <w:rPr>
          <w:sz w:val="24"/>
        </w:rPr>
        <w:t>Entrepreneurship,</w:t>
      </w:r>
      <w:r>
        <w:rPr>
          <w:spacing w:val="35"/>
          <w:sz w:val="24"/>
        </w:rPr>
        <w:t xml:space="preserve"> </w:t>
      </w:r>
      <w:r>
        <w:rPr>
          <w:sz w:val="24"/>
        </w:rPr>
        <w:t>Empowerment</w:t>
      </w:r>
      <w:r>
        <w:rPr>
          <w:spacing w:val="35"/>
          <w:sz w:val="24"/>
        </w:rPr>
        <w:t xml:space="preserve"> </w:t>
      </w:r>
      <w:r>
        <w:rPr>
          <w:sz w:val="24"/>
        </w:rPr>
        <w:t>and</w:t>
      </w:r>
      <w:r>
        <w:rPr>
          <w:spacing w:val="-57"/>
          <w:sz w:val="24"/>
        </w:rPr>
        <w:t xml:space="preserve"> </w:t>
      </w:r>
      <w:r>
        <w:rPr>
          <w:sz w:val="24"/>
        </w:rPr>
        <w:t>Cohesion Project,</w:t>
      </w:r>
    </w:p>
    <w:p w:rsidR="00FD2252" w:rsidRDefault="00FD2252" w:rsidP="00FD2252">
      <w:pPr>
        <w:pStyle w:val="ListeParagraf"/>
        <w:numPr>
          <w:ilvl w:val="0"/>
          <w:numId w:val="19"/>
        </w:numPr>
        <w:tabs>
          <w:tab w:val="left" w:pos="836"/>
          <w:tab w:val="left" w:pos="837"/>
        </w:tabs>
        <w:spacing w:before="0" w:line="292" w:lineRule="exact"/>
        <w:ind w:hanging="361"/>
        <w:rPr>
          <w:sz w:val="24"/>
        </w:rPr>
      </w:pPr>
      <w:r>
        <w:rPr>
          <w:sz w:val="24"/>
        </w:rPr>
        <w:t>EU</w:t>
      </w:r>
      <w:r>
        <w:rPr>
          <w:spacing w:val="-2"/>
          <w:sz w:val="24"/>
        </w:rPr>
        <w:t xml:space="preserve"> </w:t>
      </w:r>
      <w:r>
        <w:rPr>
          <w:sz w:val="24"/>
        </w:rPr>
        <w:t>Communication and</w:t>
      </w:r>
      <w:r>
        <w:rPr>
          <w:spacing w:val="-1"/>
          <w:sz w:val="24"/>
        </w:rPr>
        <w:t xml:space="preserve"> </w:t>
      </w:r>
      <w:r>
        <w:rPr>
          <w:sz w:val="24"/>
        </w:rPr>
        <w:t>Visibility</w:t>
      </w:r>
      <w:r>
        <w:rPr>
          <w:spacing w:val="-8"/>
          <w:sz w:val="24"/>
        </w:rPr>
        <w:t xml:space="preserve"> </w:t>
      </w:r>
      <w:r>
        <w:rPr>
          <w:sz w:val="24"/>
        </w:rPr>
        <w:t>Manual for</w:t>
      </w:r>
      <w:r>
        <w:rPr>
          <w:spacing w:val="-2"/>
          <w:sz w:val="24"/>
        </w:rPr>
        <w:t xml:space="preserve"> </w:t>
      </w:r>
      <w:r>
        <w:rPr>
          <w:sz w:val="24"/>
        </w:rPr>
        <w:t>External Actions,</w:t>
      </w:r>
    </w:p>
    <w:p w:rsidR="00FD2252" w:rsidRDefault="00FD2252" w:rsidP="00FD2252">
      <w:pPr>
        <w:pStyle w:val="ListeParagraf"/>
        <w:numPr>
          <w:ilvl w:val="0"/>
          <w:numId w:val="19"/>
        </w:numPr>
        <w:tabs>
          <w:tab w:val="left" w:pos="836"/>
          <w:tab w:val="left" w:pos="837"/>
        </w:tabs>
        <w:spacing w:before="0" w:line="293" w:lineRule="exact"/>
        <w:ind w:hanging="361"/>
        <w:rPr>
          <w:sz w:val="24"/>
        </w:rPr>
      </w:pPr>
      <w:r>
        <w:rPr>
          <w:sz w:val="24"/>
        </w:rPr>
        <w:t>FRIT</w:t>
      </w:r>
      <w:r>
        <w:rPr>
          <w:spacing w:val="-1"/>
          <w:sz w:val="24"/>
        </w:rPr>
        <w:t xml:space="preserve"> </w:t>
      </w:r>
      <w:r>
        <w:rPr>
          <w:sz w:val="24"/>
        </w:rPr>
        <w:t>Facility</w:t>
      </w:r>
      <w:r>
        <w:rPr>
          <w:spacing w:val="-5"/>
          <w:sz w:val="24"/>
        </w:rPr>
        <w:t xml:space="preserve"> </w:t>
      </w:r>
      <w:r>
        <w:rPr>
          <w:sz w:val="24"/>
        </w:rPr>
        <w:t>Visibility</w:t>
      </w:r>
      <w:r>
        <w:rPr>
          <w:spacing w:val="-4"/>
          <w:sz w:val="24"/>
        </w:rPr>
        <w:t xml:space="preserve"> </w:t>
      </w:r>
      <w:r>
        <w:rPr>
          <w:sz w:val="24"/>
        </w:rPr>
        <w:t>Guidelines,</w:t>
      </w:r>
    </w:p>
    <w:p w:rsidR="00FD2252" w:rsidRDefault="00FD2252" w:rsidP="00FD2252">
      <w:pPr>
        <w:pStyle w:val="ListeParagraf"/>
        <w:numPr>
          <w:ilvl w:val="0"/>
          <w:numId w:val="19"/>
        </w:numPr>
        <w:tabs>
          <w:tab w:val="left" w:pos="836"/>
          <w:tab w:val="left" w:pos="837"/>
        </w:tabs>
        <w:spacing w:before="0" w:line="293" w:lineRule="exact"/>
        <w:ind w:hanging="361"/>
        <w:rPr>
          <w:sz w:val="24"/>
        </w:rPr>
      </w:pPr>
      <w:r>
        <w:rPr>
          <w:sz w:val="24"/>
        </w:rPr>
        <w:t>Project</w:t>
      </w:r>
      <w:r>
        <w:rPr>
          <w:spacing w:val="-2"/>
          <w:sz w:val="24"/>
        </w:rPr>
        <w:t xml:space="preserve"> </w:t>
      </w:r>
      <w:r>
        <w:rPr>
          <w:sz w:val="24"/>
        </w:rPr>
        <w:t>GRM</w:t>
      </w:r>
      <w:r>
        <w:rPr>
          <w:spacing w:val="-1"/>
          <w:sz w:val="24"/>
        </w:rPr>
        <w:t xml:space="preserve"> </w:t>
      </w:r>
      <w:r>
        <w:rPr>
          <w:sz w:val="24"/>
        </w:rPr>
        <w:t>procedures.</w:t>
      </w:r>
    </w:p>
    <w:p w:rsidR="00FD2252" w:rsidRDefault="00FD2252" w:rsidP="00FD2252">
      <w:pPr>
        <w:pStyle w:val="GvdeMetni"/>
        <w:spacing w:before="10"/>
        <w:rPr>
          <w:sz w:val="23"/>
        </w:rPr>
      </w:pPr>
    </w:p>
    <w:p w:rsidR="00FD2252" w:rsidRDefault="00FD2252" w:rsidP="00FD2252">
      <w:pPr>
        <w:pStyle w:val="Balk1"/>
      </w:pPr>
      <w:r>
        <w:t>Duties</w:t>
      </w:r>
      <w:r>
        <w:rPr>
          <w:spacing w:val="-2"/>
        </w:rPr>
        <w:t xml:space="preserve"> </w:t>
      </w:r>
      <w:r>
        <w:t>and</w:t>
      </w:r>
      <w:r>
        <w:rPr>
          <w:spacing w:val="-1"/>
        </w:rPr>
        <w:t xml:space="preserve"> </w:t>
      </w:r>
      <w:r>
        <w:t>Job</w:t>
      </w:r>
      <w:r>
        <w:rPr>
          <w:spacing w:val="-2"/>
        </w:rPr>
        <w:t xml:space="preserve"> </w:t>
      </w:r>
      <w:r>
        <w:t>Responsibilities</w:t>
      </w:r>
    </w:p>
    <w:p w:rsidR="00FD2252" w:rsidRDefault="00FD2252" w:rsidP="00FD2252">
      <w:pPr>
        <w:pStyle w:val="GvdeMetni"/>
        <w:spacing w:before="10"/>
        <w:rPr>
          <w:b/>
          <w:sz w:val="20"/>
        </w:rPr>
      </w:pPr>
    </w:p>
    <w:p w:rsidR="00FD2252" w:rsidRDefault="00FD2252" w:rsidP="00FD2252">
      <w:pPr>
        <w:pStyle w:val="GvdeMetni"/>
        <w:ind w:left="116"/>
      </w:pPr>
      <w:r>
        <w:t>Procurement</w:t>
      </w:r>
      <w:r>
        <w:rPr>
          <w:spacing w:val="-2"/>
        </w:rPr>
        <w:t xml:space="preserve"> </w:t>
      </w:r>
      <w:r>
        <w:t>and</w:t>
      </w:r>
      <w:r>
        <w:rPr>
          <w:spacing w:val="-1"/>
        </w:rPr>
        <w:t xml:space="preserve"> </w:t>
      </w:r>
      <w:r>
        <w:t>Contract</w:t>
      </w:r>
      <w:r>
        <w:rPr>
          <w:spacing w:val="-2"/>
        </w:rPr>
        <w:t xml:space="preserve"> </w:t>
      </w:r>
      <w:r>
        <w:t>Management Specialist</w:t>
      </w:r>
      <w:r>
        <w:rPr>
          <w:spacing w:val="2"/>
        </w:rPr>
        <w:t xml:space="preserve"> </w:t>
      </w:r>
      <w:r>
        <w:t>will</w:t>
      </w:r>
      <w:r>
        <w:rPr>
          <w:spacing w:val="-2"/>
        </w:rPr>
        <w:t xml:space="preserve"> </w:t>
      </w:r>
      <w:r>
        <w:t>be</w:t>
      </w:r>
      <w:r>
        <w:rPr>
          <w:spacing w:val="-2"/>
        </w:rPr>
        <w:t xml:space="preserve"> </w:t>
      </w:r>
      <w:r>
        <w:t>responsible</w:t>
      </w:r>
      <w:r>
        <w:rPr>
          <w:spacing w:val="-1"/>
        </w:rPr>
        <w:t xml:space="preserve"> </w:t>
      </w:r>
      <w:r>
        <w:t>for</w:t>
      </w:r>
      <w:r>
        <w:rPr>
          <w:spacing w:val="-2"/>
        </w:rPr>
        <w:t xml:space="preserve"> </w:t>
      </w:r>
      <w:r>
        <w:t>the</w:t>
      </w:r>
      <w:r>
        <w:rPr>
          <w:spacing w:val="-2"/>
        </w:rPr>
        <w:t xml:space="preserve"> </w:t>
      </w:r>
      <w:r>
        <w:t>following:</w:t>
      </w:r>
    </w:p>
    <w:p w:rsidR="00FD2252" w:rsidRDefault="00FD2252" w:rsidP="00FD2252">
      <w:pPr>
        <w:pStyle w:val="ListeParagraf"/>
        <w:numPr>
          <w:ilvl w:val="0"/>
          <w:numId w:val="19"/>
        </w:numPr>
        <w:tabs>
          <w:tab w:val="left" w:pos="837"/>
        </w:tabs>
        <w:spacing w:before="119"/>
        <w:ind w:right="116"/>
        <w:jc w:val="both"/>
        <w:rPr>
          <w:sz w:val="24"/>
        </w:rPr>
      </w:pPr>
      <w:r>
        <w:rPr>
          <w:sz w:val="24"/>
        </w:rPr>
        <w:t>Prepare and provide assistance to the PIU in the preparation/updating/uploading to</w:t>
      </w:r>
      <w:r>
        <w:rPr>
          <w:spacing w:val="1"/>
          <w:sz w:val="24"/>
        </w:rPr>
        <w:t xml:space="preserve"> </w:t>
      </w:r>
      <w:r>
        <w:rPr>
          <w:sz w:val="24"/>
        </w:rPr>
        <w:t>World</w:t>
      </w:r>
      <w:r>
        <w:rPr>
          <w:spacing w:val="-7"/>
          <w:sz w:val="24"/>
        </w:rPr>
        <w:t xml:space="preserve"> </w:t>
      </w:r>
      <w:r>
        <w:rPr>
          <w:sz w:val="24"/>
        </w:rPr>
        <w:t>Bank’s</w:t>
      </w:r>
      <w:r>
        <w:rPr>
          <w:spacing w:val="-7"/>
          <w:sz w:val="24"/>
        </w:rPr>
        <w:t xml:space="preserve"> </w:t>
      </w:r>
      <w:r>
        <w:rPr>
          <w:sz w:val="24"/>
        </w:rPr>
        <w:t>Systematic</w:t>
      </w:r>
      <w:r>
        <w:rPr>
          <w:spacing w:val="-7"/>
          <w:sz w:val="24"/>
        </w:rPr>
        <w:t xml:space="preserve"> </w:t>
      </w:r>
      <w:r>
        <w:rPr>
          <w:sz w:val="24"/>
        </w:rPr>
        <w:t>Tracking</w:t>
      </w:r>
      <w:r>
        <w:rPr>
          <w:spacing w:val="-8"/>
          <w:sz w:val="24"/>
        </w:rPr>
        <w:t xml:space="preserve"> </w:t>
      </w:r>
      <w:r>
        <w:rPr>
          <w:sz w:val="24"/>
        </w:rPr>
        <w:t>of</w:t>
      </w:r>
      <w:r>
        <w:rPr>
          <w:spacing w:val="-7"/>
          <w:sz w:val="24"/>
        </w:rPr>
        <w:t xml:space="preserve"> </w:t>
      </w:r>
      <w:r>
        <w:rPr>
          <w:sz w:val="24"/>
        </w:rPr>
        <w:t>Exchanges</w:t>
      </w:r>
      <w:r>
        <w:rPr>
          <w:spacing w:val="-4"/>
          <w:sz w:val="24"/>
        </w:rPr>
        <w:t xml:space="preserve"> </w:t>
      </w:r>
      <w:r>
        <w:rPr>
          <w:sz w:val="24"/>
        </w:rPr>
        <w:t>in</w:t>
      </w:r>
      <w:r>
        <w:rPr>
          <w:spacing w:val="-6"/>
          <w:sz w:val="24"/>
        </w:rPr>
        <w:t xml:space="preserve"> </w:t>
      </w:r>
      <w:r>
        <w:rPr>
          <w:sz w:val="24"/>
        </w:rPr>
        <w:t>Procurement</w:t>
      </w:r>
      <w:r>
        <w:rPr>
          <w:spacing w:val="-6"/>
          <w:sz w:val="24"/>
        </w:rPr>
        <w:t xml:space="preserve"> </w:t>
      </w:r>
      <w:r>
        <w:rPr>
          <w:sz w:val="24"/>
        </w:rPr>
        <w:t>(STEP)</w:t>
      </w:r>
      <w:r>
        <w:rPr>
          <w:spacing w:val="-7"/>
          <w:sz w:val="24"/>
        </w:rPr>
        <w:t xml:space="preserve"> </w:t>
      </w:r>
      <w:r>
        <w:rPr>
          <w:sz w:val="24"/>
        </w:rPr>
        <w:t>system</w:t>
      </w:r>
      <w:r>
        <w:rPr>
          <w:spacing w:val="-6"/>
          <w:sz w:val="24"/>
        </w:rPr>
        <w:t xml:space="preserve"> </w:t>
      </w:r>
      <w:r>
        <w:rPr>
          <w:sz w:val="24"/>
        </w:rPr>
        <w:t>of</w:t>
      </w:r>
      <w:r>
        <w:rPr>
          <w:spacing w:val="-7"/>
          <w:sz w:val="24"/>
        </w:rPr>
        <w:t xml:space="preserve"> </w:t>
      </w:r>
      <w:r>
        <w:rPr>
          <w:sz w:val="24"/>
        </w:rPr>
        <w:t>the</w:t>
      </w:r>
      <w:r>
        <w:rPr>
          <w:spacing w:val="-58"/>
          <w:sz w:val="24"/>
        </w:rPr>
        <w:t xml:space="preserve"> </w:t>
      </w:r>
      <w:r>
        <w:rPr>
          <w:sz w:val="24"/>
        </w:rPr>
        <w:t>procurement</w:t>
      </w:r>
      <w:r>
        <w:rPr>
          <w:spacing w:val="-8"/>
          <w:sz w:val="24"/>
        </w:rPr>
        <w:t xml:space="preserve"> </w:t>
      </w:r>
      <w:r>
        <w:rPr>
          <w:sz w:val="24"/>
        </w:rPr>
        <w:t>plan</w:t>
      </w:r>
      <w:r>
        <w:rPr>
          <w:spacing w:val="-9"/>
          <w:sz w:val="24"/>
        </w:rPr>
        <w:t xml:space="preserve"> </w:t>
      </w:r>
      <w:r>
        <w:rPr>
          <w:sz w:val="24"/>
        </w:rPr>
        <w:t>in</w:t>
      </w:r>
      <w:r>
        <w:rPr>
          <w:spacing w:val="-7"/>
          <w:sz w:val="24"/>
        </w:rPr>
        <w:t xml:space="preserve"> </w:t>
      </w:r>
      <w:r>
        <w:rPr>
          <w:sz w:val="24"/>
        </w:rPr>
        <w:t>the</w:t>
      </w:r>
      <w:r>
        <w:rPr>
          <w:spacing w:val="-9"/>
          <w:sz w:val="24"/>
        </w:rPr>
        <w:t xml:space="preserve"> </w:t>
      </w:r>
      <w:r>
        <w:rPr>
          <w:sz w:val="24"/>
        </w:rPr>
        <w:t>required</w:t>
      </w:r>
      <w:r>
        <w:rPr>
          <w:spacing w:val="-8"/>
          <w:sz w:val="24"/>
        </w:rPr>
        <w:t xml:space="preserve"> </w:t>
      </w:r>
      <w:r>
        <w:rPr>
          <w:sz w:val="24"/>
        </w:rPr>
        <w:t>format</w:t>
      </w:r>
      <w:r>
        <w:rPr>
          <w:spacing w:val="-8"/>
          <w:sz w:val="24"/>
        </w:rPr>
        <w:t xml:space="preserve"> </w:t>
      </w:r>
      <w:r>
        <w:rPr>
          <w:sz w:val="24"/>
        </w:rPr>
        <w:t>prior</w:t>
      </w:r>
      <w:r>
        <w:rPr>
          <w:spacing w:val="-10"/>
          <w:sz w:val="24"/>
        </w:rPr>
        <w:t xml:space="preserve"> </w:t>
      </w:r>
      <w:r>
        <w:rPr>
          <w:sz w:val="24"/>
        </w:rPr>
        <w:t>to</w:t>
      </w:r>
      <w:r>
        <w:rPr>
          <w:spacing w:val="-7"/>
          <w:sz w:val="24"/>
        </w:rPr>
        <w:t xml:space="preserve"> </w:t>
      </w:r>
      <w:r>
        <w:rPr>
          <w:sz w:val="24"/>
        </w:rPr>
        <w:t>submission</w:t>
      </w:r>
      <w:r>
        <w:rPr>
          <w:spacing w:val="-9"/>
          <w:sz w:val="24"/>
        </w:rPr>
        <w:t xml:space="preserve"> </w:t>
      </w:r>
      <w:r>
        <w:rPr>
          <w:sz w:val="24"/>
        </w:rPr>
        <w:t>of</w:t>
      </w:r>
      <w:r>
        <w:rPr>
          <w:spacing w:val="-8"/>
          <w:sz w:val="24"/>
        </w:rPr>
        <w:t xml:space="preserve"> </w:t>
      </w:r>
      <w:r>
        <w:rPr>
          <w:sz w:val="24"/>
        </w:rPr>
        <w:t>it</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World</w:t>
      </w:r>
      <w:r>
        <w:rPr>
          <w:spacing w:val="-9"/>
          <w:sz w:val="24"/>
        </w:rPr>
        <w:t xml:space="preserve"> </w:t>
      </w:r>
      <w:r>
        <w:rPr>
          <w:sz w:val="24"/>
        </w:rPr>
        <w:t>Bank</w:t>
      </w:r>
      <w:r>
        <w:rPr>
          <w:spacing w:val="-5"/>
          <w:sz w:val="24"/>
        </w:rPr>
        <w:t xml:space="preserve"> </w:t>
      </w:r>
      <w:r>
        <w:rPr>
          <w:sz w:val="24"/>
        </w:rPr>
        <w:t>and</w:t>
      </w:r>
      <w:r>
        <w:rPr>
          <w:spacing w:val="-58"/>
          <w:sz w:val="24"/>
        </w:rPr>
        <w:t xml:space="preserve"> </w:t>
      </w:r>
      <w:r>
        <w:rPr>
          <w:sz w:val="24"/>
        </w:rPr>
        <w:t>also provide advice and assistance to the PIU to ensure that procurement of all goods,</w:t>
      </w:r>
      <w:r>
        <w:rPr>
          <w:spacing w:val="1"/>
          <w:sz w:val="24"/>
        </w:rPr>
        <w:t xml:space="preserve"> </w:t>
      </w:r>
      <w:r>
        <w:rPr>
          <w:sz w:val="24"/>
        </w:rPr>
        <w:t>works, non-consulting and consulting services are undertaken in accordance with the</w:t>
      </w:r>
      <w:r>
        <w:rPr>
          <w:spacing w:val="1"/>
          <w:sz w:val="24"/>
        </w:rPr>
        <w:t xml:space="preserve"> </w:t>
      </w:r>
      <w:r>
        <w:rPr>
          <w:sz w:val="24"/>
        </w:rPr>
        <w:t>approved</w:t>
      </w:r>
      <w:r>
        <w:rPr>
          <w:spacing w:val="-12"/>
          <w:sz w:val="24"/>
        </w:rPr>
        <w:t xml:space="preserve"> </w:t>
      </w:r>
      <w:r>
        <w:rPr>
          <w:sz w:val="24"/>
        </w:rPr>
        <w:t>Procurement</w:t>
      </w:r>
      <w:r>
        <w:rPr>
          <w:spacing w:val="-11"/>
          <w:sz w:val="24"/>
        </w:rPr>
        <w:t xml:space="preserve"> </w:t>
      </w:r>
      <w:r>
        <w:rPr>
          <w:sz w:val="24"/>
        </w:rPr>
        <w:t>Plan</w:t>
      </w:r>
      <w:r>
        <w:rPr>
          <w:spacing w:val="-12"/>
          <w:sz w:val="24"/>
        </w:rPr>
        <w:t xml:space="preserve"> </w:t>
      </w:r>
      <w:r>
        <w:rPr>
          <w:sz w:val="24"/>
        </w:rPr>
        <w:t>and</w:t>
      </w:r>
      <w:r>
        <w:rPr>
          <w:spacing w:val="-11"/>
          <w:sz w:val="24"/>
        </w:rPr>
        <w:t xml:space="preserve"> </w:t>
      </w:r>
      <w:r>
        <w:rPr>
          <w:sz w:val="24"/>
        </w:rPr>
        <w:t>WB</w:t>
      </w:r>
      <w:r>
        <w:rPr>
          <w:spacing w:val="-11"/>
          <w:sz w:val="24"/>
        </w:rPr>
        <w:t xml:space="preserve"> </w:t>
      </w:r>
      <w:r>
        <w:rPr>
          <w:sz w:val="24"/>
        </w:rPr>
        <w:t>Procurement</w:t>
      </w:r>
      <w:r>
        <w:rPr>
          <w:spacing w:val="-9"/>
          <w:sz w:val="24"/>
        </w:rPr>
        <w:t xml:space="preserve"> </w:t>
      </w:r>
      <w:r>
        <w:rPr>
          <w:sz w:val="24"/>
        </w:rPr>
        <w:t>Regulations.</w:t>
      </w:r>
      <w:r>
        <w:rPr>
          <w:spacing w:val="-9"/>
          <w:sz w:val="24"/>
        </w:rPr>
        <w:t xml:space="preserve"> </w:t>
      </w:r>
      <w:r>
        <w:rPr>
          <w:sz w:val="24"/>
        </w:rPr>
        <w:t>In</w:t>
      </w:r>
      <w:r>
        <w:rPr>
          <w:spacing w:val="-9"/>
          <w:sz w:val="24"/>
        </w:rPr>
        <w:t xml:space="preserve"> </w:t>
      </w:r>
      <w:r>
        <w:rPr>
          <w:sz w:val="24"/>
        </w:rPr>
        <w:t>the</w:t>
      </w:r>
      <w:r>
        <w:rPr>
          <w:spacing w:val="-12"/>
          <w:sz w:val="24"/>
        </w:rPr>
        <w:t xml:space="preserve"> </w:t>
      </w:r>
      <w:r>
        <w:rPr>
          <w:sz w:val="24"/>
        </w:rPr>
        <w:t>preparation</w:t>
      </w:r>
      <w:r>
        <w:rPr>
          <w:spacing w:val="-11"/>
          <w:sz w:val="24"/>
        </w:rPr>
        <w:t xml:space="preserve"> </w:t>
      </w:r>
      <w:r>
        <w:rPr>
          <w:sz w:val="24"/>
        </w:rPr>
        <w:t>of</w:t>
      </w:r>
      <w:r>
        <w:rPr>
          <w:spacing w:val="-12"/>
          <w:sz w:val="24"/>
        </w:rPr>
        <w:t xml:space="preserve"> </w:t>
      </w:r>
      <w:r>
        <w:rPr>
          <w:sz w:val="24"/>
        </w:rPr>
        <w:t>the</w:t>
      </w:r>
      <w:r>
        <w:rPr>
          <w:spacing w:val="-58"/>
          <w:sz w:val="24"/>
        </w:rPr>
        <w:t xml:space="preserve"> </w:t>
      </w:r>
      <w:r>
        <w:rPr>
          <w:sz w:val="24"/>
        </w:rPr>
        <w:t>procurement</w:t>
      </w:r>
      <w:r>
        <w:rPr>
          <w:spacing w:val="1"/>
          <w:sz w:val="24"/>
        </w:rPr>
        <w:t xml:space="preserve"> </w:t>
      </w:r>
      <w:r>
        <w:rPr>
          <w:sz w:val="24"/>
        </w:rPr>
        <w:t>plan,</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packaging</w:t>
      </w:r>
      <w:r>
        <w:rPr>
          <w:spacing w:val="1"/>
          <w:sz w:val="24"/>
        </w:rPr>
        <w:t xml:space="preserve"> </w:t>
      </w:r>
      <w:r>
        <w:rPr>
          <w:sz w:val="24"/>
        </w:rPr>
        <w:t>is</w:t>
      </w:r>
      <w:r>
        <w:rPr>
          <w:spacing w:val="1"/>
          <w:sz w:val="24"/>
        </w:rPr>
        <w:t xml:space="preserve"> </w:t>
      </w:r>
      <w:r>
        <w:rPr>
          <w:sz w:val="24"/>
        </w:rPr>
        <w:t>effective</w:t>
      </w:r>
      <w:r>
        <w:rPr>
          <w:spacing w:val="1"/>
          <w:sz w:val="24"/>
        </w:rPr>
        <w:t xml:space="preserve"> </w:t>
      </w:r>
      <w:r>
        <w:rPr>
          <w:sz w:val="24"/>
        </w:rPr>
        <w:t>for</w:t>
      </w:r>
      <w:r>
        <w:rPr>
          <w:spacing w:val="1"/>
          <w:sz w:val="24"/>
        </w:rPr>
        <w:t xml:space="preserve"> </w:t>
      </w:r>
      <w:r>
        <w:rPr>
          <w:sz w:val="24"/>
        </w:rPr>
        <w:t>project</w:t>
      </w:r>
      <w:r>
        <w:rPr>
          <w:spacing w:val="1"/>
          <w:sz w:val="24"/>
        </w:rPr>
        <w:t xml:space="preserve"> </w:t>
      </w:r>
      <w:r>
        <w:rPr>
          <w:sz w:val="24"/>
        </w:rPr>
        <w:t>implementation</w:t>
      </w:r>
      <w:r>
        <w:rPr>
          <w:spacing w:val="-1"/>
          <w:sz w:val="24"/>
        </w:rPr>
        <w:t xml:space="preserve"> </w:t>
      </w:r>
      <w:r>
        <w:rPr>
          <w:sz w:val="24"/>
        </w:rPr>
        <w:t>and meets the</w:t>
      </w:r>
      <w:r>
        <w:rPr>
          <w:spacing w:val="-1"/>
          <w:sz w:val="24"/>
        </w:rPr>
        <w:t xml:space="preserve"> </w:t>
      </w:r>
      <w:r>
        <w:rPr>
          <w:sz w:val="24"/>
        </w:rPr>
        <w:t>World Bank criteria,</w:t>
      </w:r>
    </w:p>
    <w:p w:rsidR="00FD2252" w:rsidRDefault="00FD2252" w:rsidP="00FD2252">
      <w:pPr>
        <w:pStyle w:val="ListeParagraf"/>
        <w:numPr>
          <w:ilvl w:val="0"/>
          <w:numId w:val="19"/>
        </w:numPr>
        <w:tabs>
          <w:tab w:val="left" w:pos="837"/>
        </w:tabs>
        <w:spacing w:before="76" w:line="242" w:lineRule="auto"/>
        <w:ind w:right="114"/>
        <w:jc w:val="both"/>
        <w:rPr>
          <w:sz w:val="24"/>
        </w:rPr>
      </w:pPr>
      <w:r>
        <w:rPr>
          <w:sz w:val="24"/>
        </w:rPr>
        <w:t>Record all procurement/s in STEP and keep it updated with all documents uploaded in</w:t>
      </w:r>
      <w:r>
        <w:rPr>
          <w:spacing w:val="1"/>
          <w:sz w:val="24"/>
        </w:rPr>
        <w:t xml:space="preserve"> </w:t>
      </w:r>
      <w:r>
        <w:rPr>
          <w:sz w:val="24"/>
        </w:rPr>
        <w:lastRenderedPageBreak/>
        <w:t>relevant</w:t>
      </w:r>
      <w:r>
        <w:rPr>
          <w:spacing w:val="-1"/>
          <w:sz w:val="24"/>
        </w:rPr>
        <w:t xml:space="preserve"> </w:t>
      </w:r>
      <w:r>
        <w:rPr>
          <w:sz w:val="24"/>
        </w:rPr>
        <w:t>steps of the</w:t>
      </w:r>
      <w:r>
        <w:rPr>
          <w:spacing w:val="-1"/>
          <w:sz w:val="24"/>
        </w:rPr>
        <w:t xml:space="preserve"> </w:t>
      </w:r>
      <w:r>
        <w:rPr>
          <w:sz w:val="24"/>
        </w:rPr>
        <w:t>Procurement Roadmap,</w:t>
      </w:r>
    </w:p>
    <w:p w:rsidR="00FD2252" w:rsidRDefault="00FD2252" w:rsidP="00FD2252">
      <w:pPr>
        <w:pStyle w:val="ListeParagraf"/>
        <w:numPr>
          <w:ilvl w:val="0"/>
          <w:numId w:val="19"/>
        </w:numPr>
        <w:tabs>
          <w:tab w:val="left" w:pos="837"/>
        </w:tabs>
        <w:spacing w:before="116"/>
        <w:ind w:right="121"/>
        <w:jc w:val="both"/>
        <w:rPr>
          <w:sz w:val="24"/>
        </w:rPr>
      </w:pPr>
      <w:r>
        <w:rPr>
          <w:sz w:val="24"/>
        </w:rPr>
        <w:t>Contribute</w:t>
      </w:r>
      <w:r>
        <w:rPr>
          <w:spacing w:val="-8"/>
          <w:sz w:val="24"/>
        </w:rPr>
        <w:t xml:space="preserve"> </w:t>
      </w:r>
      <w:r>
        <w:rPr>
          <w:sz w:val="24"/>
        </w:rPr>
        <w:t>to</w:t>
      </w:r>
      <w:r>
        <w:rPr>
          <w:spacing w:val="-8"/>
          <w:sz w:val="24"/>
        </w:rPr>
        <w:t xml:space="preserve"> </w:t>
      </w:r>
      <w:r>
        <w:rPr>
          <w:sz w:val="24"/>
        </w:rPr>
        <w:t>preparation</w:t>
      </w:r>
      <w:r>
        <w:rPr>
          <w:spacing w:val="-7"/>
          <w:sz w:val="24"/>
        </w:rPr>
        <w:t xml:space="preserve"> </w:t>
      </w:r>
      <w:r>
        <w:rPr>
          <w:sz w:val="24"/>
        </w:rPr>
        <w:t>and</w:t>
      </w:r>
      <w:r>
        <w:rPr>
          <w:spacing w:val="-7"/>
          <w:sz w:val="24"/>
        </w:rPr>
        <w:t xml:space="preserve"> </w:t>
      </w:r>
      <w:r>
        <w:rPr>
          <w:sz w:val="24"/>
        </w:rPr>
        <w:t>revision</w:t>
      </w:r>
      <w:r>
        <w:rPr>
          <w:spacing w:val="-7"/>
          <w:sz w:val="24"/>
        </w:rPr>
        <w:t xml:space="preserve"> </w:t>
      </w:r>
      <w:r>
        <w:rPr>
          <w:sz w:val="24"/>
        </w:rPr>
        <w:t>of</w:t>
      </w:r>
      <w:r>
        <w:rPr>
          <w:spacing w:val="-8"/>
          <w:sz w:val="24"/>
        </w:rPr>
        <w:t xml:space="preserve"> </w:t>
      </w:r>
      <w:r>
        <w:rPr>
          <w:sz w:val="24"/>
        </w:rPr>
        <w:t>Plans,</w:t>
      </w:r>
      <w:r>
        <w:rPr>
          <w:spacing w:val="-7"/>
          <w:sz w:val="24"/>
        </w:rPr>
        <w:t xml:space="preserve"> </w:t>
      </w:r>
      <w:r>
        <w:rPr>
          <w:sz w:val="24"/>
        </w:rPr>
        <w:t>Programs</w:t>
      </w:r>
      <w:r>
        <w:rPr>
          <w:spacing w:val="-7"/>
          <w:sz w:val="24"/>
        </w:rPr>
        <w:t xml:space="preserve"> </w:t>
      </w:r>
      <w:r>
        <w:rPr>
          <w:sz w:val="24"/>
        </w:rPr>
        <w:t>and</w:t>
      </w:r>
      <w:r>
        <w:rPr>
          <w:spacing w:val="-7"/>
          <w:sz w:val="24"/>
        </w:rPr>
        <w:t xml:space="preserve"> </w:t>
      </w:r>
      <w:r>
        <w:rPr>
          <w:sz w:val="24"/>
        </w:rPr>
        <w:t>Budgets</w:t>
      </w:r>
      <w:r>
        <w:rPr>
          <w:spacing w:val="-7"/>
          <w:sz w:val="24"/>
        </w:rPr>
        <w:t xml:space="preserve"> </w:t>
      </w:r>
      <w:r>
        <w:rPr>
          <w:sz w:val="24"/>
        </w:rPr>
        <w:t>for</w:t>
      </w:r>
      <w:r>
        <w:rPr>
          <w:spacing w:val="-6"/>
          <w:sz w:val="24"/>
        </w:rPr>
        <w:t xml:space="preserve"> </w:t>
      </w:r>
      <w:r>
        <w:rPr>
          <w:sz w:val="24"/>
        </w:rPr>
        <w:t>procurement</w:t>
      </w:r>
      <w:r>
        <w:rPr>
          <w:spacing w:val="-58"/>
          <w:sz w:val="24"/>
        </w:rPr>
        <w:t xml:space="preserve"> </w:t>
      </w:r>
      <w:r>
        <w:rPr>
          <w:sz w:val="24"/>
        </w:rPr>
        <w:t>related</w:t>
      </w:r>
      <w:r>
        <w:rPr>
          <w:spacing w:val="-1"/>
          <w:sz w:val="24"/>
        </w:rPr>
        <w:t xml:space="preserve"> </w:t>
      </w:r>
      <w:r>
        <w:rPr>
          <w:sz w:val="24"/>
        </w:rPr>
        <w:t>tasks,</w:t>
      </w:r>
    </w:p>
    <w:p w:rsidR="00FD2252" w:rsidRDefault="00FD2252" w:rsidP="00FD2252">
      <w:pPr>
        <w:pStyle w:val="ListeParagraf"/>
        <w:numPr>
          <w:ilvl w:val="0"/>
          <w:numId w:val="19"/>
        </w:numPr>
        <w:tabs>
          <w:tab w:val="left" w:pos="837"/>
        </w:tabs>
        <w:spacing w:before="119"/>
        <w:ind w:right="118"/>
        <w:jc w:val="both"/>
        <w:rPr>
          <w:sz w:val="24"/>
        </w:rPr>
      </w:pPr>
      <w:r>
        <w:rPr>
          <w:sz w:val="24"/>
        </w:rPr>
        <w:t>Support</w:t>
      </w:r>
      <w:r>
        <w:rPr>
          <w:spacing w:val="-2"/>
          <w:sz w:val="24"/>
        </w:rPr>
        <w:t xml:space="preserve"> </w:t>
      </w:r>
      <w:r>
        <w:rPr>
          <w:sz w:val="24"/>
        </w:rPr>
        <w:t>PIU</w:t>
      </w:r>
      <w:r>
        <w:rPr>
          <w:spacing w:val="-2"/>
          <w:sz w:val="24"/>
        </w:rPr>
        <w:t xml:space="preserve"> </w:t>
      </w:r>
      <w:r>
        <w:rPr>
          <w:sz w:val="24"/>
        </w:rPr>
        <w:t>and</w:t>
      </w:r>
      <w:r>
        <w:rPr>
          <w:spacing w:val="-2"/>
          <w:sz w:val="24"/>
        </w:rPr>
        <w:t xml:space="preserve"> </w:t>
      </w:r>
      <w:r>
        <w:rPr>
          <w:sz w:val="24"/>
        </w:rPr>
        <w:t>MoIT’s</w:t>
      </w:r>
      <w:r>
        <w:rPr>
          <w:spacing w:val="1"/>
          <w:sz w:val="24"/>
        </w:rPr>
        <w:t xml:space="preserve"> </w:t>
      </w:r>
      <w:r>
        <w:rPr>
          <w:sz w:val="24"/>
        </w:rPr>
        <w:t>related</w:t>
      </w:r>
      <w:r>
        <w:rPr>
          <w:spacing w:val="-2"/>
          <w:sz w:val="24"/>
        </w:rPr>
        <w:t xml:space="preserve"> </w:t>
      </w:r>
      <w:r>
        <w:rPr>
          <w:sz w:val="24"/>
        </w:rPr>
        <w:t>units</w:t>
      </w:r>
      <w:r>
        <w:rPr>
          <w:spacing w:val="-2"/>
          <w:sz w:val="24"/>
        </w:rPr>
        <w:t xml:space="preserve"> </w:t>
      </w:r>
      <w:r>
        <w:rPr>
          <w:sz w:val="24"/>
        </w:rPr>
        <w:t>for</w:t>
      </w:r>
      <w:r>
        <w:rPr>
          <w:spacing w:val="-3"/>
          <w:sz w:val="24"/>
        </w:rPr>
        <w:t xml:space="preserve"> </w:t>
      </w:r>
      <w:r>
        <w:rPr>
          <w:sz w:val="24"/>
        </w:rPr>
        <w:t>all</w:t>
      </w:r>
      <w:r>
        <w:rPr>
          <w:spacing w:val="-2"/>
          <w:sz w:val="24"/>
        </w:rPr>
        <w:t xml:space="preserve"> </w:t>
      </w:r>
      <w:r>
        <w:rPr>
          <w:sz w:val="24"/>
        </w:rPr>
        <w:t>procurement</w:t>
      </w:r>
      <w:r>
        <w:rPr>
          <w:spacing w:val="-1"/>
          <w:sz w:val="24"/>
        </w:rPr>
        <w:t xml:space="preserve"> </w:t>
      </w:r>
      <w:r>
        <w:rPr>
          <w:sz w:val="24"/>
        </w:rPr>
        <w:t>activities</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carried</w:t>
      </w:r>
      <w:r>
        <w:rPr>
          <w:spacing w:val="-2"/>
          <w:sz w:val="24"/>
        </w:rPr>
        <w:t xml:space="preserve"> </w:t>
      </w:r>
      <w:r>
        <w:rPr>
          <w:sz w:val="24"/>
        </w:rPr>
        <w:t>out</w:t>
      </w:r>
      <w:r>
        <w:rPr>
          <w:spacing w:val="-1"/>
          <w:sz w:val="24"/>
        </w:rPr>
        <w:t xml:space="preserve"> </w:t>
      </w:r>
      <w:r>
        <w:rPr>
          <w:sz w:val="24"/>
        </w:rPr>
        <w:t>in</w:t>
      </w:r>
      <w:r>
        <w:rPr>
          <w:spacing w:val="-58"/>
          <w:sz w:val="24"/>
        </w:rPr>
        <w:t xml:space="preserve"> </w:t>
      </w:r>
      <w:r>
        <w:rPr>
          <w:sz w:val="24"/>
        </w:rPr>
        <w:t>compliance</w:t>
      </w:r>
      <w:r>
        <w:rPr>
          <w:spacing w:val="-2"/>
          <w:sz w:val="24"/>
        </w:rPr>
        <w:t xml:space="preserve"> </w:t>
      </w:r>
      <w:r>
        <w:rPr>
          <w:sz w:val="24"/>
        </w:rPr>
        <w:t>with procurement rules and procedures</w:t>
      </w:r>
      <w:r>
        <w:rPr>
          <w:spacing w:val="-1"/>
          <w:sz w:val="24"/>
        </w:rPr>
        <w:t xml:space="preserve"> </w:t>
      </w:r>
      <w:r>
        <w:rPr>
          <w:sz w:val="24"/>
        </w:rPr>
        <w:t>of World Bank,</w:t>
      </w:r>
    </w:p>
    <w:p w:rsidR="00FD2252" w:rsidRDefault="00FD2252" w:rsidP="00FD2252">
      <w:pPr>
        <w:pStyle w:val="ListeParagraf"/>
        <w:numPr>
          <w:ilvl w:val="0"/>
          <w:numId w:val="19"/>
        </w:numPr>
        <w:tabs>
          <w:tab w:val="left" w:pos="837"/>
        </w:tabs>
        <w:spacing w:before="119"/>
        <w:ind w:right="119"/>
        <w:jc w:val="both"/>
        <w:rPr>
          <w:sz w:val="24"/>
        </w:rPr>
      </w:pPr>
      <w:r>
        <w:rPr>
          <w:sz w:val="24"/>
        </w:rPr>
        <w:t>Establish and maintain the databases of letter of interests received from suppliers of</w:t>
      </w:r>
      <w:r>
        <w:rPr>
          <w:spacing w:val="1"/>
          <w:sz w:val="24"/>
        </w:rPr>
        <w:t xml:space="preserve"> </w:t>
      </w:r>
      <w:r>
        <w:rPr>
          <w:sz w:val="24"/>
        </w:rPr>
        <w:t>goods, works, non-consulting and consulting services for purposes of their possible</w:t>
      </w:r>
      <w:r>
        <w:rPr>
          <w:spacing w:val="1"/>
          <w:sz w:val="24"/>
        </w:rPr>
        <w:t xml:space="preserve"> </w:t>
      </w:r>
      <w:r>
        <w:rPr>
          <w:sz w:val="24"/>
        </w:rPr>
        <w:t>inclusion</w:t>
      </w:r>
      <w:r>
        <w:rPr>
          <w:spacing w:val="-1"/>
          <w:sz w:val="24"/>
        </w:rPr>
        <w:t xml:space="preserve"> </w:t>
      </w:r>
      <w:r>
        <w:rPr>
          <w:sz w:val="24"/>
        </w:rPr>
        <w:t>on future</w:t>
      </w:r>
      <w:r>
        <w:rPr>
          <w:spacing w:val="-2"/>
          <w:sz w:val="24"/>
        </w:rPr>
        <w:t xml:space="preserve"> </w:t>
      </w:r>
      <w:r>
        <w:rPr>
          <w:sz w:val="24"/>
        </w:rPr>
        <w:t>short lists or for future</w:t>
      </w:r>
      <w:r>
        <w:rPr>
          <w:spacing w:val="-2"/>
          <w:sz w:val="24"/>
        </w:rPr>
        <w:t xml:space="preserve"> </w:t>
      </w:r>
      <w:r>
        <w:rPr>
          <w:sz w:val="24"/>
        </w:rPr>
        <w:t>evaluation,</w:t>
      </w:r>
    </w:p>
    <w:p w:rsidR="00FD2252" w:rsidRDefault="00FD2252" w:rsidP="00FD2252">
      <w:pPr>
        <w:pStyle w:val="ListeParagraf"/>
        <w:numPr>
          <w:ilvl w:val="0"/>
          <w:numId w:val="19"/>
        </w:numPr>
        <w:tabs>
          <w:tab w:val="left" w:pos="837"/>
        </w:tabs>
        <w:spacing w:before="118"/>
        <w:ind w:right="115"/>
        <w:jc w:val="both"/>
        <w:rPr>
          <w:sz w:val="24"/>
        </w:rPr>
      </w:pPr>
      <w:r>
        <w:rPr>
          <w:sz w:val="24"/>
        </w:rPr>
        <w:t>Support</w:t>
      </w:r>
      <w:r>
        <w:rPr>
          <w:spacing w:val="1"/>
          <w:sz w:val="24"/>
        </w:rPr>
        <w:t xml:space="preserve"> </w:t>
      </w:r>
      <w:r>
        <w:rPr>
          <w:sz w:val="24"/>
        </w:rPr>
        <w:t>the</w:t>
      </w:r>
      <w:r>
        <w:rPr>
          <w:spacing w:val="1"/>
          <w:sz w:val="24"/>
        </w:rPr>
        <w:t xml:space="preserve"> </w:t>
      </w:r>
      <w:r>
        <w:rPr>
          <w:sz w:val="24"/>
        </w:rPr>
        <w:t>PIU</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MoIT</w:t>
      </w:r>
      <w:r>
        <w:rPr>
          <w:spacing w:val="1"/>
          <w:sz w:val="24"/>
        </w:rPr>
        <w:t xml:space="preserve"> </w:t>
      </w:r>
      <w:r>
        <w:rPr>
          <w:sz w:val="24"/>
        </w:rPr>
        <w:t>technical</w:t>
      </w:r>
      <w:r>
        <w:rPr>
          <w:spacing w:val="1"/>
          <w:sz w:val="24"/>
        </w:rPr>
        <w:t xml:space="preserve"> </w:t>
      </w:r>
      <w:r>
        <w:rPr>
          <w:sz w:val="24"/>
        </w:rPr>
        <w:t>commissions</w:t>
      </w:r>
      <w:r>
        <w:rPr>
          <w:spacing w:val="1"/>
          <w:sz w:val="24"/>
        </w:rPr>
        <w:t xml:space="preserve"> </w:t>
      </w:r>
      <w:r>
        <w:rPr>
          <w:sz w:val="24"/>
        </w:rPr>
        <w:t>to</w:t>
      </w:r>
      <w:r>
        <w:rPr>
          <w:spacing w:val="1"/>
          <w:sz w:val="24"/>
        </w:rPr>
        <w:t xml:space="preserve"> </w:t>
      </w:r>
      <w:r>
        <w:rPr>
          <w:sz w:val="24"/>
        </w:rPr>
        <w:t>formulate</w:t>
      </w:r>
      <w:r>
        <w:rPr>
          <w:spacing w:val="1"/>
          <w:sz w:val="24"/>
        </w:rPr>
        <w:t xml:space="preserve"> </w:t>
      </w:r>
      <w:r>
        <w:rPr>
          <w:sz w:val="24"/>
        </w:rPr>
        <w:t>appropriate</w:t>
      </w:r>
      <w:r>
        <w:rPr>
          <w:spacing w:val="1"/>
          <w:sz w:val="24"/>
        </w:rPr>
        <w:t xml:space="preserve"> </w:t>
      </w:r>
      <w:r>
        <w:rPr>
          <w:sz w:val="24"/>
        </w:rPr>
        <w:t>evaluation criteria, prepare draft bidding documents in collaboration with the MoIT’s</w:t>
      </w:r>
      <w:r>
        <w:rPr>
          <w:spacing w:val="1"/>
          <w:sz w:val="24"/>
        </w:rPr>
        <w:t xml:space="preserve"> </w:t>
      </w:r>
      <w:r>
        <w:rPr>
          <w:sz w:val="24"/>
        </w:rPr>
        <w:t>related departments and submit Terms of Reference and/or Technical Specifications to</w:t>
      </w:r>
      <w:r>
        <w:rPr>
          <w:spacing w:val="-57"/>
          <w:sz w:val="24"/>
        </w:rPr>
        <w:t xml:space="preserve"> </w:t>
      </w:r>
      <w:r>
        <w:rPr>
          <w:sz w:val="24"/>
        </w:rPr>
        <w:t>World</w:t>
      </w:r>
      <w:r>
        <w:rPr>
          <w:spacing w:val="1"/>
          <w:sz w:val="24"/>
        </w:rPr>
        <w:t xml:space="preserve"> </w:t>
      </w:r>
      <w:r>
        <w:rPr>
          <w:sz w:val="24"/>
        </w:rPr>
        <w:t>Bank</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timely</w:t>
      </w:r>
      <w:r>
        <w:rPr>
          <w:spacing w:val="1"/>
          <w:sz w:val="24"/>
        </w:rPr>
        <w:t xml:space="preserve"> </w:t>
      </w:r>
      <w:r>
        <w:rPr>
          <w:sz w:val="24"/>
        </w:rPr>
        <w:t>fashion</w:t>
      </w:r>
      <w:r>
        <w:rPr>
          <w:spacing w:val="1"/>
          <w:sz w:val="24"/>
        </w:rPr>
        <w:t xml:space="preserve"> </w:t>
      </w:r>
      <w:r>
        <w:rPr>
          <w:sz w:val="24"/>
        </w:rPr>
        <w:t>for</w:t>
      </w:r>
      <w:r>
        <w:rPr>
          <w:spacing w:val="1"/>
          <w:sz w:val="24"/>
        </w:rPr>
        <w:t xml:space="preserve"> </w:t>
      </w:r>
      <w:r>
        <w:rPr>
          <w:sz w:val="24"/>
        </w:rPr>
        <w:t>review</w:t>
      </w:r>
      <w:r>
        <w:rPr>
          <w:spacing w:val="1"/>
          <w:sz w:val="24"/>
        </w:rPr>
        <w:t xml:space="preserve"> </w:t>
      </w:r>
      <w:r>
        <w:rPr>
          <w:sz w:val="24"/>
        </w:rPr>
        <w:t>and</w:t>
      </w:r>
      <w:r>
        <w:rPr>
          <w:spacing w:val="1"/>
          <w:sz w:val="24"/>
        </w:rPr>
        <w:t xml:space="preserve"> </w:t>
      </w:r>
      <w:r>
        <w:rPr>
          <w:sz w:val="24"/>
        </w:rPr>
        <w:t>no</w:t>
      </w:r>
      <w:r>
        <w:rPr>
          <w:spacing w:val="1"/>
          <w:sz w:val="24"/>
        </w:rPr>
        <w:t xml:space="preserve"> </w:t>
      </w:r>
      <w:r>
        <w:rPr>
          <w:sz w:val="24"/>
        </w:rPr>
        <w:t>objection</w:t>
      </w:r>
      <w:r>
        <w:rPr>
          <w:spacing w:val="1"/>
          <w:sz w:val="24"/>
        </w:rPr>
        <w:t xml:space="preserve"> </w:t>
      </w:r>
      <w:r>
        <w:rPr>
          <w:sz w:val="24"/>
        </w:rPr>
        <w:t>as</w:t>
      </w:r>
      <w:r>
        <w:rPr>
          <w:spacing w:val="1"/>
          <w:sz w:val="24"/>
        </w:rPr>
        <w:t xml:space="preserve"> </w:t>
      </w:r>
      <w:r>
        <w:rPr>
          <w:sz w:val="24"/>
        </w:rPr>
        <w:t>appropriate,</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World Bank requirements,</w:t>
      </w:r>
    </w:p>
    <w:p w:rsidR="00FD2252" w:rsidRDefault="00FD2252" w:rsidP="00FD2252">
      <w:pPr>
        <w:pStyle w:val="ListeParagraf"/>
        <w:numPr>
          <w:ilvl w:val="0"/>
          <w:numId w:val="19"/>
        </w:numPr>
        <w:tabs>
          <w:tab w:val="left" w:pos="837"/>
        </w:tabs>
        <w:ind w:right="115"/>
        <w:jc w:val="both"/>
        <w:rPr>
          <w:sz w:val="24"/>
        </w:rPr>
      </w:pPr>
      <w:r>
        <w:rPr>
          <w:sz w:val="24"/>
        </w:rPr>
        <w:t>Work</w:t>
      </w:r>
      <w:r>
        <w:rPr>
          <w:spacing w:val="1"/>
          <w:sz w:val="24"/>
        </w:rPr>
        <w:t xml:space="preserve"> </w:t>
      </w:r>
      <w:r>
        <w:rPr>
          <w:sz w:val="24"/>
        </w:rPr>
        <w:t>with</w:t>
      </w:r>
      <w:r>
        <w:rPr>
          <w:spacing w:val="1"/>
          <w:sz w:val="24"/>
        </w:rPr>
        <w:t xml:space="preserve"> </w:t>
      </w:r>
      <w:r>
        <w:rPr>
          <w:sz w:val="24"/>
        </w:rPr>
        <w:t>related</w:t>
      </w:r>
      <w:r>
        <w:rPr>
          <w:spacing w:val="1"/>
          <w:sz w:val="24"/>
        </w:rPr>
        <w:t xml:space="preserve"> </w:t>
      </w:r>
      <w:r>
        <w:rPr>
          <w:sz w:val="24"/>
        </w:rPr>
        <w:t>technical</w:t>
      </w:r>
      <w:r>
        <w:rPr>
          <w:spacing w:val="1"/>
          <w:sz w:val="24"/>
        </w:rPr>
        <w:t xml:space="preserve"> </w:t>
      </w:r>
      <w:r>
        <w:rPr>
          <w:sz w:val="24"/>
        </w:rPr>
        <w:t>commissions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technical</w:t>
      </w:r>
      <w:r>
        <w:rPr>
          <w:spacing w:val="1"/>
          <w:sz w:val="24"/>
        </w:rPr>
        <w:t xml:space="preserve"> </w:t>
      </w:r>
      <w:r>
        <w:rPr>
          <w:sz w:val="24"/>
        </w:rPr>
        <w:t>specifications/Terms</w:t>
      </w:r>
      <w:r>
        <w:rPr>
          <w:spacing w:val="1"/>
          <w:sz w:val="24"/>
        </w:rPr>
        <w:t xml:space="preserve"> </w:t>
      </w:r>
      <w:r>
        <w:rPr>
          <w:sz w:val="24"/>
        </w:rPr>
        <w:t>of</w:t>
      </w:r>
      <w:r>
        <w:rPr>
          <w:spacing w:val="1"/>
          <w:sz w:val="24"/>
        </w:rPr>
        <w:t xml:space="preserve"> </w:t>
      </w:r>
      <w:r>
        <w:rPr>
          <w:sz w:val="24"/>
        </w:rPr>
        <w:t>Reference</w:t>
      </w:r>
      <w:r>
        <w:rPr>
          <w:spacing w:val="1"/>
          <w:sz w:val="24"/>
        </w:rPr>
        <w:t xml:space="preserve"> </w:t>
      </w:r>
      <w:r>
        <w:rPr>
          <w:sz w:val="24"/>
        </w:rPr>
        <w:t>for</w:t>
      </w:r>
      <w:r>
        <w:rPr>
          <w:spacing w:val="1"/>
          <w:sz w:val="24"/>
        </w:rPr>
        <w:t xml:space="preserve"> </w:t>
      </w:r>
      <w:r>
        <w:rPr>
          <w:sz w:val="24"/>
        </w:rPr>
        <w:t>agreed</w:t>
      </w:r>
      <w:r>
        <w:rPr>
          <w:spacing w:val="1"/>
          <w:sz w:val="24"/>
        </w:rPr>
        <w:t xml:space="preserve"> </w:t>
      </w:r>
      <w:r>
        <w:rPr>
          <w:sz w:val="24"/>
        </w:rPr>
        <w:t>goods,</w:t>
      </w:r>
      <w:r>
        <w:rPr>
          <w:spacing w:val="1"/>
          <w:sz w:val="24"/>
        </w:rPr>
        <w:t xml:space="preserve"> </w:t>
      </w:r>
      <w:r>
        <w:rPr>
          <w:sz w:val="24"/>
        </w:rPr>
        <w:t>works,</w:t>
      </w:r>
      <w:r>
        <w:rPr>
          <w:spacing w:val="1"/>
          <w:sz w:val="24"/>
        </w:rPr>
        <w:t xml:space="preserve"> </w:t>
      </w:r>
      <w:r>
        <w:rPr>
          <w:sz w:val="24"/>
        </w:rPr>
        <w:t>non-consulting</w:t>
      </w:r>
      <w:r>
        <w:rPr>
          <w:spacing w:val="1"/>
          <w:sz w:val="24"/>
        </w:rPr>
        <w:t xml:space="preserve"> </w:t>
      </w:r>
      <w:r>
        <w:rPr>
          <w:sz w:val="24"/>
        </w:rPr>
        <w:t>and</w:t>
      </w:r>
      <w:r>
        <w:rPr>
          <w:spacing w:val="1"/>
          <w:sz w:val="24"/>
        </w:rPr>
        <w:t xml:space="preserve"> </w:t>
      </w:r>
      <w:r>
        <w:rPr>
          <w:sz w:val="24"/>
        </w:rPr>
        <w:t>consulting</w:t>
      </w:r>
      <w:r>
        <w:rPr>
          <w:spacing w:val="1"/>
          <w:sz w:val="24"/>
        </w:rPr>
        <w:t xml:space="preserve"> </w:t>
      </w:r>
      <w:r>
        <w:rPr>
          <w:sz w:val="24"/>
        </w:rPr>
        <w:t>services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procured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various</w:t>
      </w:r>
      <w:r>
        <w:rPr>
          <w:spacing w:val="-57"/>
          <w:sz w:val="24"/>
        </w:rPr>
        <w:t xml:space="preserve"> </w:t>
      </w:r>
      <w:r>
        <w:rPr>
          <w:sz w:val="24"/>
        </w:rPr>
        <w:t>procurement</w:t>
      </w:r>
      <w:r>
        <w:rPr>
          <w:spacing w:val="-1"/>
          <w:sz w:val="24"/>
        </w:rPr>
        <w:t xml:space="preserve"> </w:t>
      </w:r>
      <w:r>
        <w:rPr>
          <w:sz w:val="24"/>
        </w:rPr>
        <w:t>methods,</w:t>
      </w:r>
      <w:r>
        <w:rPr>
          <w:spacing w:val="-1"/>
          <w:sz w:val="24"/>
        </w:rPr>
        <w:t xml:space="preserve"> </w:t>
      </w:r>
      <w:r>
        <w:rPr>
          <w:sz w:val="24"/>
        </w:rPr>
        <w:t>give</w:t>
      </w:r>
      <w:r>
        <w:rPr>
          <w:spacing w:val="-2"/>
          <w:sz w:val="24"/>
        </w:rPr>
        <w:t xml:space="preserve"> </w:t>
      </w:r>
      <w:r>
        <w:rPr>
          <w:sz w:val="24"/>
        </w:rPr>
        <w:t>support</w:t>
      </w:r>
      <w:r>
        <w:rPr>
          <w:spacing w:val="-1"/>
          <w:sz w:val="24"/>
        </w:rPr>
        <w:t xml:space="preserve"> </w:t>
      </w:r>
      <w:r>
        <w:rPr>
          <w:sz w:val="24"/>
        </w:rPr>
        <w:t>to</w:t>
      </w:r>
      <w:r>
        <w:rPr>
          <w:spacing w:val="-1"/>
          <w:sz w:val="24"/>
        </w:rPr>
        <w:t xml:space="preserve"> </w:t>
      </w:r>
      <w:r>
        <w:rPr>
          <w:sz w:val="24"/>
        </w:rPr>
        <w:t>prepare</w:t>
      </w:r>
      <w:r>
        <w:rPr>
          <w:spacing w:val="-3"/>
          <w:sz w:val="24"/>
        </w:rPr>
        <w:t xml:space="preserve"> </w:t>
      </w:r>
      <w:r>
        <w:rPr>
          <w:sz w:val="24"/>
        </w:rPr>
        <w:t>draft</w:t>
      </w:r>
      <w:r>
        <w:rPr>
          <w:spacing w:val="-1"/>
          <w:sz w:val="24"/>
        </w:rPr>
        <w:t xml:space="preserve"> </w:t>
      </w:r>
      <w:r>
        <w:rPr>
          <w:sz w:val="24"/>
        </w:rPr>
        <w:t>contracts, letters</w:t>
      </w:r>
      <w:r>
        <w:rPr>
          <w:spacing w:val="-1"/>
          <w:sz w:val="24"/>
        </w:rPr>
        <w:t xml:space="preserve"> </w:t>
      </w:r>
      <w:r>
        <w:rPr>
          <w:sz w:val="24"/>
        </w:rPr>
        <w:t>of</w:t>
      </w:r>
      <w:r>
        <w:rPr>
          <w:spacing w:val="-1"/>
          <w:sz w:val="24"/>
        </w:rPr>
        <w:t xml:space="preserve"> </w:t>
      </w:r>
      <w:r>
        <w:rPr>
          <w:sz w:val="24"/>
        </w:rPr>
        <w:t>invitation,</w:t>
      </w:r>
      <w:r>
        <w:rPr>
          <w:spacing w:val="-1"/>
          <w:sz w:val="24"/>
        </w:rPr>
        <w:t xml:space="preserve"> </w:t>
      </w:r>
      <w:r>
        <w:rPr>
          <w:sz w:val="24"/>
        </w:rPr>
        <w:t>etc,</w:t>
      </w:r>
    </w:p>
    <w:p w:rsidR="00FD2252" w:rsidRDefault="00FD2252" w:rsidP="00FD2252">
      <w:pPr>
        <w:pStyle w:val="ListeParagraf"/>
        <w:numPr>
          <w:ilvl w:val="0"/>
          <w:numId w:val="19"/>
        </w:numPr>
        <w:tabs>
          <w:tab w:val="left" w:pos="837"/>
        </w:tabs>
        <w:spacing w:before="119"/>
        <w:ind w:right="116"/>
        <w:jc w:val="both"/>
        <w:rPr>
          <w:sz w:val="24"/>
        </w:rPr>
      </w:pPr>
      <w:r>
        <w:rPr>
          <w:sz w:val="24"/>
        </w:rPr>
        <w:t>Prepare and review not only the administrative/commercial parts of the procurement</w:t>
      </w:r>
      <w:r>
        <w:rPr>
          <w:spacing w:val="1"/>
          <w:sz w:val="24"/>
        </w:rPr>
        <w:t xml:space="preserve"> </w:t>
      </w:r>
      <w:r>
        <w:rPr>
          <w:sz w:val="24"/>
        </w:rPr>
        <w:t>documents, but also review other sections such as technical specifications, BOQs,</w:t>
      </w:r>
      <w:r>
        <w:rPr>
          <w:spacing w:val="1"/>
          <w:sz w:val="24"/>
        </w:rPr>
        <w:t xml:space="preserve"> </w:t>
      </w:r>
      <w:r>
        <w:rPr>
          <w:sz w:val="24"/>
        </w:rPr>
        <w:t xml:space="preserve">TORs, etc. </w:t>
      </w:r>
      <w:proofErr w:type="gramStart"/>
      <w:r>
        <w:rPr>
          <w:sz w:val="24"/>
        </w:rPr>
        <w:t>of</w:t>
      </w:r>
      <w:proofErr w:type="gramEnd"/>
      <w:r>
        <w:rPr>
          <w:sz w:val="24"/>
        </w:rPr>
        <w:t xml:space="preserve"> the bidding documents and ensure the consistency of these sections with</w:t>
      </w:r>
      <w:r>
        <w:rPr>
          <w:spacing w:val="-57"/>
          <w:sz w:val="24"/>
        </w:rPr>
        <w:t xml:space="preserve"> </w:t>
      </w:r>
      <w:r>
        <w:rPr>
          <w:sz w:val="24"/>
        </w:rPr>
        <w:t>the other sections of the standard or sample bidding documents of the World Bank and</w:t>
      </w:r>
      <w:r>
        <w:rPr>
          <w:spacing w:val="-57"/>
          <w:sz w:val="24"/>
        </w:rPr>
        <w:t xml:space="preserve"> </w:t>
      </w:r>
      <w:r>
        <w:rPr>
          <w:sz w:val="24"/>
        </w:rPr>
        <w:t>make</w:t>
      </w:r>
      <w:r>
        <w:rPr>
          <w:spacing w:val="-3"/>
          <w:sz w:val="24"/>
        </w:rPr>
        <w:t xml:space="preserve"> </w:t>
      </w:r>
      <w:r>
        <w:rPr>
          <w:sz w:val="24"/>
        </w:rPr>
        <w:t>necessary</w:t>
      </w:r>
      <w:r>
        <w:rPr>
          <w:spacing w:val="-3"/>
          <w:sz w:val="24"/>
        </w:rPr>
        <w:t xml:space="preserve"> </w:t>
      </w:r>
      <w:r>
        <w:rPr>
          <w:sz w:val="24"/>
        </w:rPr>
        <w:t>recommendations for</w:t>
      </w:r>
      <w:r>
        <w:rPr>
          <w:spacing w:val="-2"/>
          <w:sz w:val="24"/>
        </w:rPr>
        <w:t xml:space="preserve"> </w:t>
      </w:r>
      <w:r>
        <w:rPr>
          <w:sz w:val="24"/>
        </w:rPr>
        <w:t>changes where</w:t>
      </w:r>
      <w:r>
        <w:rPr>
          <w:spacing w:val="-2"/>
          <w:sz w:val="24"/>
        </w:rPr>
        <w:t xml:space="preserve"> </w:t>
      </w:r>
      <w:r>
        <w:rPr>
          <w:sz w:val="24"/>
        </w:rPr>
        <w:t>required,</w:t>
      </w:r>
    </w:p>
    <w:p w:rsidR="00FD2252" w:rsidRDefault="00FD2252" w:rsidP="00FD2252">
      <w:pPr>
        <w:pStyle w:val="ListeParagraf"/>
        <w:numPr>
          <w:ilvl w:val="0"/>
          <w:numId w:val="19"/>
        </w:numPr>
        <w:tabs>
          <w:tab w:val="left" w:pos="837"/>
        </w:tabs>
        <w:spacing w:before="119"/>
        <w:ind w:right="120"/>
        <w:jc w:val="both"/>
        <w:rPr>
          <w:sz w:val="24"/>
        </w:rPr>
      </w:pPr>
      <w:r>
        <w:rPr>
          <w:sz w:val="24"/>
        </w:rPr>
        <w:t>Participate</w:t>
      </w:r>
      <w:r>
        <w:rPr>
          <w:spacing w:val="1"/>
          <w:sz w:val="24"/>
        </w:rPr>
        <w:t xml:space="preserve"> </w:t>
      </w:r>
      <w:r>
        <w:rPr>
          <w:sz w:val="24"/>
        </w:rPr>
        <w:t>in</w:t>
      </w:r>
      <w:r>
        <w:rPr>
          <w:spacing w:val="1"/>
          <w:sz w:val="24"/>
        </w:rPr>
        <w:t xml:space="preserve"> </w:t>
      </w:r>
      <w:r>
        <w:rPr>
          <w:sz w:val="24"/>
        </w:rPr>
        <w:t>receipt,</w:t>
      </w:r>
      <w:r>
        <w:rPr>
          <w:spacing w:val="1"/>
          <w:sz w:val="24"/>
        </w:rPr>
        <w:t xml:space="preserve"> </w:t>
      </w:r>
      <w:r>
        <w:rPr>
          <w:sz w:val="24"/>
        </w:rPr>
        <w:t>opening</w:t>
      </w:r>
      <w:r>
        <w:rPr>
          <w:spacing w:val="1"/>
          <w:sz w:val="24"/>
        </w:rPr>
        <w:t xml:space="preserve"> </w:t>
      </w:r>
      <w:r>
        <w:rPr>
          <w:sz w:val="24"/>
        </w:rPr>
        <w:t>and</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proposals</w:t>
      </w:r>
      <w:r>
        <w:rPr>
          <w:spacing w:val="1"/>
          <w:sz w:val="24"/>
        </w:rPr>
        <w:t xml:space="preserve"> </w:t>
      </w:r>
      <w:r>
        <w:rPr>
          <w:sz w:val="24"/>
        </w:rPr>
        <w:t>to</w:t>
      </w:r>
      <w:r>
        <w:rPr>
          <w:spacing w:val="1"/>
          <w:sz w:val="24"/>
        </w:rPr>
        <w:t xml:space="preserve"> </w:t>
      </w:r>
      <w:r>
        <w:rPr>
          <w:sz w:val="24"/>
        </w:rPr>
        <w:t>support</w:t>
      </w:r>
      <w:r>
        <w:rPr>
          <w:spacing w:val="1"/>
          <w:sz w:val="24"/>
        </w:rPr>
        <w:t xml:space="preserve"> </w:t>
      </w:r>
      <w:r>
        <w:rPr>
          <w:sz w:val="24"/>
        </w:rPr>
        <w:t>bid</w:t>
      </w:r>
      <w:r>
        <w:rPr>
          <w:spacing w:val="1"/>
          <w:sz w:val="24"/>
        </w:rPr>
        <w:t xml:space="preserve"> </w:t>
      </w:r>
      <w:r>
        <w:rPr>
          <w:sz w:val="24"/>
        </w:rPr>
        <w:t>evaluation</w:t>
      </w:r>
      <w:r>
        <w:rPr>
          <w:spacing w:val="-58"/>
          <w:sz w:val="24"/>
        </w:rPr>
        <w:t xml:space="preserve"> </w:t>
      </w:r>
      <w:r>
        <w:rPr>
          <w:sz w:val="24"/>
        </w:rPr>
        <w:t>commissions,</w:t>
      </w:r>
    </w:p>
    <w:p w:rsidR="00FD2252" w:rsidRDefault="00FD2252" w:rsidP="00FD2252">
      <w:pPr>
        <w:pStyle w:val="ListeParagraf"/>
        <w:numPr>
          <w:ilvl w:val="0"/>
          <w:numId w:val="19"/>
        </w:numPr>
        <w:tabs>
          <w:tab w:val="left" w:pos="837"/>
        </w:tabs>
        <w:spacing w:before="124"/>
        <w:ind w:hanging="361"/>
        <w:jc w:val="both"/>
        <w:rPr>
          <w:sz w:val="24"/>
        </w:rPr>
      </w:pPr>
      <w:r>
        <w:rPr>
          <w:sz w:val="24"/>
        </w:rPr>
        <w:t>Prepare/assist</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2"/>
          <w:sz w:val="24"/>
        </w:rPr>
        <w:t xml:space="preserve"> </w:t>
      </w:r>
      <w:r>
        <w:rPr>
          <w:sz w:val="24"/>
        </w:rPr>
        <w:t>minutes</w:t>
      </w:r>
      <w:r>
        <w:rPr>
          <w:spacing w:val="-2"/>
          <w:sz w:val="24"/>
        </w:rPr>
        <w:t xml:space="preserve"> </w:t>
      </w:r>
      <w:r>
        <w:rPr>
          <w:sz w:val="24"/>
        </w:rPr>
        <w:t>of</w:t>
      </w:r>
      <w:r>
        <w:rPr>
          <w:spacing w:val="-2"/>
          <w:sz w:val="24"/>
        </w:rPr>
        <w:t xml:space="preserve"> </w:t>
      </w:r>
      <w:r>
        <w:rPr>
          <w:sz w:val="24"/>
        </w:rPr>
        <w:t>bid</w:t>
      </w:r>
      <w:r>
        <w:rPr>
          <w:spacing w:val="1"/>
          <w:sz w:val="24"/>
        </w:rPr>
        <w:t xml:space="preserve"> </w:t>
      </w:r>
      <w:r>
        <w:rPr>
          <w:sz w:val="24"/>
        </w:rPr>
        <w:t>openings,</w:t>
      </w:r>
    </w:p>
    <w:p w:rsidR="00FD2252" w:rsidRDefault="00FD2252" w:rsidP="00FD2252">
      <w:pPr>
        <w:pStyle w:val="ListeParagraf"/>
        <w:numPr>
          <w:ilvl w:val="0"/>
          <w:numId w:val="19"/>
        </w:numPr>
        <w:tabs>
          <w:tab w:val="left" w:pos="837"/>
        </w:tabs>
        <w:spacing w:before="116"/>
        <w:ind w:right="115"/>
        <w:jc w:val="both"/>
        <w:rPr>
          <w:sz w:val="24"/>
        </w:rPr>
      </w:pPr>
      <w:r>
        <w:rPr>
          <w:sz w:val="24"/>
        </w:rPr>
        <w:t>Assist the bid evaluation committees in preparing bid evaluation forms and for the</w:t>
      </w:r>
      <w:r>
        <w:rPr>
          <w:spacing w:val="1"/>
          <w:sz w:val="24"/>
        </w:rPr>
        <w:t xml:space="preserve"> </w:t>
      </w:r>
      <w:r>
        <w:rPr>
          <w:sz w:val="24"/>
        </w:rPr>
        <w:t>evaluation of proposals received, on the basis of criteria stipulated in the bidding</w:t>
      </w:r>
      <w:r>
        <w:rPr>
          <w:spacing w:val="1"/>
          <w:sz w:val="24"/>
        </w:rPr>
        <w:t xml:space="preserve"> </w:t>
      </w:r>
      <w:r>
        <w:rPr>
          <w:sz w:val="24"/>
        </w:rPr>
        <w:t>documentation,</w:t>
      </w:r>
    </w:p>
    <w:p w:rsidR="00FD2252" w:rsidRDefault="00FD2252" w:rsidP="00FD2252">
      <w:pPr>
        <w:pStyle w:val="ListeParagraf"/>
        <w:numPr>
          <w:ilvl w:val="0"/>
          <w:numId w:val="19"/>
        </w:numPr>
        <w:tabs>
          <w:tab w:val="left" w:pos="837"/>
        </w:tabs>
        <w:spacing w:before="119"/>
        <w:ind w:right="114"/>
        <w:jc w:val="both"/>
        <w:rPr>
          <w:sz w:val="24"/>
        </w:rPr>
      </w:pPr>
      <w:r>
        <w:rPr>
          <w:sz w:val="24"/>
        </w:rPr>
        <w:t>Assist</w:t>
      </w:r>
      <w:r>
        <w:rPr>
          <w:spacing w:val="1"/>
          <w:sz w:val="24"/>
        </w:rPr>
        <w:t xml:space="preserve"> </w:t>
      </w:r>
      <w:r>
        <w:rPr>
          <w:sz w:val="24"/>
        </w:rPr>
        <w:t>bid</w:t>
      </w:r>
      <w:r>
        <w:rPr>
          <w:spacing w:val="1"/>
          <w:sz w:val="24"/>
        </w:rPr>
        <w:t xml:space="preserve"> </w:t>
      </w:r>
      <w:r>
        <w:rPr>
          <w:sz w:val="24"/>
        </w:rPr>
        <w:t>evaluation</w:t>
      </w:r>
      <w:r>
        <w:rPr>
          <w:spacing w:val="1"/>
          <w:sz w:val="24"/>
        </w:rPr>
        <w:t xml:space="preserve"> </w:t>
      </w:r>
      <w:r>
        <w:rPr>
          <w:sz w:val="24"/>
        </w:rPr>
        <w:t>committees</w:t>
      </w:r>
      <w:r>
        <w:rPr>
          <w:spacing w:val="1"/>
          <w:sz w:val="24"/>
        </w:rPr>
        <w:t xml:space="preserve"> </w:t>
      </w:r>
      <w:r>
        <w:rPr>
          <w:sz w:val="24"/>
        </w:rPr>
        <w:t>to</w:t>
      </w:r>
      <w:r>
        <w:rPr>
          <w:spacing w:val="1"/>
          <w:sz w:val="24"/>
        </w:rPr>
        <w:t xml:space="preserve"> </w:t>
      </w:r>
      <w:r>
        <w:rPr>
          <w:sz w:val="24"/>
        </w:rPr>
        <w:t>prepare</w:t>
      </w:r>
      <w:r>
        <w:rPr>
          <w:spacing w:val="1"/>
          <w:sz w:val="24"/>
        </w:rPr>
        <w:t xml:space="preserve"> </w:t>
      </w:r>
      <w:r>
        <w:rPr>
          <w:sz w:val="24"/>
        </w:rPr>
        <w:t>comprehensive</w:t>
      </w:r>
      <w:r>
        <w:rPr>
          <w:spacing w:val="1"/>
          <w:sz w:val="24"/>
        </w:rPr>
        <w:t xml:space="preserve"> </w:t>
      </w:r>
      <w:r>
        <w:rPr>
          <w:sz w:val="24"/>
        </w:rPr>
        <w:t>evaluation</w:t>
      </w:r>
      <w:r>
        <w:rPr>
          <w:spacing w:val="1"/>
          <w:sz w:val="24"/>
        </w:rPr>
        <w:t xml:space="preserve"> </w:t>
      </w:r>
      <w:r>
        <w:rPr>
          <w:sz w:val="24"/>
        </w:rPr>
        <w:t>reports</w:t>
      </w:r>
      <w:r>
        <w:rPr>
          <w:spacing w:val="1"/>
          <w:sz w:val="24"/>
        </w:rPr>
        <w:t xml:space="preserve"> </w:t>
      </w:r>
      <w:r>
        <w:rPr>
          <w:sz w:val="24"/>
        </w:rPr>
        <w:t>in</w:t>
      </w:r>
      <w:r>
        <w:rPr>
          <w:spacing w:val="1"/>
          <w:sz w:val="24"/>
        </w:rPr>
        <w:t xml:space="preserve"> </w:t>
      </w:r>
      <w:r>
        <w:rPr>
          <w:sz w:val="24"/>
        </w:rPr>
        <w:t>compliance</w:t>
      </w:r>
      <w:r>
        <w:rPr>
          <w:spacing w:val="-14"/>
          <w:sz w:val="24"/>
        </w:rPr>
        <w:t xml:space="preserve"> </w:t>
      </w:r>
      <w:r>
        <w:rPr>
          <w:sz w:val="24"/>
        </w:rPr>
        <w:t>with</w:t>
      </w:r>
      <w:r>
        <w:rPr>
          <w:spacing w:val="-13"/>
          <w:sz w:val="24"/>
        </w:rPr>
        <w:t xml:space="preserve"> </w:t>
      </w:r>
      <w:r>
        <w:rPr>
          <w:sz w:val="24"/>
        </w:rPr>
        <w:t>World</w:t>
      </w:r>
      <w:r>
        <w:rPr>
          <w:spacing w:val="-13"/>
          <w:sz w:val="24"/>
        </w:rPr>
        <w:t xml:space="preserve"> </w:t>
      </w:r>
      <w:r>
        <w:rPr>
          <w:sz w:val="24"/>
        </w:rPr>
        <w:t>Bank</w:t>
      </w:r>
      <w:r>
        <w:rPr>
          <w:spacing w:val="-13"/>
          <w:sz w:val="24"/>
        </w:rPr>
        <w:t xml:space="preserve"> </w:t>
      </w:r>
      <w:r>
        <w:rPr>
          <w:sz w:val="24"/>
        </w:rPr>
        <w:t>standard</w:t>
      </w:r>
      <w:r>
        <w:rPr>
          <w:spacing w:val="-11"/>
          <w:sz w:val="24"/>
        </w:rPr>
        <w:t xml:space="preserve"> </w:t>
      </w:r>
      <w:r>
        <w:rPr>
          <w:sz w:val="24"/>
        </w:rPr>
        <w:t>formats</w:t>
      </w:r>
      <w:r>
        <w:rPr>
          <w:spacing w:val="-11"/>
          <w:sz w:val="24"/>
        </w:rPr>
        <w:t xml:space="preserve"> </w:t>
      </w:r>
      <w:r>
        <w:rPr>
          <w:sz w:val="24"/>
        </w:rPr>
        <w:t>and</w:t>
      </w:r>
      <w:r>
        <w:rPr>
          <w:spacing w:val="-11"/>
          <w:sz w:val="24"/>
        </w:rPr>
        <w:t xml:space="preserve"> </w:t>
      </w:r>
      <w:r>
        <w:rPr>
          <w:sz w:val="24"/>
        </w:rPr>
        <w:t>submit</w:t>
      </w:r>
      <w:r>
        <w:rPr>
          <w:spacing w:val="-13"/>
          <w:sz w:val="24"/>
        </w:rPr>
        <w:t xml:space="preserve"> </w:t>
      </w:r>
      <w:r>
        <w:rPr>
          <w:sz w:val="24"/>
        </w:rPr>
        <w:t>evaluation</w:t>
      </w:r>
      <w:r>
        <w:rPr>
          <w:spacing w:val="-13"/>
          <w:sz w:val="24"/>
        </w:rPr>
        <w:t xml:space="preserve"> </w:t>
      </w:r>
      <w:r>
        <w:rPr>
          <w:sz w:val="24"/>
        </w:rPr>
        <w:t>reports</w:t>
      </w:r>
      <w:r>
        <w:rPr>
          <w:spacing w:val="-11"/>
          <w:sz w:val="24"/>
        </w:rPr>
        <w:t xml:space="preserve"> </w:t>
      </w:r>
      <w:r>
        <w:rPr>
          <w:sz w:val="24"/>
        </w:rPr>
        <w:t>in</w:t>
      </w:r>
      <w:r>
        <w:rPr>
          <w:spacing w:val="-12"/>
          <w:sz w:val="24"/>
        </w:rPr>
        <w:t xml:space="preserve"> </w:t>
      </w:r>
      <w:r>
        <w:rPr>
          <w:sz w:val="24"/>
        </w:rPr>
        <w:t>a</w:t>
      </w:r>
      <w:r>
        <w:rPr>
          <w:spacing w:val="-14"/>
          <w:sz w:val="24"/>
        </w:rPr>
        <w:t xml:space="preserve"> </w:t>
      </w:r>
      <w:r>
        <w:rPr>
          <w:sz w:val="24"/>
        </w:rPr>
        <w:t>timely</w:t>
      </w:r>
      <w:r>
        <w:rPr>
          <w:spacing w:val="-58"/>
          <w:sz w:val="24"/>
        </w:rPr>
        <w:t xml:space="preserve"> </w:t>
      </w:r>
      <w:r>
        <w:rPr>
          <w:sz w:val="24"/>
        </w:rPr>
        <w:t>fashion to World Bank for review and no objection if and only when an exceptional</w:t>
      </w:r>
      <w:r>
        <w:rPr>
          <w:spacing w:val="1"/>
          <w:sz w:val="24"/>
        </w:rPr>
        <w:t xml:space="preserve"> </w:t>
      </w:r>
      <w:r>
        <w:rPr>
          <w:sz w:val="24"/>
        </w:rPr>
        <w:t>situation occurs as further explained and elaborated in the Project Operations Manual</w:t>
      </w:r>
      <w:r>
        <w:rPr>
          <w:spacing w:val="1"/>
          <w:sz w:val="24"/>
        </w:rPr>
        <w:t xml:space="preserve"> </w:t>
      </w:r>
      <w:r>
        <w:rPr>
          <w:sz w:val="24"/>
        </w:rPr>
        <w:t>(POM)</w:t>
      </w:r>
      <w:r>
        <w:rPr>
          <w:spacing w:val="-2"/>
          <w:sz w:val="24"/>
        </w:rPr>
        <w:t xml:space="preserve"> </w:t>
      </w:r>
      <w:r>
        <w:rPr>
          <w:sz w:val="24"/>
        </w:rPr>
        <w:t>for</w:t>
      </w:r>
      <w:r>
        <w:rPr>
          <w:spacing w:val="-2"/>
          <w:sz w:val="24"/>
        </w:rPr>
        <w:t xml:space="preserve"> </w:t>
      </w:r>
      <w:r>
        <w:rPr>
          <w:sz w:val="24"/>
        </w:rPr>
        <w:t>Grant,</w:t>
      </w:r>
    </w:p>
    <w:p w:rsidR="00FD2252" w:rsidRDefault="00FD2252" w:rsidP="00FD2252">
      <w:pPr>
        <w:pStyle w:val="ListeParagraf"/>
        <w:numPr>
          <w:ilvl w:val="0"/>
          <w:numId w:val="19"/>
        </w:numPr>
        <w:tabs>
          <w:tab w:val="left" w:pos="837"/>
        </w:tabs>
        <w:spacing w:before="119"/>
        <w:ind w:right="124"/>
        <w:jc w:val="both"/>
        <w:rPr>
          <w:sz w:val="24"/>
        </w:rPr>
      </w:pPr>
      <w:r>
        <w:rPr>
          <w:sz w:val="24"/>
        </w:rPr>
        <w:t>Assist PIU in the notification of winning bidder/s in a timely fashion, draw up contract</w:t>
      </w:r>
      <w:r>
        <w:rPr>
          <w:spacing w:val="-57"/>
          <w:sz w:val="24"/>
        </w:rPr>
        <w:t xml:space="preserve"> </w:t>
      </w:r>
      <w:r>
        <w:rPr>
          <w:sz w:val="24"/>
        </w:rPr>
        <w:t>for</w:t>
      </w:r>
      <w:r>
        <w:rPr>
          <w:spacing w:val="-3"/>
          <w:sz w:val="24"/>
        </w:rPr>
        <w:t xml:space="preserve"> </w:t>
      </w:r>
      <w:r>
        <w:rPr>
          <w:sz w:val="24"/>
        </w:rPr>
        <w:t>approval and signature,</w:t>
      </w:r>
    </w:p>
    <w:p w:rsidR="00FD2252" w:rsidRDefault="00FD2252" w:rsidP="00FD2252">
      <w:pPr>
        <w:pStyle w:val="ListeParagraf"/>
        <w:numPr>
          <w:ilvl w:val="0"/>
          <w:numId w:val="19"/>
        </w:numPr>
        <w:tabs>
          <w:tab w:val="left" w:pos="837"/>
        </w:tabs>
        <w:spacing w:before="121"/>
        <w:ind w:hanging="361"/>
        <w:jc w:val="both"/>
        <w:rPr>
          <w:sz w:val="24"/>
        </w:rPr>
      </w:pPr>
      <w:r>
        <w:rPr>
          <w:sz w:val="24"/>
        </w:rPr>
        <w:t>Assist</w:t>
      </w:r>
      <w:r>
        <w:rPr>
          <w:spacing w:val="-2"/>
          <w:sz w:val="24"/>
        </w:rPr>
        <w:t xml:space="preserve"> </w:t>
      </w:r>
      <w:r>
        <w:rPr>
          <w:sz w:val="24"/>
        </w:rPr>
        <w:t>PIU</w:t>
      </w:r>
      <w:r>
        <w:rPr>
          <w:spacing w:val="-2"/>
          <w:sz w:val="24"/>
        </w:rPr>
        <w:t xml:space="preserve"> </w:t>
      </w:r>
      <w:r>
        <w:rPr>
          <w:sz w:val="24"/>
        </w:rPr>
        <w:t>in</w:t>
      </w:r>
      <w:r>
        <w:rPr>
          <w:spacing w:val="-1"/>
          <w:sz w:val="24"/>
        </w:rPr>
        <w:t xml:space="preserve"> </w:t>
      </w:r>
      <w:r>
        <w:rPr>
          <w:sz w:val="24"/>
        </w:rPr>
        <w:t>contract</w:t>
      </w:r>
      <w:r>
        <w:rPr>
          <w:spacing w:val="-2"/>
          <w:sz w:val="24"/>
        </w:rPr>
        <w:t xml:space="preserve"> </w:t>
      </w:r>
      <w:r>
        <w:rPr>
          <w:sz w:val="24"/>
        </w:rPr>
        <w:t>negotiations</w:t>
      </w:r>
      <w:r>
        <w:rPr>
          <w:spacing w:val="-1"/>
          <w:sz w:val="24"/>
        </w:rPr>
        <w:t xml:space="preserve"> </w:t>
      </w:r>
      <w:r>
        <w:rPr>
          <w:sz w:val="24"/>
        </w:rPr>
        <w:t>as</w:t>
      </w:r>
      <w:r>
        <w:rPr>
          <w:spacing w:val="-2"/>
          <w:sz w:val="24"/>
        </w:rPr>
        <w:t xml:space="preserve"> </w:t>
      </w:r>
      <w:r>
        <w:rPr>
          <w:sz w:val="24"/>
        </w:rPr>
        <w:t>needed,</w:t>
      </w:r>
    </w:p>
    <w:p w:rsidR="00FD2252" w:rsidRDefault="00FD2252" w:rsidP="00FD2252">
      <w:pPr>
        <w:pStyle w:val="ListeParagraf"/>
        <w:numPr>
          <w:ilvl w:val="0"/>
          <w:numId w:val="19"/>
        </w:numPr>
        <w:tabs>
          <w:tab w:val="left" w:pos="837"/>
        </w:tabs>
        <w:spacing w:before="119"/>
        <w:ind w:hanging="361"/>
        <w:jc w:val="both"/>
        <w:rPr>
          <w:sz w:val="24"/>
        </w:rPr>
      </w:pPr>
      <w:r>
        <w:rPr>
          <w:sz w:val="24"/>
        </w:rPr>
        <w:t>Ensure</w:t>
      </w:r>
      <w:r>
        <w:rPr>
          <w:spacing w:val="-2"/>
          <w:sz w:val="24"/>
        </w:rPr>
        <w:t xml:space="preserve"> </w:t>
      </w:r>
      <w:r>
        <w:rPr>
          <w:sz w:val="24"/>
        </w:rPr>
        <w:t>that the complaints regarding</w:t>
      </w:r>
      <w:r>
        <w:rPr>
          <w:spacing w:val="-4"/>
          <w:sz w:val="24"/>
        </w:rPr>
        <w:t xml:space="preserve"> </w:t>
      </w:r>
      <w:r>
        <w:rPr>
          <w:sz w:val="24"/>
        </w:rPr>
        <w:t>the tender/s</w:t>
      </w:r>
      <w:r>
        <w:rPr>
          <w:spacing w:val="2"/>
          <w:sz w:val="24"/>
        </w:rPr>
        <w:t xml:space="preserve"> </w:t>
      </w:r>
      <w:r>
        <w:rPr>
          <w:sz w:val="24"/>
        </w:rPr>
        <w:t>are</w:t>
      </w:r>
      <w:r>
        <w:rPr>
          <w:spacing w:val="-2"/>
          <w:sz w:val="24"/>
        </w:rPr>
        <w:t xml:space="preserve"> </w:t>
      </w:r>
      <w:r>
        <w:rPr>
          <w:sz w:val="24"/>
        </w:rPr>
        <w:t>answered</w:t>
      </w:r>
      <w:r>
        <w:rPr>
          <w:spacing w:val="-1"/>
          <w:sz w:val="24"/>
        </w:rPr>
        <w:t xml:space="preserve"> </w:t>
      </w:r>
      <w:r>
        <w:rPr>
          <w:sz w:val="24"/>
        </w:rPr>
        <w:t>on a</w:t>
      </w:r>
      <w:r>
        <w:rPr>
          <w:spacing w:val="-1"/>
          <w:sz w:val="24"/>
        </w:rPr>
        <w:t xml:space="preserve"> </w:t>
      </w:r>
      <w:r>
        <w:rPr>
          <w:sz w:val="24"/>
        </w:rPr>
        <w:t>timely</w:t>
      </w:r>
      <w:r>
        <w:rPr>
          <w:spacing w:val="-3"/>
          <w:sz w:val="24"/>
        </w:rPr>
        <w:t xml:space="preserve"> </w:t>
      </w:r>
      <w:r>
        <w:rPr>
          <w:sz w:val="24"/>
        </w:rPr>
        <w:t>manner,</w:t>
      </w:r>
    </w:p>
    <w:p w:rsidR="00FD2252" w:rsidRDefault="00FD2252" w:rsidP="00FD2252">
      <w:pPr>
        <w:pStyle w:val="ListeParagraf"/>
        <w:numPr>
          <w:ilvl w:val="0"/>
          <w:numId w:val="19"/>
        </w:numPr>
        <w:tabs>
          <w:tab w:val="left" w:pos="837"/>
        </w:tabs>
        <w:spacing w:before="121"/>
        <w:ind w:hanging="361"/>
        <w:jc w:val="both"/>
        <w:rPr>
          <w:sz w:val="24"/>
        </w:rPr>
      </w:pPr>
      <w:r>
        <w:rPr>
          <w:sz w:val="24"/>
        </w:rPr>
        <w:t>Publish</w:t>
      </w:r>
      <w:r>
        <w:rPr>
          <w:spacing w:val="-1"/>
          <w:sz w:val="24"/>
        </w:rPr>
        <w:t xml:space="preserve"> </w:t>
      </w:r>
      <w:r>
        <w:rPr>
          <w:sz w:val="24"/>
        </w:rPr>
        <w:t>contract</w:t>
      </w:r>
      <w:r>
        <w:rPr>
          <w:spacing w:val="-1"/>
          <w:sz w:val="24"/>
        </w:rPr>
        <w:t xml:space="preserve"> </w:t>
      </w:r>
      <w:r>
        <w:rPr>
          <w:sz w:val="24"/>
        </w:rPr>
        <w:t>award notices/s</w:t>
      </w:r>
      <w:r>
        <w:rPr>
          <w:spacing w:val="-1"/>
          <w:sz w:val="24"/>
        </w:rPr>
        <w:t xml:space="preserve"> </w:t>
      </w:r>
      <w:r>
        <w:rPr>
          <w:sz w:val="24"/>
        </w:rPr>
        <w:t>on a</w:t>
      </w:r>
      <w:r>
        <w:rPr>
          <w:spacing w:val="-2"/>
          <w:sz w:val="24"/>
        </w:rPr>
        <w:t xml:space="preserve"> </w:t>
      </w:r>
      <w:r>
        <w:rPr>
          <w:sz w:val="24"/>
        </w:rPr>
        <w:t>timely</w:t>
      </w:r>
      <w:r>
        <w:rPr>
          <w:spacing w:val="-5"/>
          <w:sz w:val="24"/>
        </w:rPr>
        <w:t xml:space="preserve"> </w:t>
      </w:r>
      <w:r>
        <w:rPr>
          <w:sz w:val="24"/>
        </w:rPr>
        <w:t>manner,</w:t>
      </w:r>
    </w:p>
    <w:p w:rsidR="00FD2252" w:rsidRDefault="00FD2252" w:rsidP="00FD2252">
      <w:pPr>
        <w:pStyle w:val="ListeParagraf"/>
        <w:numPr>
          <w:ilvl w:val="0"/>
          <w:numId w:val="19"/>
        </w:numPr>
        <w:tabs>
          <w:tab w:val="left" w:pos="837"/>
        </w:tabs>
        <w:spacing w:before="117"/>
        <w:ind w:right="120"/>
        <w:jc w:val="both"/>
        <w:rPr>
          <w:sz w:val="24"/>
        </w:rPr>
      </w:pPr>
      <w:r>
        <w:rPr>
          <w:sz w:val="24"/>
        </w:rPr>
        <w:t>Monitor contract performance and fulfilment of contractual, administrative and legal</w:t>
      </w:r>
      <w:r>
        <w:rPr>
          <w:spacing w:val="1"/>
          <w:sz w:val="24"/>
        </w:rPr>
        <w:t xml:space="preserve"> </w:t>
      </w:r>
      <w:r>
        <w:rPr>
          <w:sz w:val="24"/>
        </w:rPr>
        <w:t>requirements, support inspection and acceptance committees and contract managers in</w:t>
      </w:r>
      <w:r>
        <w:rPr>
          <w:spacing w:val="1"/>
          <w:sz w:val="24"/>
        </w:rPr>
        <w:t xml:space="preserve"> </w:t>
      </w:r>
      <w:r>
        <w:rPr>
          <w:sz w:val="24"/>
        </w:rPr>
        <w:t>contacting</w:t>
      </w:r>
      <w:r>
        <w:rPr>
          <w:spacing w:val="1"/>
          <w:sz w:val="24"/>
        </w:rPr>
        <w:t xml:space="preserve"> </w:t>
      </w:r>
      <w:r>
        <w:rPr>
          <w:sz w:val="24"/>
        </w:rPr>
        <w:t>with</w:t>
      </w:r>
      <w:r>
        <w:rPr>
          <w:spacing w:val="1"/>
          <w:sz w:val="24"/>
        </w:rPr>
        <w:t xml:space="preserve"> </w:t>
      </w:r>
      <w:r>
        <w:rPr>
          <w:sz w:val="24"/>
        </w:rPr>
        <w:t>contractors,</w:t>
      </w:r>
      <w:r>
        <w:rPr>
          <w:spacing w:val="1"/>
          <w:sz w:val="24"/>
        </w:rPr>
        <w:t xml:space="preserve"> </w:t>
      </w:r>
      <w:r>
        <w:rPr>
          <w:sz w:val="24"/>
        </w:rPr>
        <w:t>consultants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suppliers</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and delivery</w:t>
      </w:r>
      <w:r>
        <w:rPr>
          <w:spacing w:val="-3"/>
          <w:sz w:val="24"/>
        </w:rPr>
        <w:t xml:space="preserve"> </w:t>
      </w:r>
      <w:r>
        <w:rPr>
          <w:sz w:val="24"/>
        </w:rPr>
        <w:t>of the</w:t>
      </w:r>
      <w:r>
        <w:rPr>
          <w:spacing w:val="-3"/>
          <w:sz w:val="24"/>
        </w:rPr>
        <w:t xml:space="preserve"> </w:t>
      </w:r>
      <w:r>
        <w:rPr>
          <w:sz w:val="24"/>
        </w:rPr>
        <w:t>contracted</w:t>
      </w:r>
      <w:r>
        <w:rPr>
          <w:spacing w:val="1"/>
          <w:sz w:val="24"/>
        </w:rPr>
        <w:t xml:space="preserve"> </w:t>
      </w:r>
      <w:r>
        <w:rPr>
          <w:sz w:val="24"/>
        </w:rPr>
        <w:t>goods and services,</w:t>
      </w:r>
    </w:p>
    <w:p w:rsidR="00FD2252" w:rsidRDefault="00FD2252" w:rsidP="00FD2252">
      <w:pPr>
        <w:pStyle w:val="ListeParagraf"/>
        <w:numPr>
          <w:ilvl w:val="0"/>
          <w:numId w:val="19"/>
        </w:numPr>
        <w:tabs>
          <w:tab w:val="left" w:pos="837"/>
        </w:tabs>
        <w:spacing w:before="76" w:line="242" w:lineRule="auto"/>
        <w:ind w:right="121"/>
        <w:jc w:val="both"/>
        <w:rPr>
          <w:sz w:val="24"/>
        </w:rPr>
      </w:pPr>
      <w:r>
        <w:rPr>
          <w:sz w:val="24"/>
        </w:rPr>
        <w:lastRenderedPageBreak/>
        <w:t>Prepare other relevant documents such as addendums and bid announcements, contract</w:t>
      </w:r>
      <w:r>
        <w:rPr>
          <w:spacing w:val="-58"/>
          <w:sz w:val="24"/>
        </w:rPr>
        <w:t xml:space="preserve"> </w:t>
      </w:r>
      <w:r>
        <w:rPr>
          <w:sz w:val="24"/>
        </w:rPr>
        <w:t>award</w:t>
      </w:r>
      <w:r>
        <w:rPr>
          <w:spacing w:val="-1"/>
          <w:sz w:val="24"/>
        </w:rPr>
        <w:t xml:space="preserve"> </w:t>
      </w:r>
      <w:r>
        <w:rPr>
          <w:sz w:val="24"/>
        </w:rPr>
        <w:t>notices,</w:t>
      </w:r>
    </w:p>
    <w:p w:rsidR="00FD2252" w:rsidRDefault="00FD2252" w:rsidP="00FD2252">
      <w:pPr>
        <w:pStyle w:val="ListeParagraf"/>
        <w:numPr>
          <w:ilvl w:val="0"/>
          <w:numId w:val="19"/>
        </w:numPr>
        <w:tabs>
          <w:tab w:val="left" w:pos="837"/>
        </w:tabs>
        <w:spacing w:before="116"/>
        <w:ind w:right="116"/>
        <w:jc w:val="both"/>
        <w:rPr>
          <w:sz w:val="24"/>
        </w:rPr>
      </w:pPr>
      <w:r>
        <w:rPr>
          <w:sz w:val="24"/>
        </w:rPr>
        <w:t>Establish</w:t>
      </w:r>
      <w:r>
        <w:rPr>
          <w:spacing w:val="-10"/>
          <w:sz w:val="24"/>
        </w:rPr>
        <w:t xml:space="preserve"> </w:t>
      </w:r>
      <w:r>
        <w:rPr>
          <w:sz w:val="24"/>
        </w:rPr>
        <w:t>and</w:t>
      </w:r>
      <w:r>
        <w:rPr>
          <w:spacing w:val="-11"/>
          <w:sz w:val="24"/>
        </w:rPr>
        <w:t xml:space="preserve"> </w:t>
      </w:r>
      <w:r>
        <w:rPr>
          <w:sz w:val="24"/>
        </w:rPr>
        <w:t>maintain</w:t>
      </w:r>
      <w:r>
        <w:rPr>
          <w:spacing w:val="-9"/>
          <w:sz w:val="24"/>
        </w:rPr>
        <w:t xml:space="preserve"> </w:t>
      </w:r>
      <w:r>
        <w:rPr>
          <w:sz w:val="24"/>
        </w:rPr>
        <w:t>a</w:t>
      </w:r>
      <w:r>
        <w:rPr>
          <w:spacing w:val="-10"/>
          <w:sz w:val="24"/>
        </w:rPr>
        <w:t xml:space="preserve"> </w:t>
      </w:r>
      <w:r>
        <w:rPr>
          <w:sz w:val="24"/>
        </w:rPr>
        <w:t>fit-for-purpose</w:t>
      </w:r>
      <w:r>
        <w:rPr>
          <w:spacing w:val="-11"/>
          <w:sz w:val="24"/>
        </w:rPr>
        <w:t xml:space="preserve"> </w:t>
      </w:r>
      <w:r>
        <w:rPr>
          <w:sz w:val="24"/>
        </w:rPr>
        <w:t>procurement</w:t>
      </w:r>
      <w:r>
        <w:rPr>
          <w:spacing w:val="-11"/>
          <w:sz w:val="24"/>
        </w:rPr>
        <w:t xml:space="preserve"> </w:t>
      </w:r>
      <w:r>
        <w:rPr>
          <w:sz w:val="24"/>
        </w:rPr>
        <w:t>and</w:t>
      </w:r>
      <w:r>
        <w:rPr>
          <w:spacing w:val="-9"/>
          <w:sz w:val="24"/>
        </w:rPr>
        <w:t xml:space="preserve"> </w:t>
      </w:r>
      <w:r>
        <w:rPr>
          <w:sz w:val="24"/>
        </w:rPr>
        <w:t>contract</w:t>
      </w:r>
      <w:r>
        <w:rPr>
          <w:spacing w:val="-11"/>
          <w:sz w:val="24"/>
        </w:rPr>
        <w:t xml:space="preserve"> </w:t>
      </w:r>
      <w:r>
        <w:rPr>
          <w:sz w:val="24"/>
        </w:rPr>
        <w:t>monitoring</w:t>
      </w:r>
      <w:r>
        <w:rPr>
          <w:spacing w:val="-12"/>
          <w:sz w:val="24"/>
        </w:rPr>
        <w:t xml:space="preserve"> </w:t>
      </w:r>
      <w:r>
        <w:rPr>
          <w:sz w:val="24"/>
        </w:rPr>
        <w:t>system</w:t>
      </w:r>
      <w:r>
        <w:rPr>
          <w:spacing w:val="-9"/>
          <w:sz w:val="24"/>
        </w:rPr>
        <w:t xml:space="preserve"> </w:t>
      </w:r>
      <w:r>
        <w:rPr>
          <w:sz w:val="24"/>
        </w:rPr>
        <w:t>to</w:t>
      </w:r>
      <w:r>
        <w:rPr>
          <w:spacing w:val="-58"/>
          <w:sz w:val="24"/>
        </w:rPr>
        <w:t xml:space="preserve"> </w:t>
      </w:r>
      <w:r>
        <w:rPr>
          <w:sz w:val="24"/>
        </w:rPr>
        <w:t>monitor and chronologically record each step during bidding, evaluation and delivery</w:t>
      </w:r>
      <w:r>
        <w:rPr>
          <w:spacing w:val="1"/>
          <w:sz w:val="24"/>
        </w:rPr>
        <w:t xml:space="preserve"> </w:t>
      </w:r>
      <w:r>
        <w:rPr>
          <w:sz w:val="24"/>
        </w:rPr>
        <w:t>(keeping records of important approval dates, notifications, contract amounts, etc.)</w:t>
      </w:r>
      <w:r>
        <w:rPr>
          <w:spacing w:val="1"/>
          <w:sz w:val="24"/>
        </w:rPr>
        <w:t xml:space="preserve"> </w:t>
      </w:r>
      <w:r>
        <w:rPr>
          <w:sz w:val="24"/>
        </w:rPr>
        <w:t>including</w:t>
      </w:r>
      <w:r>
        <w:rPr>
          <w:spacing w:val="1"/>
          <w:sz w:val="24"/>
        </w:rPr>
        <w:t xml:space="preserve"> </w:t>
      </w:r>
      <w:r>
        <w:rPr>
          <w:sz w:val="24"/>
        </w:rPr>
        <w:t>an</w:t>
      </w:r>
      <w:r>
        <w:rPr>
          <w:spacing w:val="1"/>
          <w:sz w:val="24"/>
        </w:rPr>
        <w:t xml:space="preserve"> </w:t>
      </w:r>
      <w:r>
        <w:rPr>
          <w:sz w:val="24"/>
        </w:rPr>
        <w:t>established</w:t>
      </w:r>
      <w:r>
        <w:rPr>
          <w:spacing w:val="1"/>
          <w:sz w:val="24"/>
        </w:rPr>
        <w:t xml:space="preserve"> </w:t>
      </w:r>
      <w:r>
        <w:rPr>
          <w:sz w:val="24"/>
        </w:rPr>
        <w:t>data</w:t>
      </w:r>
      <w:r>
        <w:rPr>
          <w:spacing w:val="1"/>
          <w:sz w:val="24"/>
        </w:rPr>
        <w:t xml:space="preserve"> </w:t>
      </w:r>
      <w:r>
        <w:rPr>
          <w:sz w:val="24"/>
        </w:rPr>
        <w:t>base</w:t>
      </w:r>
      <w:r>
        <w:rPr>
          <w:spacing w:val="1"/>
          <w:sz w:val="24"/>
        </w:rPr>
        <w:t xml:space="preserve"> </w:t>
      </w:r>
      <w:r>
        <w:rPr>
          <w:sz w:val="24"/>
        </w:rPr>
        <w:t>and</w:t>
      </w:r>
      <w:r>
        <w:rPr>
          <w:spacing w:val="1"/>
          <w:sz w:val="24"/>
        </w:rPr>
        <w:t xml:space="preserve"> </w:t>
      </w:r>
      <w:r>
        <w:rPr>
          <w:sz w:val="24"/>
        </w:rPr>
        <w:t>filing</w:t>
      </w:r>
      <w:r>
        <w:rPr>
          <w:spacing w:val="1"/>
          <w:sz w:val="24"/>
        </w:rPr>
        <w:t xml:space="preserve"> </w:t>
      </w:r>
      <w:r>
        <w:rPr>
          <w:sz w:val="24"/>
        </w:rPr>
        <w:t>system</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quick</w:t>
      </w:r>
      <w:r>
        <w:rPr>
          <w:spacing w:val="1"/>
          <w:sz w:val="24"/>
        </w:rPr>
        <w:t xml:space="preserve"> </w:t>
      </w:r>
      <w:r>
        <w:rPr>
          <w:sz w:val="24"/>
        </w:rPr>
        <w:t>retrieval</w:t>
      </w:r>
      <w:r>
        <w:rPr>
          <w:spacing w:val="1"/>
          <w:sz w:val="24"/>
        </w:rPr>
        <w:t xml:space="preserve"> </w:t>
      </w:r>
      <w:r>
        <w:rPr>
          <w:sz w:val="24"/>
        </w:rPr>
        <w:t>of</w:t>
      </w:r>
      <w:r>
        <w:rPr>
          <w:spacing w:val="-57"/>
          <w:sz w:val="24"/>
        </w:rPr>
        <w:t xml:space="preserve"> </w:t>
      </w:r>
      <w:r>
        <w:rPr>
          <w:sz w:val="24"/>
        </w:rPr>
        <w:t>procurement information by parties such as PIU, World Bank, internal and external</w:t>
      </w:r>
      <w:r>
        <w:rPr>
          <w:spacing w:val="1"/>
          <w:sz w:val="24"/>
        </w:rPr>
        <w:t xml:space="preserve"> </w:t>
      </w:r>
      <w:r>
        <w:rPr>
          <w:sz w:val="24"/>
        </w:rPr>
        <w:t>auditors</w:t>
      </w:r>
      <w:r>
        <w:rPr>
          <w:spacing w:val="-1"/>
          <w:sz w:val="24"/>
        </w:rPr>
        <w:t xml:space="preserve"> </w:t>
      </w:r>
      <w:r>
        <w:rPr>
          <w:sz w:val="24"/>
        </w:rPr>
        <w:t>during</w:t>
      </w:r>
      <w:r>
        <w:rPr>
          <w:spacing w:val="-2"/>
          <w:sz w:val="24"/>
        </w:rPr>
        <w:t xml:space="preserve"> </w:t>
      </w:r>
      <w:r>
        <w:rPr>
          <w:sz w:val="24"/>
        </w:rPr>
        <w:t>post reviews, supervision visits and</w:t>
      </w:r>
      <w:r>
        <w:rPr>
          <w:spacing w:val="-1"/>
          <w:sz w:val="24"/>
        </w:rPr>
        <w:t xml:space="preserve"> </w:t>
      </w:r>
      <w:r>
        <w:rPr>
          <w:sz w:val="24"/>
        </w:rPr>
        <w:t>audits,</w:t>
      </w:r>
    </w:p>
    <w:p w:rsidR="00FD2252" w:rsidRDefault="00FD2252" w:rsidP="00FD2252">
      <w:pPr>
        <w:pStyle w:val="ListeParagraf"/>
        <w:numPr>
          <w:ilvl w:val="0"/>
          <w:numId w:val="19"/>
        </w:numPr>
        <w:tabs>
          <w:tab w:val="left" w:pos="837"/>
        </w:tabs>
        <w:spacing w:before="119"/>
        <w:ind w:right="115"/>
        <w:jc w:val="both"/>
        <w:rPr>
          <w:sz w:val="24"/>
        </w:rPr>
      </w:pPr>
      <w:r>
        <w:rPr>
          <w:sz w:val="24"/>
        </w:rPr>
        <w:t>Prepare</w:t>
      </w:r>
      <w:r>
        <w:rPr>
          <w:spacing w:val="-7"/>
          <w:sz w:val="24"/>
        </w:rPr>
        <w:t xml:space="preserve"> </w:t>
      </w:r>
      <w:r>
        <w:rPr>
          <w:sz w:val="24"/>
        </w:rPr>
        <w:t>requested</w:t>
      </w:r>
      <w:r>
        <w:rPr>
          <w:spacing w:val="-4"/>
          <w:sz w:val="24"/>
        </w:rPr>
        <w:t xml:space="preserve"> </w:t>
      </w:r>
      <w:r>
        <w:rPr>
          <w:sz w:val="24"/>
        </w:rPr>
        <w:t>tables,</w:t>
      </w:r>
      <w:r>
        <w:rPr>
          <w:spacing w:val="-5"/>
          <w:sz w:val="24"/>
        </w:rPr>
        <w:t xml:space="preserve"> </w:t>
      </w:r>
      <w:r>
        <w:rPr>
          <w:sz w:val="24"/>
        </w:rPr>
        <w:t>analysis,</w:t>
      </w:r>
      <w:r>
        <w:rPr>
          <w:spacing w:val="-5"/>
          <w:sz w:val="24"/>
        </w:rPr>
        <w:t xml:space="preserve"> </w:t>
      </w:r>
      <w:r>
        <w:rPr>
          <w:sz w:val="24"/>
        </w:rPr>
        <w:t>information</w:t>
      </w:r>
      <w:r>
        <w:rPr>
          <w:spacing w:val="-3"/>
          <w:sz w:val="24"/>
        </w:rPr>
        <w:t xml:space="preserve"> </w:t>
      </w:r>
      <w:r>
        <w:rPr>
          <w:sz w:val="24"/>
        </w:rPr>
        <w:t>and</w:t>
      </w:r>
      <w:r>
        <w:rPr>
          <w:spacing w:val="-3"/>
          <w:sz w:val="24"/>
        </w:rPr>
        <w:t xml:space="preserve"> </w:t>
      </w:r>
      <w:r>
        <w:rPr>
          <w:sz w:val="24"/>
        </w:rPr>
        <w:t>documents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included</w:t>
      </w:r>
      <w:r>
        <w:rPr>
          <w:spacing w:val="-5"/>
          <w:sz w:val="24"/>
        </w:rPr>
        <w:t xml:space="preserve"> </w:t>
      </w:r>
      <w:r>
        <w:rPr>
          <w:sz w:val="24"/>
        </w:rPr>
        <w:t>in</w:t>
      </w:r>
      <w:r>
        <w:rPr>
          <w:spacing w:val="-6"/>
          <w:sz w:val="24"/>
        </w:rPr>
        <w:t xml:space="preserve"> </w:t>
      </w:r>
      <w:r>
        <w:rPr>
          <w:sz w:val="24"/>
        </w:rPr>
        <w:t>Project</w:t>
      </w:r>
      <w:r>
        <w:rPr>
          <w:spacing w:val="-58"/>
          <w:sz w:val="24"/>
        </w:rPr>
        <w:t xml:space="preserve"> </w:t>
      </w:r>
      <w:r>
        <w:rPr>
          <w:sz w:val="24"/>
        </w:rPr>
        <w:t>reports,</w:t>
      </w:r>
    </w:p>
    <w:p w:rsidR="00FD2252" w:rsidRDefault="00FD2252" w:rsidP="00FD2252">
      <w:pPr>
        <w:pStyle w:val="ListeParagraf"/>
        <w:numPr>
          <w:ilvl w:val="0"/>
          <w:numId w:val="19"/>
        </w:numPr>
        <w:tabs>
          <w:tab w:val="left" w:pos="837"/>
        </w:tabs>
        <w:spacing w:before="119"/>
        <w:ind w:right="123"/>
        <w:jc w:val="both"/>
        <w:rPr>
          <w:sz w:val="24"/>
        </w:rPr>
      </w:pPr>
      <w:r>
        <w:rPr>
          <w:sz w:val="24"/>
        </w:rPr>
        <w:t>Report for the delayed and realized procurements to the Client within the scope of the</w:t>
      </w:r>
      <w:r>
        <w:rPr>
          <w:spacing w:val="1"/>
          <w:sz w:val="24"/>
        </w:rPr>
        <w:t xml:space="preserve"> </w:t>
      </w:r>
      <w:r>
        <w:rPr>
          <w:sz w:val="24"/>
        </w:rPr>
        <w:t>procurement</w:t>
      </w:r>
      <w:r>
        <w:rPr>
          <w:spacing w:val="-1"/>
          <w:sz w:val="24"/>
        </w:rPr>
        <w:t xml:space="preserve"> </w:t>
      </w:r>
      <w:r>
        <w:rPr>
          <w:sz w:val="24"/>
        </w:rPr>
        <w:t>plan at the</w:t>
      </w:r>
      <w:r>
        <w:rPr>
          <w:spacing w:val="-1"/>
          <w:sz w:val="24"/>
        </w:rPr>
        <w:t xml:space="preserve"> </w:t>
      </w:r>
      <w:r>
        <w:rPr>
          <w:sz w:val="24"/>
        </w:rPr>
        <w:t>intervals to be</w:t>
      </w:r>
      <w:r>
        <w:rPr>
          <w:spacing w:val="-1"/>
          <w:sz w:val="24"/>
        </w:rPr>
        <w:t xml:space="preserve"> </w:t>
      </w:r>
      <w:r>
        <w:rPr>
          <w:sz w:val="24"/>
        </w:rPr>
        <w:t>identified by</w:t>
      </w:r>
      <w:r>
        <w:rPr>
          <w:spacing w:val="-3"/>
          <w:sz w:val="24"/>
        </w:rPr>
        <w:t xml:space="preserve"> </w:t>
      </w:r>
      <w:r>
        <w:rPr>
          <w:sz w:val="24"/>
        </w:rPr>
        <w:t>the</w:t>
      </w:r>
      <w:r>
        <w:rPr>
          <w:spacing w:val="-1"/>
          <w:sz w:val="24"/>
        </w:rPr>
        <w:t xml:space="preserve"> </w:t>
      </w:r>
      <w:r>
        <w:rPr>
          <w:sz w:val="24"/>
        </w:rPr>
        <w:t>Client,</w:t>
      </w:r>
    </w:p>
    <w:p w:rsidR="00FD2252" w:rsidRDefault="00FD2252" w:rsidP="00FD2252">
      <w:pPr>
        <w:pStyle w:val="ListeParagraf"/>
        <w:numPr>
          <w:ilvl w:val="0"/>
          <w:numId w:val="19"/>
        </w:numPr>
        <w:tabs>
          <w:tab w:val="left" w:pos="837"/>
        </w:tabs>
        <w:spacing w:before="118"/>
        <w:ind w:right="115"/>
        <w:jc w:val="both"/>
        <w:rPr>
          <w:sz w:val="24"/>
        </w:rPr>
      </w:pPr>
      <w:r>
        <w:rPr>
          <w:sz w:val="24"/>
        </w:rPr>
        <w:t>Prepare/Revise the procurement section of the Sub Grants Manual, provide technical</w:t>
      </w:r>
      <w:r>
        <w:rPr>
          <w:spacing w:val="1"/>
          <w:sz w:val="24"/>
        </w:rPr>
        <w:t xml:space="preserve"> </w:t>
      </w:r>
      <w:r>
        <w:rPr>
          <w:sz w:val="24"/>
        </w:rPr>
        <w:t>assistance</w:t>
      </w:r>
      <w:r>
        <w:rPr>
          <w:spacing w:val="1"/>
          <w:sz w:val="24"/>
        </w:rPr>
        <w:t xml:space="preserve"> </w:t>
      </w:r>
      <w:r>
        <w:rPr>
          <w:sz w:val="24"/>
        </w:rPr>
        <w:t>and</w:t>
      </w:r>
      <w:r>
        <w:rPr>
          <w:spacing w:val="1"/>
          <w:sz w:val="24"/>
        </w:rPr>
        <w:t xml:space="preserve"> </w:t>
      </w:r>
      <w:r>
        <w:rPr>
          <w:sz w:val="24"/>
        </w:rPr>
        <w:t>support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sub-grant</w:t>
      </w:r>
      <w:r>
        <w:rPr>
          <w:spacing w:val="1"/>
          <w:sz w:val="24"/>
        </w:rPr>
        <w:t xml:space="preserve"> </w:t>
      </w:r>
      <w:r>
        <w:rPr>
          <w:sz w:val="24"/>
        </w:rPr>
        <w:t>applications</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procurement standpoint of view, conduct all assessment/s, documentation reviews and</w:t>
      </w:r>
      <w:r>
        <w:rPr>
          <w:spacing w:val="1"/>
          <w:sz w:val="24"/>
        </w:rPr>
        <w:t xml:space="preserve"> </w:t>
      </w:r>
      <w:r>
        <w:rPr>
          <w:sz w:val="24"/>
        </w:rPr>
        <w:t xml:space="preserve">site visits and etc. </w:t>
      </w:r>
      <w:proofErr w:type="gramStart"/>
      <w:r>
        <w:rPr>
          <w:sz w:val="24"/>
        </w:rPr>
        <w:t>as</w:t>
      </w:r>
      <w:proofErr w:type="gramEnd"/>
      <w:r>
        <w:rPr>
          <w:sz w:val="24"/>
        </w:rPr>
        <w:t xml:space="preserve"> required by the Project Manager in line with the provisions of the</w:t>
      </w:r>
      <w:r>
        <w:rPr>
          <w:spacing w:val="-57"/>
          <w:sz w:val="24"/>
        </w:rPr>
        <w:t xml:space="preserve"> </w:t>
      </w:r>
      <w:r>
        <w:rPr>
          <w:sz w:val="24"/>
        </w:rPr>
        <w:t>Sub Grants Manual and other legal documents, upload all necessary information into</w:t>
      </w:r>
      <w:r>
        <w:rPr>
          <w:spacing w:val="1"/>
          <w:sz w:val="24"/>
        </w:rPr>
        <w:t xml:space="preserve"> </w:t>
      </w:r>
      <w:r>
        <w:rPr>
          <w:sz w:val="24"/>
        </w:rPr>
        <w:t>STEP</w:t>
      </w:r>
      <w:r>
        <w:rPr>
          <w:spacing w:val="-1"/>
          <w:sz w:val="24"/>
        </w:rPr>
        <w:t xml:space="preserve"> </w:t>
      </w:r>
      <w:r>
        <w:rPr>
          <w:sz w:val="24"/>
        </w:rPr>
        <w:t>of the</w:t>
      </w:r>
      <w:r>
        <w:rPr>
          <w:spacing w:val="-1"/>
          <w:sz w:val="24"/>
        </w:rPr>
        <w:t xml:space="preserve"> </w:t>
      </w:r>
      <w:r>
        <w:rPr>
          <w:sz w:val="24"/>
        </w:rPr>
        <w:t>sub-grants awarded under Sub-Components 1B</w:t>
      </w:r>
      <w:r>
        <w:rPr>
          <w:spacing w:val="-2"/>
          <w:sz w:val="24"/>
        </w:rPr>
        <w:t xml:space="preserve"> </w:t>
      </w:r>
      <w:r>
        <w:rPr>
          <w:sz w:val="24"/>
        </w:rPr>
        <w:t>and</w:t>
      </w:r>
      <w:r>
        <w:rPr>
          <w:spacing w:val="-1"/>
          <w:sz w:val="24"/>
        </w:rPr>
        <w:t xml:space="preserve"> </w:t>
      </w:r>
      <w:r>
        <w:rPr>
          <w:sz w:val="24"/>
        </w:rPr>
        <w:t>2B</w:t>
      </w:r>
      <w:r>
        <w:rPr>
          <w:spacing w:val="-2"/>
          <w:sz w:val="24"/>
        </w:rPr>
        <w:t xml:space="preserve"> </w:t>
      </w:r>
      <w:r>
        <w:rPr>
          <w:sz w:val="24"/>
        </w:rPr>
        <w:t>on a</w:t>
      </w:r>
      <w:r>
        <w:rPr>
          <w:spacing w:val="-1"/>
          <w:sz w:val="24"/>
        </w:rPr>
        <w:t xml:space="preserve"> </w:t>
      </w:r>
      <w:r>
        <w:rPr>
          <w:sz w:val="24"/>
        </w:rPr>
        <w:t>timely</w:t>
      </w:r>
      <w:r>
        <w:rPr>
          <w:spacing w:val="-5"/>
          <w:sz w:val="24"/>
        </w:rPr>
        <w:t xml:space="preserve"> </w:t>
      </w:r>
      <w:r>
        <w:rPr>
          <w:sz w:val="24"/>
        </w:rPr>
        <w:t>basis,</w:t>
      </w:r>
    </w:p>
    <w:p w:rsidR="00FD2252" w:rsidRDefault="00FD2252" w:rsidP="00FD2252">
      <w:pPr>
        <w:pStyle w:val="ListeParagraf"/>
        <w:numPr>
          <w:ilvl w:val="0"/>
          <w:numId w:val="19"/>
        </w:numPr>
        <w:tabs>
          <w:tab w:val="left" w:pos="837"/>
        </w:tabs>
        <w:spacing w:before="122"/>
        <w:ind w:hanging="361"/>
        <w:jc w:val="both"/>
        <w:rPr>
          <w:sz w:val="24"/>
        </w:rPr>
      </w:pPr>
      <w:r>
        <w:rPr>
          <w:sz w:val="24"/>
        </w:rPr>
        <w:t>Provide</w:t>
      </w:r>
      <w:r>
        <w:rPr>
          <w:spacing w:val="-3"/>
          <w:sz w:val="24"/>
        </w:rPr>
        <w:t xml:space="preserve"> </w:t>
      </w:r>
      <w:r>
        <w:rPr>
          <w:sz w:val="24"/>
        </w:rPr>
        <w:t>input</w:t>
      </w:r>
      <w:r>
        <w:rPr>
          <w:spacing w:val="-1"/>
          <w:sz w:val="24"/>
        </w:rPr>
        <w:t xml:space="preserve"> </w:t>
      </w:r>
      <w:r>
        <w:rPr>
          <w:sz w:val="24"/>
        </w:rPr>
        <w:t>to any</w:t>
      </w:r>
      <w:r>
        <w:rPr>
          <w:spacing w:val="-6"/>
          <w:sz w:val="24"/>
        </w:rPr>
        <w:t xml:space="preserve"> </w:t>
      </w:r>
      <w:r>
        <w:rPr>
          <w:sz w:val="24"/>
        </w:rPr>
        <w:t>MIS/M&amp;E</w:t>
      </w:r>
      <w:r>
        <w:rPr>
          <w:spacing w:val="-1"/>
          <w:sz w:val="24"/>
        </w:rPr>
        <w:t xml:space="preserve"> </w:t>
      </w:r>
      <w:r>
        <w:rPr>
          <w:sz w:val="24"/>
        </w:rPr>
        <w:t>systems to</w:t>
      </w:r>
      <w:r>
        <w:rPr>
          <w:spacing w:val="-1"/>
          <w:sz w:val="24"/>
        </w:rPr>
        <w:t xml:space="preserve"> </w:t>
      </w:r>
      <w:r>
        <w:rPr>
          <w:sz w:val="24"/>
        </w:rPr>
        <w:t>be</w:t>
      </w:r>
      <w:r>
        <w:rPr>
          <w:spacing w:val="-2"/>
          <w:sz w:val="24"/>
        </w:rPr>
        <w:t xml:space="preserve"> </w:t>
      </w:r>
      <w:r>
        <w:rPr>
          <w:sz w:val="24"/>
        </w:rPr>
        <w:t>developed as</w:t>
      </w:r>
      <w:r>
        <w:rPr>
          <w:spacing w:val="-1"/>
          <w:sz w:val="24"/>
        </w:rPr>
        <w:t xml:space="preserve"> </w:t>
      </w:r>
      <w:r>
        <w:rPr>
          <w:sz w:val="24"/>
        </w:rPr>
        <w:t>necessary,</w:t>
      </w:r>
    </w:p>
    <w:p w:rsidR="00FD2252" w:rsidRDefault="00FD2252" w:rsidP="00FD2252">
      <w:pPr>
        <w:pStyle w:val="ListeParagraf"/>
        <w:numPr>
          <w:ilvl w:val="0"/>
          <w:numId w:val="19"/>
        </w:numPr>
        <w:tabs>
          <w:tab w:val="left" w:pos="837"/>
        </w:tabs>
        <w:spacing w:before="117"/>
        <w:ind w:right="120"/>
        <w:jc w:val="both"/>
        <w:rPr>
          <w:sz w:val="24"/>
        </w:rPr>
      </w:pPr>
      <w:r>
        <w:rPr>
          <w:sz w:val="24"/>
        </w:rPr>
        <w:t>Undertake training of MoIT PIU and DAs staff for the implementation of procurement</w:t>
      </w:r>
      <w:r>
        <w:rPr>
          <w:spacing w:val="-57"/>
          <w:sz w:val="24"/>
        </w:rPr>
        <w:t xml:space="preserve"> </w:t>
      </w:r>
      <w:r>
        <w:rPr>
          <w:sz w:val="24"/>
        </w:rPr>
        <w:t>activities under the Project and organize information meetings for Local Authorities</w:t>
      </w:r>
      <w:r>
        <w:rPr>
          <w:spacing w:val="1"/>
          <w:sz w:val="24"/>
        </w:rPr>
        <w:t xml:space="preserve"> </w:t>
      </w:r>
      <w:r>
        <w:rPr>
          <w:sz w:val="24"/>
        </w:rPr>
        <w:t>under</w:t>
      </w:r>
      <w:r>
        <w:rPr>
          <w:spacing w:val="-1"/>
          <w:sz w:val="24"/>
        </w:rPr>
        <w:t xml:space="preserve"> </w:t>
      </w:r>
      <w:r>
        <w:rPr>
          <w:sz w:val="24"/>
        </w:rPr>
        <w:t>Sub-Component 2B,</w:t>
      </w:r>
    </w:p>
    <w:p w:rsidR="00FD2252" w:rsidRDefault="00FD2252" w:rsidP="00FD2252">
      <w:pPr>
        <w:pStyle w:val="ListeParagraf"/>
        <w:numPr>
          <w:ilvl w:val="0"/>
          <w:numId w:val="19"/>
        </w:numPr>
        <w:tabs>
          <w:tab w:val="left" w:pos="837"/>
        </w:tabs>
        <w:spacing w:before="118"/>
        <w:ind w:right="114"/>
        <w:jc w:val="both"/>
        <w:rPr>
          <w:sz w:val="24"/>
        </w:rPr>
      </w:pPr>
      <w:r>
        <w:rPr>
          <w:sz w:val="24"/>
        </w:rPr>
        <w:t>Replicate all tasks assigned to him/her for selected DAs under the Project if and when</w:t>
      </w:r>
      <w:r>
        <w:rPr>
          <w:spacing w:val="1"/>
          <w:sz w:val="24"/>
        </w:rPr>
        <w:t xml:space="preserve"> </w:t>
      </w:r>
      <w:r>
        <w:rPr>
          <w:sz w:val="24"/>
        </w:rPr>
        <w:t>necessary. Support each and every DA in the whole process of their project related</w:t>
      </w:r>
      <w:r>
        <w:rPr>
          <w:spacing w:val="1"/>
          <w:sz w:val="24"/>
        </w:rPr>
        <w:t xml:space="preserve"> </w:t>
      </w:r>
      <w:r>
        <w:rPr>
          <w:sz w:val="24"/>
        </w:rPr>
        <w:t>procurement activities and ensure that they are carried out by the DAs in line with the</w:t>
      </w:r>
      <w:r>
        <w:rPr>
          <w:spacing w:val="1"/>
          <w:sz w:val="24"/>
        </w:rPr>
        <w:t xml:space="preserve"> </w:t>
      </w:r>
      <w:r>
        <w:rPr>
          <w:sz w:val="24"/>
        </w:rPr>
        <w:t>Bank's</w:t>
      </w:r>
      <w:r>
        <w:rPr>
          <w:spacing w:val="-1"/>
          <w:sz w:val="24"/>
        </w:rPr>
        <w:t xml:space="preserve"> </w:t>
      </w:r>
      <w:r>
        <w:rPr>
          <w:sz w:val="24"/>
        </w:rPr>
        <w:t>procurement procedures and principles,</w:t>
      </w:r>
    </w:p>
    <w:p w:rsidR="00FD2252" w:rsidRDefault="00FD2252" w:rsidP="00FD2252">
      <w:pPr>
        <w:pStyle w:val="ListeParagraf"/>
        <w:numPr>
          <w:ilvl w:val="0"/>
          <w:numId w:val="19"/>
        </w:numPr>
        <w:tabs>
          <w:tab w:val="left" w:pos="837"/>
        </w:tabs>
        <w:spacing w:before="125"/>
        <w:ind w:hanging="361"/>
        <w:jc w:val="both"/>
        <w:rPr>
          <w:sz w:val="24"/>
        </w:rPr>
      </w:pPr>
      <w:r>
        <w:rPr>
          <w:sz w:val="24"/>
        </w:rPr>
        <w:t>Perform</w:t>
      </w:r>
      <w:r>
        <w:rPr>
          <w:spacing w:val="-1"/>
          <w:sz w:val="24"/>
        </w:rPr>
        <w:t xml:space="preserve"> </w:t>
      </w:r>
      <w:r>
        <w:rPr>
          <w:sz w:val="24"/>
        </w:rPr>
        <w:t>other</w:t>
      </w:r>
      <w:r>
        <w:rPr>
          <w:spacing w:val="-3"/>
          <w:sz w:val="24"/>
        </w:rPr>
        <w:t xml:space="preserve"> </w:t>
      </w:r>
      <w:r>
        <w:rPr>
          <w:sz w:val="24"/>
        </w:rPr>
        <w:t>duties</w:t>
      </w:r>
      <w:r>
        <w:rPr>
          <w:spacing w:val="-1"/>
          <w:sz w:val="24"/>
        </w:rPr>
        <w:t xml:space="preserve"> </w:t>
      </w:r>
      <w:r>
        <w:rPr>
          <w:sz w:val="24"/>
        </w:rPr>
        <w:t>emerging</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frame</w:t>
      </w:r>
      <w:r>
        <w:rPr>
          <w:spacing w:val="-1"/>
          <w:sz w:val="24"/>
        </w:rPr>
        <w:t xml:space="preserve"> </w:t>
      </w:r>
      <w:r>
        <w:rPr>
          <w:sz w:val="24"/>
        </w:rPr>
        <w:t>of this</w:t>
      </w:r>
      <w:r>
        <w:rPr>
          <w:spacing w:val="-1"/>
          <w:sz w:val="24"/>
        </w:rPr>
        <w:t xml:space="preserve"> </w:t>
      </w:r>
      <w:r>
        <w:rPr>
          <w:sz w:val="24"/>
        </w:rPr>
        <w:t>Terms</w:t>
      </w:r>
      <w:r>
        <w:rPr>
          <w:spacing w:val="-1"/>
          <w:sz w:val="24"/>
        </w:rPr>
        <w:t xml:space="preserve"> </w:t>
      </w:r>
      <w:r>
        <w:rPr>
          <w:sz w:val="24"/>
        </w:rPr>
        <w:t>of</w:t>
      </w:r>
      <w:r>
        <w:rPr>
          <w:spacing w:val="-2"/>
          <w:sz w:val="24"/>
        </w:rPr>
        <w:t xml:space="preserve"> </w:t>
      </w:r>
      <w:r>
        <w:rPr>
          <w:sz w:val="24"/>
        </w:rPr>
        <w:t>Reference,</w:t>
      </w:r>
    </w:p>
    <w:p w:rsidR="00FD2252" w:rsidRDefault="00FD2252" w:rsidP="00FD2252">
      <w:pPr>
        <w:pStyle w:val="ListeParagraf"/>
        <w:numPr>
          <w:ilvl w:val="0"/>
          <w:numId w:val="19"/>
        </w:numPr>
        <w:tabs>
          <w:tab w:val="left" w:pos="837"/>
        </w:tabs>
        <w:spacing w:before="116"/>
        <w:ind w:right="115"/>
        <w:jc w:val="both"/>
        <w:rPr>
          <w:sz w:val="24"/>
        </w:rPr>
      </w:pPr>
      <w:r>
        <w:rPr>
          <w:sz w:val="24"/>
        </w:rPr>
        <w:t>Fulfil all national requirements and guidelines that involve Covid-19 pandemic and</w:t>
      </w:r>
      <w:r>
        <w:rPr>
          <w:spacing w:val="1"/>
          <w:sz w:val="24"/>
        </w:rPr>
        <w:t xml:space="preserve"> </w:t>
      </w:r>
      <w:r>
        <w:rPr>
          <w:sz w:val="24"/>
        </w:rPr>
        <w:t>similar</w:t>
      </w:r>
      <w:r>
        <w:rPr>
          <w:spacing w:val="-1"/>
          <w:sz w:val="24"/>
        </w:rPr>
        <w:t xml:space="preserve"> </w:t>
      </w:r>
      <w:r>
        <w:rPr>
          <w:sz w:val="24"/>
        </w:rPr>
        <w:t>occasions encountered during</w:t>
      </w:r>
      <w:r>
        <w:rPr>
          <w:spacing w:val="-3"/>
          <w:sz w:val="24"/>
        </w:rPr>
        <w:t xml:space="preserve"> </w:t>
      </w:r>
      <w:r>
        <w:rPr>
          <w:sz w:val="24"/>
        </w:rPr>
        <w:t>project</w:t>
      </w:r>
      <w:r>
        <w:rPr>
          <w:spacing w:val="-1"/>
          <w:sz w:val="24"/>
        </w:rPr>
        <w:t xml:space="preserve"> </w:t>
      </w:r>
      <w:r>
        <w:rPr>
          <w:sz w:val="24"/>
        </w:rPr>
        <w:t>implementation.</w:t>
      </w:r>
    </w:p>
    <w:p w:rsidR="00FD2252" w:rsidRDefault="00FD2252" w:rsidP="00FD2252">
      <w:pPr>
        <w:pStyle w:val="GvdeMetni"/>
        <w:spacing w:before="9"/>
        <w:rPr>
          <w:sz w:val="20"/>
        </w:rPr>
      </w:pPr>
    </w:p>
    <w:p w:rsidR="00FD2252" w:rsidRDefault="00FD2252" w:rsidP="00FD2252">
      <w:pPr>
        <w:pStyle w:val="Balk1"/>
      </w:pPr>
      <w:r>
        <w:t>The</w:t>
      </w:r>
      <w:r>
        <w:rPr>
          <w:spacing w:val="-3"/>
        </w:rPr>
        <w:t xml:space="preserve"> </w:t>
      </w:r>
      <w:r>
        <w:t>Procurement</w:t>
      </w:r>
      <w:r>
        <w:rPr>
          <w:spacing w:val="-2"/>
        </w:rPr>
        <w:t xml:space="preserve"> </w:t>
      </w:r>
      <w:r>
        <w:t>and</w:t>
      </w:r>
      <w:r>
        <w:rPr>
          <w:spacing w:val="-2"/>
        </w:rPr>
        <w:t xml:space="preserve"> </w:t>
      </w:r>
      <w:r>
        <w:t>Contract</w:t>
      </w:r>
      <w:r>
        <w:rPr>
          <w:spacing w:val="-1"/>
        </w:rPr>
        <w:t xml:space="preserve"> </w:t>
      </w:r>
      <w:r>
        <w:t>Management</w:t>
      </w:r>
      <w:r>
        <w:rPr>
          <w:spacing w:val="-1"/>
        </w:rPr>
        <w:t xml:space="preserve"> </w:t>
      </w:r>
      <w:r>
        <w:t>Specialist</w:t>
      </w:r>
      <w:r>
        <w:rPr>
          <w:spacing w:val="-2"/>
        </w:rPr>
        <w:t xml:space="preserve"> </w:t>
      </w:r>
      <w:r>
        <w:t>is</w:t>
      </w:r>
      <w:r>
        <w:rPr>
          <w:spacing w:val="-2"/>
        </w:rPr>
        <w:t xml:space="preserve"> </w:t>
      </w:r>
      <w:r>
        <w:t>accountable</w:t>
      </w:r>
      <w:r>
        <w:rPr>
          <w:spacing w:val="-3"/>
        </w:rPr>
        <w:t xml:space="preserve"> </w:t>
      </w:r>
      <w:r>
        <w:t>for</w:t>
      </w:r>
    </w:p>
    <w:p w:rsidR="00FD2252" w:rsidRDefault="00FD2252" w:rsidP="00FD2252">
      <w:pPr>
        <w:pStyle w:val="GvdeMetni"/>
        <w:spacing w:before="10"/>
        <w:rPr>
          <w:b/>
          <w:sz w:val="20"/>
        </w:rPr>
      </w:pPr>
    </w:p>
    <w:p w:rsidR="00FD2252" w:rsidRDefault="00FD2252" w:rsidP="00FD2252">
      <w:pPr>
        <w:pStyle w:val="ListeParagraf"/>
        <w:numPr>
          <w:ilvl w:val="0"/>
          <w:numId w:val="19"/>
        </w:numPr>
        <w:tabs>
          <w:tab w:val="left" w:pos="844"/>
        </w:tabs>
        <w:spacing w:before="0"/>
        <w:ind w:left="843" w:right="119"/>
        <w:jc w:val="both"/>
        <w:rPr>
          <w:sz w:val="24"/>
        </w:rPr>
      </w:pPr>
      <w:r>
        <w:rPr>
          <w:sz w:val="24"/>
        </w:rPr>
        <w:t>Due</w:t>
      </w:r>
      <w:r>
        <w:rPr>
          <w:spacing w:val="-8"/>
          <w:sz w:val="24"/>
        </w:rPr>
        <w:t xml:space="preserve"> </w:t>
      </w:r>
      <w:r>
        <w:rPr>
          <w:sz w:val="24"/>
        </w:rPr>
        <w:t>follow</w:t>
      </w:r>
      <w:r>
        <w:rPr>
          <w:spacing w:val="-4"/>
          <w:sz w:val="24"/>
        </w:rPr>
        <w:t xml:space="preserve"> </w:t>
      </w:r>
      <w:r>
        <w:rPr>
          <w:sz w:val="24"/>
        </w:rPr>
        <w:t>up</w:t>
      </w:r>
      <w:r>
        <w:rPr>
          <w:spacing w:val="-5"/>
          <w:sz w:val="24"/>
        </w:rPr>
        <w:t xml:space="preserve"> </w:t>
      </w:r>
      <w:r>
        <w:rPr>
          <w:sz w:val="24"/>
        </w:rPr>
        <w:t>and</w:t>
      </w:r>
      <w:r>
        <w:rPr>
          <w:spacing w:val="-4"/>
          <w:sz w:val="24"/>
        </w:rPr>
        <w:t xml:space="preserve"> </w:t>
      </w:r>
      <w:r>
        <w:rPr>
          <w:sz w:val="24"/>
        </w:rPr>
        <w:t>adherence</w:t>
      </w:r>
      <w:r>
        <w:rPr>
          <w:spacing w:val="-4"/>
          <w:sz w:val="24"/>
        </w:rPr>
        <w:t xml:space="preserve"> </w:t>
      </w:r>
      <w:r>
        <w:rPr>
          <w:sz w:val="24"/>
        </w:rPr>
        <w:t>with</w:t>
      </w:r>
      <w:r>
        <w:rPr>
          <w:spacing w:val="-6"/>
          <w:sz w:val="24"/>
        </w:rPr>
        <w:t xml:space="preserve"> </w:t>
      </w:r>
      <w:r>
        <w:rPr>
          <w:sz w:val="24"/>
        </w:rPr>
        <w:t>the</w:t>
      </w:r>
      <w:r>
        <w:rPr>
          <w:spacing w:val="-6"/>
          <w:sz w:val="24"/>
        </w:rPr>
        <w:t xml:space="preserve"> </w:t>
      </w:r>
      <w:r>
        <w:rPr>
          <w:sz w:val="24"/>
        </w:rPr>
        <w:t>local</w:t>
      </w:r>
      <w:r>
        <w:rPr>
          <w:spacing w:val="-6"/>
          <w:sz w:val="24"/>
        </w:rPr>
        <w:t xml:space="preserve"> </w:t>
      </w:r>
      <w:r>
        <w:rPr>
          <w:sz w:val="24"/>
        </w:rPr>
        <w:t>legislation,</w:t>
      </w:r>
      <w:r>
        <w:rPr>
          <w:spacing w:val="-5"/>
          <w:sz w:val="24"/>
        </w:rPr>
        <w:t xml:space="preserve"> </w:t>
      </w:r>
      <w:r>
        <w:rPr>
          <w:sz w:val="24"/>
        </w:rPr>
        <w:t>responsibilities</w:t>
      </w:r>
      <w:r>
        <w:rPr>
          <w:spacing w:val="-6"/>
          <w:sz w:val="24"/>
        </w:rPr>
        <w:t xml:space="preserve"> </w:t>
      </w:r>
      <w:r>
        <w:rPr>
          <w:sz w:val="24"/>
        </w:rPr>
        <w:t>and</w:t>
      </w:r>
      <w:r>
        <w:rPr>
          <w:spacing w:val="-3"/>
          <w:sz w:val="24"/>
        </w:rPr>
        <w:t xml:space="preserve"> </w:t>
      </w:r>
      <w:r>
        <w:rPr>
          <w:sz w:val="24"/>
        </w:rPr>
        <w:t>tasks</w:t>
      </w:r>
      <w:r>
        <w:rPr>
          <w:spacing w:val="-6"/>
          <w:sz w:val="24"/>
        </w:rPr>
        <w:t xml:space="preserve"> </w:t>
      </w:r>
      <w:r>
        <w:rPr>
          <w:sz w:val="24"/>
        </w:rPr>
        <w:t>stated</w:t>
      </w:r>
      <w:r>
        <w:rPr>
          <w:spacing w:val="-57"/>
          <w:sz w:val="24"/>
        </w:rPr>
        <w:t xml:space="preserve"> </w:t>
      </w:r>
      <w:r>
        <w:rPr>
          <w:sz w:val="24"/>
        </w:rPr>
        <w:t>above, and ensuring timely delivery of reporting and other tasks (regular and annual</w:t>
      </w:r>
      <w:r>
        <w:rPr>
          <w:spacing w:val="1"/>
          <w:sz w:val="24"/>
        </w:rPr>
        <w:t xml:space="preserve"> </w:t>
      </w:r>
      <w:r>
        <w:rPr>
          <w:sz w:val="24"/>
        </w:rPr>
        <w:t>reports),</w:t>
      </w:r>
    </w:p>
    <w:p w:rsidR="00FD2252" w:rsidRDefault="00FD2252" w:rsidP="00FD2252">
      <w:pPr>
        <w:pStyle w:val="ListeParagraf"/>
        <w:numPr>
          <w:ilvl w:val="0"/>
          <w:numId w:val="19"/>
        </w:numPr>
        <w:tabs>
          <w:tab w:val="left" w:pos="844"/>
        </w:tabs>
        <w:spacing w:before="121"/>
        <w:ind w:left="843" w:hanging="361"/>
        <w:jc w:val="both"/>
        <w:rPr>
          <w:sz w:val="24"/>
        </w:rPr>
      </w:pPr>
      <w:r>
        <w:rPr>
          <w:sz w:val="24"/>
        </w:rPr>
        <w:t>Failure</w:t>
      </w:r>
      <w:r>
        <w:rPr>
          <w:spacing w:val="-3"/>
          <w:sz w:val="24"/>
        </w:rPr>
        <w:t xml:space="preserve"> </w:t>
      </w:r>
      <w:r>
        <w:rPr>
          <w:sz w:val="24"/>
        </w:rPr>
        <w:t>or</w:t>
      </w:r>
      <w:r>
        <w:rPr>
          <w:spacing w:val="-1"/>
          <w:sz w:val="24"/>
        </w:rPr>
        <w:t xml:space="preserve"> </w:t>
      </w:r>
      <w:r>
        <w:rPr>
          <w:sz w:val="24"/>
        </w:rPr>
        <w:t>improper performance</w:t>
      </w:r>
      <w:r>
        <w:rPr>
          <w:spacing w:val="-2"/>
          <w:sz w:val="24"/>
        </w:rPr>
        <w:t xml:space="preserve"> </w:t>
      </w:r>
      <w:r>
        <w:rPr>
          <w:sz w:val="24"/>
        </w:rPr>
        <w:t>of</w:t>
      </w:r>
      <w:r>
        <w:rPr>
          <w:spacing w:val="-1"/>
          <w:sz w:val="24"/>
        </w:rPr>
        <w:t xml:space="preserve"> </w:t>
      </w:r>
      <w:r>
        <w:rPr>
          <w:sz w:val="24"/>
        </w:rPr>
        <w:t>his /</w:t>
      </w:r>
      <w:r>
        <w:rPr>
          <w:spacing w:val="-1"/>
          <w:sz w:val="24"/>
        </w:rPr>
        <w:t xml:space="preserve"> </w:t>
      </w:r>
      <w:r>
        <w:rPr>
          <w:sz w:val="24"/>
        </w:rPr>
        <w:t>her</w:t>
      </w:r>
      <w:r>
        <w:rPr>
          <w:spacing w:val="-3"/>
          <w:sz w:val="24"/>
        </w:rPr>
        <w:t xml:space="preserve"> </w:t>
      </w:r>
      <w:r>
        <w:rPr>
          <w:sz w:val="24"/>
        </w:rPr>
        <w:t>official duties</w:t>
      </w:r>
      <w:r>
        <w:rPr>
          <w:spacing w:val="-1"/>
          <w:sz w:val="24"/>
        </w:rPr>
        <w:t xml:space="preserve"> </w:t>
      </w:r>
      <w:r>
        <w:rPr>
          <w:sz w:val="24"/>
        </w:rPr>
        <w:t>under</w:t>
      </w:r>
      <w:r>
        <w:rPr>
          <w:spacing w:val="-1"/>
          <w:sz w:val="24"/>
        </w:rPr>
        <w:t xml:space="preserve"> </w:t>
      </w:r>
      <w:r>
        <w:rPr>
          <w:sz w:val="24"/>
        </w:rPr>
        <w:t>this job</w:t>
      </w:r>
      <w:r>
        <w:rPr>
          <w:spacing w:val="2"/>
          <w:sz w:val="24"/>
        </w:rPr>
        <w:t xml:space="preserve"> </w:t>
      </w:r>
      <w:r>
        <w:rPr>
          <w:sz w:val="24"/>
        </w:rPr>
        <w:t>description,</w:t>
      </w:r>
    </w:p>
    <w:p w:rsidR="00FD2252" w:rsidRDefault="00FD2252" w:rsidP="00FD2252">
      <w:pPr>
        <w:pStyle w:val="ListeParagraf"/>
        <w:numPr>
          <w:ilvl w:val="0"/>
          <w:numId w:val="19"/>
        </w:numPr>
        <w:tabs>
          <w:tab w:val="left" w:pos="844"/>
        </w:tabs>
        <w:spacing w:before="116"/>
        <w:ind w:left="843" w:right="119"/>
        <w:jc w:val="both"/>
        <w:rPr>
          <w:sz w:val="24"/>
        </w:rPr>
      </w:pPr>
      <w:r>
        <w:rPr>
          <w:sz w:val="24"/>
        </w:rPr>
        <w:t>Offences committed in the course of activities carried out within the limits defined by</w:t>
      </w:r>
      <w:r>
        <w:rPr>
          <w:spacing w:val="1"/>
          <w:sz w:val="24"/>
        </w:rPr>
        <w:t xml:space="preserve"> </w:t>
      </w:r>
      <w:r>
        <w:rPr>
          <w:sz w:val="24"/>
        </w:rPr>
        <w:t>current</w:t>
      </w:r>
      <w:r>
        <w:rPr>
          <w:spacing w:val="1"/>
          <w:sz w:val="24"/>
        </w:rPr>
        <w:t xml:space="preserve"> </w:t>
      </w:r>
      <w:r>
        <w:rPr>
          <w:sz w:val="24"/>
        </w:rPr>
        <w:t>administrative,</w:t>
      </w:r>
      <w:r>
        <w:rPr>
          <w:spacing w:val="-1"/>
          <w:sz w:val="24"/>
        </w:rPr>
        <w:t xml:space="preserve"> </w:t>
      </w:r>
      <w:r>
        <w:rPr>
          <w:sz w:val="24"/>
        </w:rPr>
        <w:t>criminal</w:t>
      </w:r>
      <w:r>
        <w:rPr>
          <w:spacing w:val="-1"/>
          <w:sz w:val="24"/>
        </w:rPr>
        <w:t xml:space="preserve"> </w:t>
      </w:r>
      <w:r>
        <w:rPr>
          <w:sz w:val="24"/>
        </w:rPr>
        <w:t>and</w:t>
      </w:r>
      <w:r>
        <w:rPr>
          <w:spacing w:val="-1"/>
          <w:sz w:val="24"/>
        </w:rPr>
        <w:t xml:space="preserve"> </w:t>
      </w:r>
      <w:r>
        <w:rPr>
          <w:sz w:val="24"/>
        </w:rPr>
        <w:t>civil</w:t>
      </w:r>
      <w:r>
        <w:rPr>
          <w:spacing w:val="-1"/>
          <w:sz w:val="24"/>
        </w:rPr>
        <w:t xml:space="preserve"> </w:t>
      </w:r>
      <w:r>
        <w:rPr>
          <w:sz w:val="24"/>
        </w:rPr>
        <w:t>legislation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Republic</w:t>
      </w:r>
      <w:r>
        <w:rPr>
          <w:spacing w:val="-1"/>
          <w:sz w:val="24"/>
        </w:rPr>
        <w:t xml:space="preserve"> </w:t>
      </w:r>
      <w:r>
        <w:rPr>
          <w:sz w:val="24"/>
        </w:rPr>
        <w:t>of</w:t>
      </w:r>
      <w:r>
        <w:rPr>
          <w:spacing w:val="-1"/>
          <w:sz w:val="24"/>
        </w:rPr>
        <w:t xml:space="preserve"> </w:t>
      </w:r>
      <w:r>
        <w:rPr>
          <w:sz w:val="24"/>
        </w:rPr>
        <w:t>Turkey,</w:t>
      </w:r>
    </w:p>
    <w:p w:rsidR="00FD2252" w:rsidRDefault="00FD2252" w:rsidP="00FD2252">
      <w:pPr>
        <w:pStyle w:val="ListeParagraf"/>
        <w:numPr>
          <w:ilvl w:val="0"/>
          <w:numId w:val="19"/>
        </w:numPr>
        <w:tabs>
          <w:tab w:val="left" w:pos="844"/>
        </w:tabs>
        <w:ind w:left="843" w:right="113"/>
        <w:jc w:val="both"/>
        <w:rPr>
          <w:sz w:val="24"/>
        </w:rPr>
      </w:pPr>
      <w:r>
        <w:rPr>
          <w:sz w:val="24"/>
        </w:rPr>
        <w:t>Causing damage to property within the limits of the existing labor and civil legislation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Republic</w:t>
      </w:r>
      <w:r>
        <w:rPr>
          <w:spacing w:val="-1"/>
          <w:sz w:val="24"/>
        </w:rPr>
        <w:t xml:space="preserve"> </w:t>
      </w:r>
      <w:r>
        <w:rPr>
          <w:sz w:val="24"/>
        </w:rPr>
        <w:t>of Turkey.</w:t>
      </w:r>
    </w:p>
    <w:p w:rsidR="00FD2252" w:rsidRDefault="00FD2252" w:rsidP="00FD2252">
      <w:pPr>
        <w:pStyle w:val="GvdeMetni"/>
        <w:rPr>
          <w:sz w:val="21"/>
        </w:rPr>
      </w:pPr>
    </w:p>
    <w:p w:rsidR="00FD2252" w:rsidRDefault="00FD2252" w:rsidP="00FD2252">
      <w:pPr>
        <w:pStyle w:val="GvdeMetni"/>
        <w:rPr>
          <w:sz w:val="21"/>
        </w:rPr>
      </w:pPr>
    </w:p>
    <w:p w:rsidR="003609CB" w:rsidRDefault="003609CB" w:rsidP="00FD2252">
      <w:pPr>
        <w:pStyle w:val="GvdeMetni"/>
        <w:rPr>
          <w:sz w:val="21"/>
        </w:rPr>
      </w:pPr>
    </w:p>
    <w:p w:rsidR="003609CB" w:rsidRDefault="003609CB" w:rsidP="00FD2252">
      <w:pPr>
        <w:pStyle w:val="GvdeMetni"/>
        <w:rPr>
          <w:sz w:val="21"/>
        </w:rPr>
      </w:pPr>
    </w:p>
    <w:p w:rsidR="00FD2252" w:rsidRDefault="00FD2252" w:rsidP="00FD2252">
      <w:pPr>
        <w:pStyle w:val="Balk1"/>
      </w:pPr>
      <w:r>
        <w:lastRenderedPageBreak/>
        <w:t>Experience</w:t>
      </w:r>
      <w:r>
        <w:rPr>
          <w:spacing w:val="-5"/>
        </w:rPr>
        <w:t xml:space="preserve"> </w:t>
      </w:r>
      <w:r>
        <w:t>and</w:t>
      </w:r>
      <w:r>
        <w:rPr>
          <w:spacing w:val="-4"/>
        </w:rPr>
        <w:t xml:space="preserve"> </w:t>
      </w:r>
      <w:r>
        <w:t>qualifications</w:t>
      </w:r>
      <w:r>
        <w:rPr>
          <w:spacing w:val="-3"/>
        </w:rPr>
        <w:t xml:space="preserve"> </w:t>
      </w:r>
      <w:r>
        <w:t>requirements</w:t>
      </w:r>
    </w:p>
    <w:p w:rsidR="00FD2252" w:rsidRDefault="00FD2252" w:rsidP="00FD2252">
      <w:pPr>
        <w:pStyle w:val="GvdeMetni"/>
        <w:spacing w:before="9"/>
        <w:rPr>
          <w:b/>
          <w:sz w:val="20"/>
        </w:rPr>
      </w:pPr>
    </w:p>
    <w:p w:rsidR="00FD2252" w:rsidRDefault="00FD2252" w:rsidP="00FD2252">
      <w:pPr>
        <w:pStyle w:val="ListeParagraf"/>
        <w:numPr>
          <w:ilvl w:val="0"/>
          <w:numId w:val="19"/>
        </w:numPr>
        <w:tabs>
          <w:tab w:val="left" w:pos="844"/>
        </w:tabs>
        <w:spacing w:before="0"/>
        <w:ind w:left="843" w:right="122" w:hanging="358"/>
        <w:jc w:val="both"/>
        <w:rPr>
          <w:sz w:val="24"/>
        </w:rPr>
      </w:pPr>
      <w:r>
        <w:rPr>
          <w:sz w:val="24"/>
        </w:rPr>
        <w:t>University degree in Engineering, Law, Economy, Finance, Business or Commerce or</w:t>
      </w:r>
      <w:r>
        <w:rPr>
          <w:spacing w:val="1"/>
          <w:sz w:val="24"/>
        </w:rPr>
        <w:t xml:space="preserve"> </w:t>
      </w:r>
      <w:r>
        <w:rPr>
          <w:sz w:val="24"/>
        </w:rPr>
        <w:t>any</w:t>
      </w:r>
      <w:r>
        <w:rPr>
          <w:spacing w:val="-6"/>
          <w:sz w:val="24"/>
        </w:rPr>
        <w:t xml:space="preserve"> </w:t>
      </w:r>
      <w:r>
        <w:rPr>
          <w:sz w:val="24"/>
        </w:rPr>
        <w:t>other relevant field,</w:t>
      </w:r>
    </w:p>
    <w:p w:rsidR="00FD2252" w:rsidRDefault="00FD2252" w:rsidP="00FD2252">
      <w:pPr>
        <w:pStyle w:val="ListeParagraf"/>
        <w:numPr>
          <w:ilvl w:val="0"/>
          <w:numId w:val="20"/>
        </w:numPr>
        <w:tabs>
          <w:tab w:val="left" w:pos="844"/>
        </w:tabs>
        <w:spacing w:before="76"/>
        <w:ind w:left="843" w:right="112" w:hanging="358"/>
        <w:jc w:val="both"/>
        <w:rPr>
          <w:sz w:val="24"/>
        </w:rPr>
      </w:pPr>
      <w:r>
        <w:rPr>
          <w:sz w:val="24"/>
        </w:rPr>
        <w:t>Minimum</w:t>
      </w:r>
      <w:r>
        <w:rPr>
          <w:spacing w:val="1"/>
          <w:sz w:val="24"/>
        </w:rPr>
        <w:t xml:space="preserve"> </w:t>
      </w:r>
      <w:r>
        <w:rPr>
          <w:sz w:val="24"/>
        </w:rPr>
        <w:t>3</w:t>
      </w:r>
      <w:r>
        <w:rPr>
          <w:spacing w:val="1"/>
          <w:sz w:val="24"/>
        </w:rPr>
        <w:t xml:space="preserve"> </w:t>
      </w:r>
      <w:r>
        <w:rPr>
          <w:sz w:val="24"/>
        </w:rPr>
        <w:t>years of procurement</w:t>
      </w:r>
      <w:r>
        <w:rPr>
          <w:spacing w:val="1"/>
          <w:sz w:val="24"/>
        </w:rPr>
        <w:t xml:space="preserve"> </w:t>
      </w:r>
      <w:r>
        <w:rPr>
          <w:sz w:val="24"/>
        </w:rPr>
        <w:t>experience in</w:t>
      </w:r>
      <w:r>
        <w:rPr>
          <w:spacing w:val="1"/>
          <w:sz w:val="24"/>
        </w:rPr>
        <w:t xml:space="preserve"> </w:t>
      </w:r>
      <w:r>
        <w:rPr>
          <w:sz w:val="24"/>
        </w:rPr>
        <w:t>public procurement</w:t>
      </w:r>
      <w:r>
        <w:rPr>
          <w:spacing w:val="1"/>
          <w:sz w:val="24"/>
        </w:rPr>
        <w:t xml:space="preserve"> </w:t>
      </w:r>
      <w:r>
        <w:rPr>
          <w:sz w:val="24"/>
        </w:rPr>
        <w:t>either in</w:t>
      </w:r>
      <w:r>
        <w:rPr>
          <w:spacing w:val="1"/>
          <w:sz w:val="24"/>
        </w:rPr>
        <w:t xml:space="preserve"> </w:t>
      </w:r>
      <w:r>
        <w:rPr>
          <w:sz w:val="24"/>
        </w:rPr>
        <w:t>the</w:t>
      </w:r>
      <w:r>
        <w:rPr>
          <w:spacing w:val="1"/>
          <w:sz w:val="24"/>
        </w:rPr>
        <w:t xml:space="preserve"> </w:t>
      </w:r>
      <w:r>
        <w:rPr>
          <w:sz w:val="24"/>
        </w:rPr>
        <w:t xml:space="preserve">government agencies or in the private sector with minimum </w:t>
      </w:r>
    </w:p>
    <w:p w:rsidR="00FD2252" w:rsidRDefault="00FD2252" w:rsidP="00FD2252">
      <w:pPr>
        <w:pStyle w:val="ListeParagraf"/>
        <w:numPr>
          <w:ilvl w:val="0"/>
          <w:numId w:val="20"/>
        </w:numPr>
        <w:tabs>
          <w:tab w:val="left" w:pos="844"/>
        </w:tabs>
        <w:spacing w:before="76"/>
        <w:ind w:left="843" w:right="112" w:hanging="358"/>
        <w:jc w:val="both"/>
        <w:rPr>
          <w:sz w:val="24"/>
        </w:rPr>
      </w:pPr>
      <w:r>
        <w:rPr>
          <w:sz w:val="24"/>
        </w:rPr>
        <w:t>Minimum 3 years of this experience</w:t>
      </w:r>
      <w:r>
        <w:rPr>
          <w:spacing w:val="1"/>
          <w:sz w:val="24"/>
        </w:rPr>
        <w:t xml:space="preserve"> </w:t>
      </w:r>
      <w:r>
        <w:rPr>
          <w:sz w:val="24"/>
        </w:rPr>
        <w:t>in the procurement of World Bank financed projects or other international financing</w:t>
      </w:r>
      <w:r>
        <w:rPr>
          <w:spacing w:val="1"/>
          <w:sz w:val="24"/>
        </w:rPr>
        <w:t xml:space="preserve"> </w:t>
      </w:r>
      <w:r>
        <w:rPr>
          <w:sz w:val="24"/>
        </w:rPr>
        <w:t>institutions,</w:t>
      </w:r>
    </w:p>
    <w:p w:rsidR="00FD2252" w:rsidRDefault="00FD2252" w:rsidP="00FD2252">
      <w:pPr>
        <w:pStyle w:val="ListeParagraf"/>
        <w:numPr>
          <w:ilvl w:val="0"/>
          <w:numId w:val="20"/>
        </w:numPr>
        <w:tabs>
          <w:tab w:val="left" w:pos="843"/>
          <w:tab w:val="left" w:pos="844"/>
        </w:tabs>
        <w:spacing w:before="124"/>
        <w:ind w:left="843" w:hanging="358"/>
        <w:rPr>
          <w:sz w:val="24"/>
        </w:rPr>
      </w:pPr>
      <w:r>
        <w:rPr>
          <w:sz w:val="24"/>
        </w:rPr>
        <w:t>Experience</w:t>
      </w:r>
      <w:r>
        <w:rPr>
          <w:spacing w:val="-3"/>
          <w:sz w:val="24"/>
        </w:rPr>
        <w:t xml:space="preserve"> </w:t>
      </w:r>
      <w:r>
        <w:rPr>
          <w:sz w:val="24"/>
        </w:rPr>
        <w:t>in</w:t>
      </w:r>
      <w:r>
        <w:rPr>
          <w:spacing w:val="-1"/>
          <w:sz w:val="24"/>
        </w:rPr>
        <w:t xml:space="preserve"> </w:t>
      </w:r>
      <w:r>
        <w:rPr>
          <w:sz w:val="24"/>
        </w:rPr>
        <w:t>Terms</w:t>
      </w:r>
      <w:r>
        <w:rPr>
          <w:spacing w:val="-2"/>
          <w:sz w:val="24"/>
        </w:rPr>
        <w:t xml:space="preserve"> </w:t>
      </w:r>
      <w:r>
        <w:rPr>
          <w:sz w:val="24"/>
        </w:rPr>
        <w:t>of Reference</w:t>
      </w:r>
      <w:r>
        <w:rPr>
          <w:spacing w:val="-3"/>
          <w:sz w:val="24"/>
        </w:rPr>
        <w:t xml:space="preserve"> </w:t>
      </w:r>
      <w:r>
        <w:rPr>
          <w:sz w:val="24"/>
        </w:rPr>
        <w:t>writing is an asset,</w:t>
      </w:r>
    </w:p>
    <w:p w:rsidR="00FD2252" w:rsidRDefault="00FD2252" w:rsidP="00FD2252">
      <w:pPr>
        <w:pStyle w:val="ListeParagraf"/>
        <w:numPr>
          <w:ilvl w:val="0"/>
          <w:numId w:val="20"/>
        </w:numPr>
        <w:tabs>
          <w:tab w:val="left" w:pos="843"/>
          <w:tab w:val="left" w:pos="844"/>
        </w:tabs>
        <w:spacing w:before="119"/>
        <w:ind w:left="843" w:hanging="358"/>
        <w:rPr>
          <w:sz w:val="24"/>
        </w:rPr>
      </w:pPr>
      <w:r>
        <w:rPr>
          <w:sz w:val="24"/>
        </w:rPr>
        <w:t>Fluency</w:t>
      </w:r>
      <w:r>
        <w:rPr>
          <w:spacing w:val="-6"/>
          <w:sz w:val="24"/>
        </w:rPr>
        <w:t xml:space="preserve"> </w:t>
      </w:r>
      <w:r>
        <w:rPr>
          <w:sz w:val="24"/>
        </w:rPr>
        <w:t>in</w:t>
      </w:r>
      <w:r>
        <w:rPr>
          <w:spacing w:val="-1"/>
          <w:sz w:val="24"/>
        </w:rPr>
        <w:t xml:space="preserve"> </w:t>
      </w:r>
      <w:r>
        <w:rPr>
          <w:sz w:val="24"/>
        </w:rPr>
        <w:t>oral</w:t>
      </w:r>
      <w:r>
        <w:rPr>
          <w:spacing w:val="-1"/>
          <w:sz w:val="24"/>
        </w:rPr>
        <w:t xml:space="preserve"> </w:t>
      </w:r>
      <w:r>
        <w:rPr>
          <w:sz w:val="24"/>
        </w:rPr>
        <w:t>and</w:t>
      </w:r>
      <w:r>
        <w:rPr>
          <w:spacing w:val="-1"/>
          <w:sz w:val="24"/>
        </w:rPr>
        <w:t xml:space="preserve"> </w:t>
      </w:r>
      <w:r>
        <w:rPr>
          <w:sz w:val="24"/>
        </w:rPr>
        <w:t>written Turkish</w:t>
      </w:r>
      <w:r>
        <w:rPr>
          <w:spacing w:val="-1"/>
          <w:sz w:val="24"/>
        </w:rPr>
        <w:t xml:space="preserve"> </w:t>
      </w:r>
      <w:r>
        <w:rPr>
          <w:sz w:val="24"/>
        </w:rPr>
        <w:t>and</w:t>
      </w:r>
      <w:r>
        <w:rPr>
          <w:spacing w:val="-1"/>
          <w:sz w:val="24"/>
        </w:rPr>
        <w:t xml:space="preserve"> </w:t>
      </w:r>
      <w:r>
        <w:rPr>
          <w:sz w:val="24"/>
        </w:rPr>
        <w:t>English</w:t>
      </w:r>
      <w:r>
        <w:rPr>
          <w:spacing w:val="-1"/>
          <w:sz w:val="24"/>
        </w:rPr>
        <w:t xml:space="preserve"> </w:t>
      </w:r>
      <w:r>
        <w:rPr>
          <w:sz w:val="24"/>
        </w:rPr>
        <w:t>languages,</w:t>
      </w:r>
    </w:p>
    <w:p w:rsidR="00FD2252" w:rsidRDefault="00FD2252" w:rsidP="00FD2252">
      <w:pPr>
        <w:pStyle w:val="ListeParagraf"/>
        <w:numPr>
          <w:ilvl w:val="0"/>
          <w:numId w:val="20"/>
        </w:numPr>
        <w:tabs>
          <w:tab w:val="left" w:pos="843"/>
          <w:tab w:val="left" w:pos="844"/>
        </w:tabs>
        <w:spacing w:before="118"/>
        <w:ind w:left="843" w:hanging="358"/>
        <w:rPr>
          <w:sz w:val="24"/>
        </w:rPr>
      </w:pPr>
      <w:r>
        <w:rPr>
          <w:sz w:val="24"/>
        </w:rPr>
        <w:t>Ability</w:t>
      </w:r>
      <w:r>
        <w:rPr>
          <w:spacing w:val="-9"/>
          <w:sz w:val="24"/>
        </w:rPr>
        <w:t xml:space="preserve"> </w:t>
      </w:r>
      <w:r>
        <w:rPr>
          <w:sz w:val="24"/>
        </w:rPr>
        <w:t>to</w:t>
      </w:r>
      <w:r>
        <w:rPr>
          <w:spacing w:val="-1"/>
          <w:sz w:val="24"/>
        </w:rPr>
        <w:t xml:space="preserve"> </w:t>
      </w:r>
      <w:r>
        <w:rPr>
          <w:sz w:val="24"/>
        </w:rPr>
        <w:t>use Office</w:t>
      </w:r>
      <w:r>
        <w:rPr>
          <w:spacing w:val="-2"/>
          <w:sz w:val="24"/>
        </w:rPr>
        <w:t xml:space="preserve"> </w:t>
      </w:r>
      <w:r>
        <w:rPr>
          <w:sz w:val="24"/>
        </w:rPr>
        <w:t>applications and</w:t>
      </w:r>
      <w:r>
        <w:rPr>
          <w:spacing w:val="-1"/>
          <w:sz w:val="24"/>
        </w:rPr>
        <w:t xml:space="preserve"> </w:t>
      </w:r>
      <w:r>
        <w:rPr>
          <w:sz w:val="24"/>
        </w:rPr>
        <w:t>other</w:t>
      </w:r>
      <w:r>
        <w:rPr>
          <w:spacing w:val="-3"/>
          <w:sz w:val="24"/>
        </w:rPr>
        <w:t xml:space="preserve"> </w:t>
      </w:r>
      <w:r>
        <w:rPr>
          <w:sz w:val="24"/>
        </w:rPr>
        <w:t>Professional</w:t>
      </w:r>
      <w:r>
        <w:rPr>
          <w:spacing w:val="-1"/>
          <w:sz w:val="24"/>
        </w:rPr>
        <w:t xml:space="preserve"> </w:t>
      </w:r>
      <w:r>
        <w:rPr>
          <w:sz w:val="24"/>
        </w:rPr>
        <w:t>software (STEP),</w:t>
      </w:r>
    </w:p>
    <w:p w:rsidR="00FD2252" w:rsidRDefault="00FD2252" w:rsidP="00FD2252">
      <w:pPr>
        <w:pStyle w:val="ListeParagraf"/>
        <w:numPr>
          <w:ilvl w:val="0"/>
          <w:numId w:val="20"/>
        </w:numPr>
        <w:tabs>
          <w:tab w:val="left" w:pos="843"/>
          <w:tab w:val="left" w:pos="844"/>
        </w:tabs>
        <w:spacing w:before="119"/>
        <w:ind w:left="843" w:hanging="358"/>
        <w:rPr>
          <w:sz w:val="24"/>
        </w:rPr>
      </w:pPr>
      <w:r>
        <w:rPr>
          <w:sz w:val="24"/>
        </w:rPr>
        <w:t>Have</w:t>
      </w:r>
      <w:r>
        <w:rPr>
          <w:spacing w:val="-2"/>
          <w:sz w:val="24"/>
        </w:rPr>
        <w:t xml:space="preserve"> </w:t>
      </w:r>
      <w:r>
        <w:rPr>
          <w:sz w:val="24"/>
        </w:rPr>
        <w:t>no</w:t>
      </w:r>
      <w:r>
        <w:rPr>
          <w:spacing w:val="-1"/>
          <w:sz w:val="24"/>
        </w:rPr>
        <w:t xml:space="preserve"> </w:t>
      </w:r>
      <w:r>
        <w:rPr>
          <w:sz w:val="24"/>
        </w:rPr>
        <w:t>restriction for</w:t>
      </w:r>
      <w:r>
        <w:rPr>
          <w:spacing w:val="-2"/>
          <w:sz w:val="24"/>
        </w:rPr>
        <w:t xml:space="preserve"> </w:t>
      </w:r>
      <w:r>
        <w:rPr>
          <w:sz w:val="24"/>
        </w:rPr>
        <w:t>travel,</w:t>
      </w:r>
    </w:p>
    <w:p w:rsidR="00FD2252" w:rsidRDefault="00FD2252" w:rsidP="00FD2252">
      <w:pPr>
        <w:pStyle w:val="ListeParagraf"/>
        <w:numPr>
          <w:ilvl w:val="0"/>
          <w:numId w:val="20"/>
        </w:numPr>
        <w:tabs>
          <w:tab w:val="left" w:pos="843"/>
          <w:tab w:val="left" w:pos="844"/>
        </w:tabs>
        <w:spacing w:before="119"/>
        <w:ind w:left="843" w:hanging="358"/>
        <w:rPr>
          <w:sz w:val="24"/>
        </w:rPr>
      </w:pPr>
      <w:r>
        <w:rPr>
          <w:sz w:val="24"/>
        </w:rPr>
        <w:t>Teamwork</w:t>
      </w:r>
      <w:r>
        <w:rPr>
          <w:spacing w:val="-2"/>
          <w:sz w:val="24"/>
        </w:rPr>
        <w:t xml:space="preserve"> </w:t>
      </w:r>
      <w:r>
        <w:rPr>
          <w:sz w:val="24"/>
        </w:rPr>
        <w:t>skills,</w:t>
      </w:r>
    </w:p>
    <w:p w:rsidR="00FD2252" w:rsidRDefault="00FD2252" w:rsidP="00FD2252">
      <w:pPr>
        <w:pStyle w:val="ListeParagraf"/>
        <w:numPr>
          <w:ilvl w:val="0"/>
          <w:numId w:val="20"/>
        </w:numPr>
        <w:tabs>
          <w:tab w:val="left" w:pos="843"/>
          <w:tab w:val="left" w:pos="844"/>
        </w:tabs>
        <w:spacing w:before="121"/>
        <w:ind w:left="843" w:hanging="358"/>
        <w:rPr>
          <w:sz w:val="24"/>
        </w:rPr>
      </w:pPr>
      <w:r>
        <w:rPr>
          <w:sz w:val="24"/>
        </w:rPr>
        <w:t>Analytical</w:t>
      </w:r>
      <w:r>
        <w:rPr>
          <w:spacing w:val="-1"/>
          <w:sz w:val="24"/>
        </w:rPr>
        <w:t xml:space="preserve"> </w:t>
      </w:r>
      <w:r>
        <w:rPr>
          <w:sz w:val="24"/>
        </w:rPr>
        <w:t>thinking</w:t>
      </w:r>
      <w:r>
        <w:rPr>
          <w:spacing w:val="-4"/>
          <w:sz w:val="24"/>
        </w:rPr>
        <w:t xml:space="preserve"> </w:t>
      </w:r>
      <w:r>
        <w:rPr>
          <w:sz w:val="24"/>
        </w:rPr>
        <w:t>and</w:t>
      </w:r>
      <w:r>
        <w:rPr>
          <w:spacing w:val="-1"/>
          <w:sz w:val="24"/>
        </w:rPr>
        <w:t xml:space="preserve"> </w:t>
      </w:r>
      <w:r>
        <w:rPr>
          <w:sz w:val="24"/>
        </w:rPr>
        <w:t>problem-solving</w:t>
      </w:r>
      <w:r>
        <w:rPr>
          <w:spacing w:val="-4"/>
          <w:sz w:val="24"/>
        </w:rPr>
        <w:t xml:space="preserve"> </w:t>
      </w:r>
      <w:r>
        <w:rPr>
          <w:sz w:val="24"/>
        </w:rPr>
        <w:t>skills,</w:t>
      </w:r>
    </w:p>
    <w:p w:rsidR="00FD2252" w:rsidRDefault="00FD2252" w:rsidP="00FD2252">
      <w:pPr>
        <w:pStyle w:val="ListeParagraf"/>
        <w:numPr>
          <w:ilvl w:val="0"/>
          <w:numId w:val="20"/>
        </w:numPr>
        <w:tabs>
          <w:tab w:val="left" w:pos="843"/>
          <w:tab w:val="left" w:pos="844"/>
        </w:tabs>
        <w:spacing w:before="119"/>
        <w:ind w:left="843" w:hanging="358"/>
        <w:rPr>
          <w:sz w:val="24"/>
        </w:rPr>
      </w:pPr>
      <w:r>
        <w:rPr>
          <w:sz w:val="24"/>
        </w:rPr>
        <w:t>Adaptability</w:t>
      </w:r>
      <w:r>
        <w:rPr>
          <w:spacing w:val="-5"/>
          <w:sz w:val="24"/>
        </w:rPr>
        <w:t xml:space="preserve"> </w:t>
      </w:r>
      <w:r>
        <w:rPr>
          <w:sz w:val="24"/>
        </w:rPr>
        <w:t>to flexible</w:t>
      </w:r>
      <w:r>
        <w:rPr>
          <w:spacing w:val="-1"/>
          <w:sz w:val="24"/>
        </w:rPr>
        <w:t xml:space="preserve"> </w:t>
      </w:r>
      <w:r>
        <w:rPr>
          <w:sz w:val="24"/>
        </w:rPr>
        <w:t>working</w:t>
      </w:r>
      <w:r>
        <w:rPr>
          <w:spacing w:val="-2"/>
          <w:sz w:val="24"/>
        </w:rPr>
        <w:t xml:space="preserve"> </w:t>
      </w:r>
      <w:r>
        <w:rPr>
          <w:sz w:val="24"/>
        </w:rPr>
        <w:t>hours,</w:t>
      </w:r>
    </w:p>
    <w:p w:rsidR="00FD2252" w:rsidRDefault="00FD2252" w:rsidP="00FD2252">
      <w:pPr>
        <w:pStyle w:val="ListeParagraf"/>
        <w:numPr>
          <w:ilvl w:val="0"/>
          <w:numId w:val="20"/>
        </w:numPr>
        <w:tabs>
          <w:tab w:val="left" w:pos="843"/>
          <w:tab w:val="left" w:pos="844"/>
        </w:tabs>
        <w:spacing w:before="119"/>
        <w:ind w:left="843" w:hanging="358"/>
        <w:rPr>
          <w:sz w:val="24"/>
        </w:rPr>
      </w:pPr>
      <w:r>
        <w:rPr>
          <w:sz w:val="24"/>
        </w:rPr>
        <w:t>Completed</w:t>
      </w:r>
      <w:r>
        <w:rPr>
          <w:spacing w:val="-1"/>
          <w:sz w:val="24"/>
        </w:rPr>
        <w:t xml:space="preserve"> </w:t>
      </w:r>
      <w:r>
        <w:rPr>
          <w:sz w:val="24"/>
        </w:rPr>
        <w:t>or</w:t>
      </w:r>
      <w:r>
        <w:rPr>
          <w:spacing w:val="-2"/>
          <w:sz w:val="24"/>
        </w:rPr>
        <w:t xml:space="preserve"> </w:t>
      </w:r>
      <w:r>
        <w:rPr>
          <w:sz w:val="24"/>
        </w:rPr>
        <w:t>postponed</w:t>
      </w:r>
      <w:r>
        <w:rPr>
          <w:spacing w:val="-1"/>
          <w:sz w:val="24"/>
        </w:rPr>
        <w:t xml:space="preserve"> </w:t>
      </w:r>
      <w:r>
        <w:rPr>
          <w:sz w:val="24"/>
        </w:rPr>
        <w:t>military</w:t>
      </w:r>
      <w:r>
        <w:rPr>
          <w:spacing w:val="-5"/>
          <w:sz w:val="24"/>
        </w:rPr>
        <w:t xml:space="preserve"> </w:t>
      </w:r>
      <w:r>
        <w:rPr>
          <w:sz w:val="24"/>
        </w:rPr>
        <w:t>service</w:t>
      </w:r>
      <w:r>
        <w:rPr>
          <w:spacing w:val="-1"/>
          <w:sz w:val="24"/>
        </w:rPr>
        <w:t xml:space="preserve"> </w:t>
      </w:r>
      <w:r>
        <w:rPr>
          <w:sz w:val="24"/>
        </w:rPr>
        <w:t>for</w:t>
      </w:r>
      <w:r>
        <w:rPr>
          <w:spacing w:val="-3"/>
          <w:sz w:val="24"/>
        </w:rPr>
        <w:t xml:space="preserve"> </w:t>
      </w:r>
      <w:r>
        <w:rPr>
          <w:sz w:val="24"/>
        </w:rPr>
        <w:t>male</w:t>
      </w:r>
      <w:r>
        <w:rPr>
          <w:spacing w:val="1"/>
          <w:sz w:val="24"/>
        </w:rPr>
        <w:t xml:space="preserve"> </w:t>
      </w:r>
      <w:r>
        <w:rPr>
          <w:sz w:val="24"/>
        </w:rPr>
        <w:t>candidates (for</w:t>
      </w:r>
      <w:r>
        <w:rPr>
          <w:spacing w:val="-3"/>
          <w:sz w:val="24"/>
        </w:rPr>
        <w:t xml:space="preserve"> </w:t>
      </w:r>
      <w:r>
        <w:rPr>
          <w:sz w:val="24"/>
        </w:rPr>
        <w:t>Turkish citizens).</w:t>
      </w:r>
    </w:p>
    <w:p w:rsidR="00FD2252" w:rsidRDefault="00FD2252" w:rsidP="00FD2252">
      <w:pPr>
        <w:pStyle w:val="Balk1"/>
        <w:spacing w:before="237"/>
      </w:pPr>
      <w:r>
        <w:t>7.</w:t>
      </w:r>
      <w:r>
        <w:rPr>
          <w:spacing w:val="-2"/>
        </w:rPr>
        <w:t xml:space="preserve"> </w:t>
      </w:r>
      <w:r>
        <w:t>Duration</w:t>
      </w:r>
      <w:r>
        <w:rPr>
          <w:spacing w:val="-1"/>
        </w:rPr>
        <w:t xml:space="preserve"> </w:t>
      </w:r>
      <w:r>
        <w:t>of</w:t>
      </w:r>
      <w:r>
        <w:rPr>
          <w:spacing w:val="-1"/>
        </w:rPr>
        <w:t xml:space="preserve"> </w:t>
      </w:r>
      <w:r>
        <w:t>the</w:t>
      </w:r>
      <w:r>
        <w:rPr>
          <w:spacing w:val="-2"/>
        </w:rPr>
        <w:t xml:space="preserve"> </w:t>
      </w:r>
      <w:r>
        <w:t>services</w:t>
      </w:r>
    </w:p>
    <w:p w:rsidR="00FD2252" w:rsidRDefault="00FD2252" w:rsidP="00FD2252">
      <w:pPr>
        <w:pStyle w:val="GvdeMetni"/>
        <w:spacing w:before="10"/>
        <w:rPr>
          <w:b/>
          <w:sz w:val="20"/>
        </w:rPr>
      </w:pPr>
    </w:p>
    <w:p w:rsidR="00BC6C69" w:rsidRDefault="00FD2252" w:rsidP="00FD2252">
      <w:pPr>
        <w:ind w:right="16"/>
        <w:contextualSpacing/>
        <w:mirrorIndents/>
        <w:rPr>
          <w:lang w:eastAsia="tr-TR"/>
        </w:rPr>
      </w:pPr>
      <w:r w:rsidRPr="007C25CF">
        <w:rPr>
          <w:lang w:eastAsia="tr-TR"/>
        </w:rPr>
        <w:t>The project has a 1</w:t>
      </w:r>
      <w:r>
        <w:rPr>
          <w:lang w:eastAsia="tr-TR"/>
        </w:rPr>
        <w:t>1 Month</w:t>
      </w:r>
      <w:r w:rsidRPr="007C25CF">
        <w:rPr>
          <w:lang w:eastAsia="tr-TR"/>
        </w:rPr>
        <w:t xml:space="preserve"> duration</w:t>
      </w:r>
      <w:r>
        <w:t xml:space="preserve">. </w:t>
      </w:r>
      <w:r w:rsidRPr="007450FF">
        <w:rPr>
          <w:lang w:eastAsia="tr-TR"/>
        </w:rPr>
        <w:t xml:space="preserve">The planned duration of service of the Procurement and Contract Management Specialist is foreseen to start in </w:t>
      </w:r>
      <w:r>
        <w:rPr>
          <w:lang w:eastAsia="tr-TR"/>
        </w:rPr>
        <w:t>February</w:t>
      </w:r>
      <w:r w:rsidRPr="007450FF">
        <w:rPr>
          <w:lang w:eastAsia="tr-TR"/>
        </w:rPr>
        <w:t xml:space="preserve"> of 2024 until the project’s extended closing date which is last quarter of 2024. Due to the phasing of the financing, a contract will be signed with the preferred candidate. Two-month probation period will be applied by renewable 1-year contracts and additional input days will be requested from time to time till the end of the implementation, if performance is satisfactory.</w:t>
      </w: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C35D9D">
      <w:pPr>
        <w:ind w:right="16"/>
        <w:contextualSpacing/>
        <w:mirrorIndents/>
        <w:rPr>
          <w:rFonts w:asciiTheme="minorHAnsi" w:hAnsiTheme="minorHAnsi" w:cstheme="minorHAnsi"/>
          <w:b/>
        </w:rPr>
      </w:pPr>
      <w:r w:rsidRPr="00D077E7">
        <w:rPr>
          <w:rFonts w:asciiTheme="minorHAnsi" w:hAnsiTheme="minorHAnsi" w:cstheme="minorHAnsi"/>
          <w:b/>
        </w:rPr>
        <w:lastRenderedPageBreak/>
        <w:t>Ek</w:t>
      </w:r>
      <w:r>
        <w:rPr>
          <w:rFonts w:asciiTheme="minorHAnsi" w:hAnsiTheme="minorHAnsi" w:cstheme="minorHAnsi"/>
          <w:b/>
        </w:rPr>
        <w:t>2</w:t>
      </w:r>
      <w:r w:rsidRPr="00D077E7">
        <w:rPr>
          <w:rFonts w:asciiTheme="minorHAnsi" w:hAnsiTheme="minorHAnsi" w:cstheme="minorHAnsi"/>
          <w:b/>
        </w:rPr>
        <w:t xml:space="preserve">: İş Tanımı </w:t>
      </w:r>
    </w:p>
    <w:p w:rsidR="00C35D9D" w:rsidRPr="00D077E7" w:rsidRDefault="00C35D9D" w:rsidP="00C35D9D">
      <w:pPr>
        <w:ind w:right="16"/>
        <w:contextualSpacing/>
        <w:mirrorIndents/>
        <w:rPr>
          <w:rFonts w:asciiTheme="minorHAnsi" w:eastAsia="Times New Roman" w:hAnsiTheme="minorHAnsi" w:cstheme="minorHAnsi"/>
          <w:lang w:val="en-US" w:eastAsia="tr-TR"/>
        </w:rPr>
      </w:pPr>
    </w:p>
    <w:p w:rsidR="00C35D9D" w:rsidRDefault="00C35D9D" w:rsidP="00C35D9D">
      <w:pPr>
        <w:ind w:right="16"/>
        <w:contextualSpacing/>
        <w:mirrorIndents/>
        <w:rPr>
          <w:rFonts w:asciiTheme="minorHAnsi" w:hAnsiTheme="minorHAnsi" w:cstheme="minorHAnsi"/>
          <w:b/>
          <w:sz w:val="24"/>
          <w:szCs w:val="24"/>
        </w:rPr>
      </w:pPr>
    </w:p>
    <w:p w:rsidR="00C35D9D" w:rsidRPr="00A93EB1" w:rsidRDefault="00C35D9D" w:rsidP="00C35D9D">
      <w:pPr>
        <w:spacing w:after="240"/>
        <w:ind w:left="3540"/>
        <w:rPr>
          <w:rFonts w:eastAsia="Times New Roman" w:cstheme="minorHAnsi"/>
          <w:lang w:eastAsia="tr-TR"/>
        </w:rPr>
      </w:pPr>
      <w:r w:rsidRPr="00A93EB1">
        <w:rPr>
          <w:rFonts w:eastAsia="Times New Roman" w:cstheme="minorHAnsi"/>
          <w:lang w:eastAsia="tr-TR"/>
        </w:rPr>
        <w:br/>
      </w:r>
      <w:r w:rsidRPr="00A93EB1">
        <w:rPr>
          <w:rFonts w:eastAsia="Times New Roman" w:cstheme="minorHAnsi"/>
          <w:noProof/>
          <w:lang w:eastAsia="tr-TR"/>
        </w:rPr>
        <w:t xml:space="preserve"> </w:t>
      </w:r>
      <w:r w:rsidRPr="00A93EB1">
        <w:rPr>
          <w:rFonts w:eastAsia="Times New Roman" w:cstheme="minorHAnsi"/>
          <w:noProof/>
          <w:lang w:eastAsia="tr-TR"/>
        </w:rPr>
        <w:drawing>
          <wp:inline distT="0" distB="0" distL="0" distR="0" wp14:anchorId="43C87A11" wp14:editId="7CFFBB29">
            <wp:extent cx="1384935" cy="1384935"/>
            <wp:effectExtent l="0" t="0" r="571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ar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139" cy="1385139"/>
                    </a:xfrm>
                    <a:prstGeom prst="rect">
                      <a:avLst/>
                    </a:prstGeom>
                  </pic:spPr>
                </pic:pic>
              </a:graphicData>
            </a:graphic>
          </wp:inline>
        </w:drawing>
      </w:r>
      <w:r w:rsidRPr="00A93EB1">
        <w:rPr>
          <w:rFonts w:eastAsia="Times New Roman" w:cstheme="minorHAnsi"/>
          <w:lang w:eastAsia="tr-TR"/>
        </w:rPr>
        <w:br/>
      </w:r>
      <w:r w:rsidRPr="00A93EB1">
        <w:rPr>
          <w:rFonts w:eastAsia="Times New Roman" w:cstheme="minorHAnsi"/>
          <w:lang w:eastAsia="tr-TR"/>
        </w:rPr>
        <w:br/>
      </w:r>
    </w:p>
    <w:p w:rsidR="00C35D9D" w:rsidRPr="00A93EB1" w:rsidRDefault="00C35D9D" w:rsidP="00C35D9D">
      <w:pPr>
        <w:spacing w:after="120"/>
        <w:jc w:val="center"/>
        <w:rPr>
          <w:rFonts w:eastAsia="Times New Roman" w:cstheme="minorHAnsi"/>
          <w:lang w:eastAsia="tr-TR"/>
        </w:rPr>
      </w:pPr>
      <w:r w:rsidRPr="00A93EB1">
        <w:rPr>
          <w:rFonts w:eastAsia="Times New Roman" w:cstheme="minorHAnsi"/>
          <w:b/>
          <w:bCs/>
          <w:color w:val="000000"/>
          <w:lang w:eastAsia="tr-TR"/>
        </w:rPr>
        <w:t>TÜRKİYE CUMHURİYETİ</w:t>
      </w:r>
    </w:p>
    <w:p w:rsidR="00C35D9D" w:rsidRPr="00A93EB1" w:rsidRDefault="00C35D9D" w:rsidP="00C35D9D">
      <w:pPr>
        <w:spacing w:after="120"/>
        <w:jc w:val="center"/>
        <w:rPr>
          <w:rFonts w:eastAsia="Times New Roman" w:cstheme="minorHAnsi"/>
          <w:lang w:eastAsia="tr-TR"/>
        </w:rPr>
      </w:pPr>
      <w:r w:rsidRPr="00A93EB1">
        <w:rPr>
          <w:rFonts w:eastAsia="Times New Roman" w:cstheme="minorHAnsi"/>
          <w:b/>
          <w:bCs/>
          <w:color w:val="000000"/>
          <w:lang w:eastAsia="tr-TR"/>
        </w:rPr>
        <w:t>SANAYİ ve TEKNOLOJİ BAKANLIĞI</w:t>
      </w:r>
    </w:p>
    <w:p w:rsidR="00C35D9D" w:rsidRPr="00A93EB1" w:rsidRDefault="00C35D9D" w:rsidP="00C35D9D">
      <w:pPr>
        <w:spacing w:after="120"/>
        <w:jc w:val="center"/>
        <w:rPr>
          <w:rFonts w:eastAsia="Times New Roman" w:cstheme="minorHAnsi"/>
          <w:lang w:eastAsia="tr-TR"/>
        </w:rPr>
      </w:pPr>
      <w:r w:rsidRPr="00A93EB1">
        <w:rPr>
          <w:rFonts w:eastAsia="Times New Roman" w:cstheme="minorHAnsi"/>
          <w:b/>
          <w:bCs/>
          <w:color w:val="000000"/>
          <w:lang w:eastAsia="tr-TR"/>
        </w:rPr>
        <w:t>Kalkınma Ajansları Genel Müdürlüğü</w:t>
      </w:r>
    </w:p>
    <w:p w:rsidR="00C35D9D" w:rsidRPr="00A93EB1" w:rsidRDefault="00C35D9D" w:rsidP="00C35D9D">
      <w:pPr>
        <w:spacing w:after="240"/>
        <w:rPr>
          <w:rFonts w:eastAsia="Times New Roman" w:cstheme="minorHAnsi"/>
          <w:lang w:eastAsia="tr-TR"/>
        </w:rPr>
      </w:pPr>
    </w:p>
    <w:p w:rsidR="00C35D9D" w:rsidRPr="00A93EB1" w:rsidRDefault="00C35D9D" w:rsidP="00C35D9D">
      <w:pPr>
        <w:spacing w:after="120"/>
        <w:jc w:val="center"/>
        <w:rPr>
          <w:rFonts w:eastAsia="Times New Roman" w:cstheme="minorHAnsi"/>
          <w:lang w:eastAsia="tr-TR"/>
        </w:rPr>
      </w:pPr>
      <w:r w:rsidRPr="00A93EB1">
        <w:rPr>
          <w:rFonts w:eastAsia="Times New Roman" w:cstheme="minorHAnsi"/>
          <w:b/>
          <w:bCs/>
          <w:color w:val="000000"/>
          <w:lang w:eastAsia="tr-TR"/>
        </w:rPr>
        <w:t>“Türkiye’deki Mülteciler ve Ev Sahibi Topluluklar Arasında Sosyal Girişimcilik, Güçlendirme ve Uyum Projesi”</w:t>
      </w:r>
    </w:p>
    <w:p w:rsidR="00C35D9D" w:rsidRPr="00A93EB1" w:rsidRDefault="00C35D9D" w:rsidP="00C35D9D">
      <w:pPr>
        <w:spacing w:after="240"/>
        <w:rPr>
          <w:rFonts w:eastAsia="Times New Roman" w:cstheme="minorHAnsi"/>
          <w:lang w:eastAsia="tr-TR"/>
        </w:rPr>
      </w:pPr>
    </w:p>
    <w:p w:rsidR="00C35D9D" w:rsidRPr="00A93EB1" w:rsidRDefault="00C35D9D" w:rsidP="00C35D9D">
      <w:pPr>
        <w:rPr>
          <w:rFonts w:eastAsia="Times New Roman" w:cstheme="minorHAnsi"/>
          <w:b/>
          <w:bCs/>
          <w:color w:val="000000"/>
          <w:lang w:eastAsia="tr-TR"/>
        </w:rPr>
      </w:pPr>
    </w:p>
    <w:p w:rsidR="00C35D9D" w:rsidRPr="00A93EB1" w:rsidRDefault="00C35D9D" w:rsidP="00C35D9D">
      <w:pPr>
        <w:rPr>
          <w:rFonts w:eastAsia="Times New Roman" w:cstheme="minorHAnsi"/>
          <w:lang w:eastAsia="tr-TR"/>
        </w:rPr>
      </w:pPr>
    </w:p>
    <w:p w:rsidR="00C35D9D" w:rsidRPr="00A93EB1" w:rsidRDefault="00C35D9D" w:rsidP="00C35D9D">
      <w:pPr>
        <w:rPr>
          <w:rFonts w:eastAsia="Times New Roman" w:cstheme="minorHAnsi"/>
          <w:lang w:eastAsia="tr-TR"/>
        </w:rPr>
      </w:pPr>
    </w:p>
    <w:p w:rsidR="00C35D9D" w:rsidRPr="00A93EB1" w:rsidRDefault="00C35D9D" w:rsidP="00C35D9D">
      <w:pPr>
        <w:spacing w:before="120" w:after="240"/>
        <w:jc w:val="center"/>
        <w:rPr>
          <w:rFonts w:eastAsia="Times New Roman" w:cstheme="minorHAnsi"/>
          <w:lang w:eastAsia="tr-TR"/>
        </w:rPr>
      </w:pPr>
      <w:r w:rsidRPr="00A93EB1">
        <w:rPr>
          <w:rFonts w:eastAsia="Times New Roman" w:cstheme="minorHAnsi"/>
          <w:b/>
          <w:bCs/>
          <w:color w:val="000000"/>
          <w:lang w:eastAsia="tr-TR"/>
        </w:rPr>
        <w:t>Referans No:</w:t>
      </w:r>
    </w:p>
    <w:p w:rsidR="00C35D9D" w:rsidRDefault="00C35D9D" w:rsidP="00C35D9D">
      <w:pPr>
        <w:jc w:val="center"/>
        <w:rPr>
          <w:rFonts w:asciiTheme="minorHAnsi" w:hAnsiTheme="minorHAnsi" w:cstheme="minorHAnsi"/>
        </w:rPr>
      </w:pPr>
      <w:r w:rsidRPr="00D170BE">
        <w:rPr>
          <w:rFonts w:asciiTheme="minorHAnsi" w:hAnsiTheme="minorHAnsi" w:cstheme="minorHAnsi"/>
        </w:rPr>
        <w:t>MOITGDDA.INDV-PIU.</w:t>
      </w:r>
      <w:r>
        <w:rPr>
          <w:rFonts w:asciiTheme="minorHAnsi" w:hAnsiTheme="minorHAnsi" w:cstheme="minorHAnsi"/>
        </w:rPr>
        <w:t>30</w:t>
      </w:r>
    </w:p>
    <w:p w:rsidR="00C35D9D" w:rsidRPr="003609CB" w:rsidRDefault="00C35D9D" w:rsidP="00C35D9D">
      <w:pPr>
        <w:jc w:val="center"/>
      </w:pPr>
    </w:p>
    <w:p w:rsidR="00C35D9D" w:rsidRPr="00A93EB1" w:rsidRDefault="00C35D9D" w:rsidP="00C35D9D">
      <w:pPr>
        <w:spacing w:before="120"/>
        <w:jc w:val="center"/>
        <w:rPr>
          <w:rFonts w:eastAsia="Times New Roman" w:cstheme="minorHAnsi"/>
          <w:b/>
          <w:bCs/>
          <w:color w:val="000000"/>
          <w:lang w:eastAsia="tr-TR"/>
        </w:rPr>
      </w:pPr>
      <w:r w:rsidRPr="00A93EB1">
        <w:rPr>
          <w:rFonts w:eastAsia="Times New Roman" w:cstheme="minorHAnsi"/>
          <w:b/>
          <w:bCs/>
          <w:color w:val="000000"/>
          <w:lang w:eastAsia="tr-TR"/>
        </w:rPr>
        <w:t>İŞ TANIMI</w:t>
      </w:r>
    </w:p>
    <w:p w:rsidR="00C35D9D" w:rsidRPr="00A93EB1" w:rsidRDefault="00C35D9D" w:rsidP="00C35D9D">
      <w:pPr>
        <w:spacing w:before="120"/>
        <w:jc w:val="center"/>
        <w:rPr>
          <w:rFonts w:eastAsia="Times New Roman" w:cstheme="minorHAnsi"/>
          <w:lang w:eastAsia="tr-TR"/>
        </w:rPr>
      </w:pPr>
    </w:p>
    <w:p w:rsidR="00C35D9D" w:rsidRDefault="00C35D9D" w:rsidP="00C35D9D">
      <w:pPr>
        <w:jc w:val="center"/>
        <w:rPr>
          <w:rFonts w:eastAsia="Times New Roman" w:cstheme="minorHAnsi"/>
          <w:b/>
          <w:bCs/>
          <w:i/>
          <w:iCs/>
          <w:color w:val="000000"/>
          <w:lang w:eastAsia="tr-TR"/>
        </w:rPr>
      </w:pPr>
      <w:r w:rsidRPr="00A93EB1">
        <w:rPr>
          <w:rFonts w:eastAsia="Times New Roman" w:cstheme="minorHAnsi"/>
          <w:b/>
          <w:bCs/>
          <w:i/>
          <w:iCs/>
          <w:color w:val="000000"/>
          <w:lang w:eastAsia="tr-TR"/>
        </w:rPr>
        <w:t>“</w:t>
      </w:r>
      <w:r>
        <w:rPr>
          <w:rFonts w:eastAsia="Times New Roman" w:cstheme="minorHAnsi"/>
          <w:b/>
          <w:bCs/>
          <w:i/>
          <w:iCs/>
          <w:color w:val="000000"/>
          <w:lang w:eastAsia="tr-TR"/>
        </w:rPr>
        <w:t>Finansal Yönetim Uzmanı</w:t>
      </w:r>
      <w:r w:rsidRPr="00A93EB1">
        <w:rPr>
          <w:rFonts w:eastAsia="Times New Roman" w:cstheme="minorHAnsi"/>
          <w:b/>
          <w:bCs/>
          <w:i/>
          <w:iCs/>
          <w:color w:val="000000"/>
          <w:lang w:eastAsia="tr-TR"/>
        </w:rPr>
        <w:t>’’ (Tam Zamanlı)</w:t>
      </w:r>
      <w:r>
        <w:rPr>
          <w:rFonts w:eastAsia="Times New Roman" w:cstheme="minorHAnsi"/>
          <w:b/>
          <w:bCs/>
          <w:i/>
          <w:iCs/>
          <w:color w:val="000000"/>
          <w:lang w:eastAsia="tr-TR"/>
        </w:rPr>
        <w:t xml:space="preserve"> </w:t>
      </w:r>
    </w:p>
    <w:p w:rsidR="00C35D9D" w:rsidRPr="00A93EB1" w:rsidRDefault="00C35D9D" w:rsidP="00C35D9D">
      <w:pPr>
        <w:jc w:val="center"/>
        <w:rPr>
          <w:rFonts w:eastAsia="Times New Roman" w:cstheme="minorHAnsi"/>
          <w:lang w:eastAsia="tr-TR"/>
        </w:rPr>
      </w:pPr>
      <w:r w:rsidRPr="00A93EB1">
        <w:rPr>
          <w:rFonts w:eastAsia="Times New Roman" w:cstheme="minorHAnsi"/>
          <w:b/>
          <w:bCs/>
          <w:i/>
          <w:iCs/>
          <w:color w:val="000000"/>
          <w:lang w:eastAsia="tr-TR"/>
        </w:rPr>
        <w:t>Bireysel Danışmanlık Hizmet Alımı</w:t>
      </w:r>
      <w:r>
        <w:rPr>
          <w:rFonts w:eastAsia="Times New Roman" w:cstheme="minorHAnsi"/>
          <w:b/>
          <w:bCs/>
          <w:i/>
          <w:iCs/>
          <w:color w:val="000000"/>
          <w:lang w:eastAsia="tr-TR"/>
        </w:rPr>
        <w:t xml:space="preserve"> </w:t>
      </w:r>
    </w:p>
    <w:p w:rsidR="00C35D9D" w:rsidRPr="00A93EB1" w:rsidRDefault="00C35D9D" w:rsidP="00C35D9D">
      <w:pPr>
        <w:shd w:val="clear" w:color="auto" w:fill="FFFFFF"/>
        <w:spacing w:before="100" w:beforeAutospacing="1" w:after="100" w:afterAutospacing="1"/>
        <w:jc w:val="center"/>
        <w:outlineLvl w:val="3"/>
        <w:rPr>
          <w:rFonts w:eastAsia="Times New Roman" w:cstheme="minorHAnsi"/>
          <w:i/>
          <w:iCs/>
          <w:color w:val="000000"/>
          <w:lang w:eastAsia="tr-TR"/>
        </w:rPr>
      </w:pPr>
      <w:r w:rsidRPr="00A93EB1">
        <w:rPr>
          <w:rFonts w:eastAsia="Times New Roman" w:cstheme="minorHAnsi"/>
          <w:lang w:eastAsia="tr-TR"/>
        </w:rPr>
        <w:br/>
      </w:r>
    </w:p>
    <w:p w:rsidR="00C35D9D" w:rsidRPr="00A93EB1" w:rsidRDefault="00C35D9D" w:rsidP="00C35D9D">
      <w:pPr>
        <w:shd w:val="clear" w:color="auto" w:fill="FFFFFF"/>
        <w:spacing w:before="100" w:beforeAutospacing="1" w:after="100" w:afterAutospacing="1"/>
        <w:jc w:val="center"/>
        <w:outlineLvl w:val="3"/>
        <w:rPr>
          <w:rFonts w:eastAsia="Times New Roman" w:cstheme="minorHAnsi"/>
          <w:i/>
          <w:iCs/>
          <w:color w:val="000000"/>
          <w:lang w:eastAsia="tr-TR"/>
        </w:rPr>
      </w:pPr>
    </w:p>
    <w:p w:rsidR="00C35D9D" w:rsidRDefault="00C35D9D" w:rsidP="00C35D9D">
      <w:pPr>
        <w:ind w:right="16"/>
        <w:contextualSpacing/>
        <w:mirrorIndents/>
        <w:jc w:val="center"/>
        <w:rPr>
          <w:rFonts w:asciiTheme="minorHAnsi" w:hAnsiTheme="minorHAnsi" w:cstheme="minorHAnsi"/>
          <w:b/>
          <w:sz w:val="24"/>
          <w:szCs w:val="24"/>
        </w:rPr>
      </w:pPr>
      <w:r>
        <w:rPr>
          <w:rFonts w:eastAsia="Times New Roman" w:cstheme="minorHAnsi"/>
          <w:i/>
          <w:iCs/>
          <w:color w:val="000000"/>
          <w:lang w:eastAsia="tr-TR"/>
        </w:rPr>
        <w:t>Ocak</w:t>
      </w:r>
      <w:r w:rsidRPr="00A93EB1">
        <w:rPr>
          <w:rFonts w:eastAsia="Times New Roman" w:cstheme="minorHAnsi"/>
          <w:i/>
          <w:iCs/>
          <w:color w:val="000000"/>
          <w:lang w:eastAsia="tr-TR"/>
        </w:rPr>
        <w:t xml:space="preserve"> 202</w:t>
      </w:r>
      <w:r>
        <w:rPr>
          <w:rFonts w:eastAsia="Times New Roman" w:cstheme="minorHAnsi"/>
          <w:i/>
          <w:iCs/>
          <w:color w:val="000000"/>
          <w:lang w:eastAsia="tr-TR"/>
        </w:rPr>
        <w:t>4</w:t>
      </w: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Default="00C35D9D" w:rsidP="00FD2252">
      <w:pPr>
        <w:ind w:right="16"/>
        <w:contextualSpacing/>
        <w:mirrorIndents/>
        <w:rPr>
          <w:rFonts w:asciiTheme="minorHAnsi" w:hAnsiTheme="minorHAnsi" w:cstheme="minorHAnsi"/>
          <w:b/>
          <w:sz w:val="24"/>
          <w:szCs w:val="24"/>
        </w:rPr>
      </w:pPr>
    </w:p>
    <w:p w:rsidR="00C35D9D" w:rsidRPr="009878DD" w:rsidRDefault="00C35D9D" w:rsidP="00C35D9D">
      <w:pPr>
        <w:ind w:right="16"/>
        <w:contextualSpacing/>
        <w:mirrorIndents/>
        <w:jc w:val="center"/>
        <w:rPr>
          <w:rFonts w:ascii="Times New Roman" w:eastAsia="Times New Roman" w:hAnsi="Times New Roman" w:cs="Times New Roman"/>
          <w:b/>
          <w:lang w:val="en-US"/>
        </w:rPr>
      </w:pPr>
      <w:r w:rsidRPr="009878DD">
        <w:rPr>
          <w:rFonts w:ascii="Times New Roman" w:eastAsia="Times New Roman" w:hAnsi="Times New Roman" w:cs="Times New Roman"/>
          <w:b/>
          <w:lang w:val="en-US"/>
        </w:rPr>
        <w:t>SOCIAL ENTREPRENEURSHIP, EMPOWERMENT AND COHESION</w:t>
      </w:r>
    </w:p>
    <w:p w:rsidR="00C35D9D" w:rsidRPr="009878DD" w:rsidRDefault="00C35D9D" w:rsidP="00C35D9D">
      <w:pPr>
        <w:ind w:right="16"/>
        <w:contextualSpacing/>
        <w:mirrorIndents/>
        <w:jc w:val="center"/>
        <w:rPr>
          <w:rFonts w:ascii="Times New Roman" w:eastAsia="Times New Roman" w:hAnsi="Times New Roman" w:cs="Times New Roman"/>
          <w:b/>
          <w:lang w:val="en-US"/>
        </w:rPr>
      </w:pPr>
      <w:r w:rsidRPr="009878DD">
        <w:rPr>
          <w:rFonts w:ascii="Times New Roman" w:eastAsia="Times New Roman" w:hAnsi="Times New Roman" w:cs="Times New Roman"/>
          <w:b/>
          <w:lang w:val="en-US"/>
        </w:rPr>
        <w:t>IN REFUGEE AND HOST COMMUNITIES IN T</w:t>
      </w:r>
      <w:r w:rsidRPr="009878DD">
        <w:rPr>
          <w:rFonts w:ascii="Times New Roman" w:eastAsia="Times New Roman" w:hAnsi="Times New Roman" w:cs="Times New Roman"/>
          <w:b/>
        </w:rPr>
        <w:t>ÜRKİYE</w:t>
      </w:r>
      <w:r w:rsidRPr="009878DD">
        <w:rPr>
          <w:rFonts w:ascii="Times New Roman" w:eastAsia="Times New Roman" w:hAnsi="Times New Roman" w:cs="Times New Roman"/>
          <w:b/>
          <w:lang w:val="en-US"/>
        </w:rPr>
        <w:t xml:space="preserve"> PROJECT</w:t>
      </w:r>
    </w:p>
    <w:p w:rsidR="00C35D9D" w:rsidRPr="009878DD" w:rsidRDefault="00C35D9D" w:rsidP="00C35D9D">
      <w:pPr>
        <w:spacing w:after="100" w:afterAutospacing="1"/>
        <w:ind w:right="16"/>
        <w:contextualSpacing/>
        <w:mirrorIndents/>
        <w:jc w:val="center"/>
        <w:rPr>
          <w:rFonts w:ascii="Times New Roman" w:eastAsia="Times New Roman" w:hAnsi="Times New Roman" w:cs="Times New Roman"/>
          <w:b/>
          <w:lang w:val="en-US"/>
        </w:rPr>
      </w:pPr>
    </w:p>
    <w:p w:rsidR="00C35D9D" w:rsidRPr="009878DD" w:rsidRDefault="00C35D9D" w:rsidP="00C35D9D">
      <w:pPr>
        <w:ind w:right="-3"/>
        <w:contextualSpacing/>
        <w:mirrorIndents/>
        <w:jc w:val="center"/>
        <w:rPr>
          <w:rFonts w:ascii="Times New Roman" w:eastAsia="Times New Roman" w:hAnsi="Times New Roman" w:cs="Times New Roman"/>
          <w:b/>
          <w:lang w:val="en-US" w:eastAsia="tr-TR"/>
        </w:rPr>
      </w:pPr>
      <w:r w:rsidRPr="009878DD">
        <w:rPr>
          <w:rFonts w:ascii="Times New Roman" w:eastAsia="Times New Roman" w:hAnsi="Times New Roman" w:cs="Times New Roman"/>
          <w:b/>
          <w:lang w:val="en-US" w:eastAsia="tr-TR"/>
        </w:rPr>
        <w:t>Terms of Reference</w:t>
      </w:r>
    </w:p>
    <w:p w:rsidR="00C35D9D" w:rsidRPr="009878DD" w:rsidRDefault="00C35D9D" w:rsidP="00C35D9D">
      <w:pPr>
        <w:ind w:right="-3"/>
        <w:contextualSpacing/>
        <w:mirrorIndents/>
        <w:jc w:val="center"/>
        <w:rPr>
          <w:rFonts w:ascii="Times New Roman" w:eastAsia="Times New Roman" w:hAnsi="Times New Roman" w:cs="Times New Roman"/>
          <w:b/>
          <w:lang w:val="en-US" w:eastAsia="tr-TR"/>
        </w:rPr>
      </w:pPr>
      <w:r w:rsidRPr="009878DD">
        <w:rPr>
          <w:rFonts w:ascii="Times New Roman" w:eastAsia="Times New Roman" w:hAnsi="Times New Roman" w:cs="Times New Roman"/>
          <w:b/>
          <w:lang w:val="en-US" w:eastAsia="tr-TR"/>
        </w:rPr>
        <w:t xml:space="preserve">FINANCIAL MANAGEMENT SPECIALIST </w:t>
      </w:r>
    </w:p>
    <w:p w:rsidR="00C35D9D" w:rsidRDefault="00C35D9D" w:rsidP="00C35D9D">
      <w:pPr>
        <w:ind w:left="4"/>
        <w:mirrorIndents/>
        <w:jc w:val="both"/>
        <w:rPr>
          <w:rFonts w:ascii="Times New Roman" w:eastAsia="Times New Roman" w:hAnsi="Times New Roman" w:cs="Times New Roman"/>
          <w:b/>
          <w:lang w:val="en-US" w:eastAsia="tr-TR"/>
        </w:rPr>
      </w:pPr>
    </w:p>
    <w:p w:rsidR="00C35D9D" w:rsidRPr="009878DD" w:rsidRDefault="00C35D9D" w:rsidP="00C35D9D">
      <w:pPr>
        <w:ind w:left="4"/>
        <w:mirrorIndents/>
        <w:jc w:val="both"/>
        <w:rPr>
          <w:rFonts w:ascii="Times New Roman" w:eastAsia="Times New Roman" w:hAnsi="Times New Roman" w:cs="Times New Roman"/>
          <w:b/>
          <w:lang w:val="en-US" w:eastAsia="tr-TR"/>
        </w:rPr>
      </w:pPr>
      <w:r w:rsidRPr="009878DD">
        <w:rPr>
          <w:rFonts w:ascii="Times New Roman" w:eastAsia="Times New Roman" w:hAnsi="Times New Roman" w:cs="Times New Roman"/>
          <w:b/>
          <w:lang w:val="en-US" w:eastAsia="tr-TR"/>
        </w:rPr>
        <w:t>Background</w:t>
      </w:r>
    </w:p>
    <w:p w:rsidR="00C35D9D" w:rsidRPr="009878DD" w:rsidRDefault="00C35D9D" w:rsidP="00C35D9D">
      <w:pPr>
        <w:ind w:left="4"/>
        <w:mirrorIndents/>
        <w:jc w:val="both"/>
        <w:rPr>
          <w:rFonts w:ascii="Times New Roman" w:eastAsia="Times New Roman" w:hAnsi="Times New Roman" w:cs="Times New Roman"/>
          <w:b/>
          <w:lang w:val="en-US" w:eastAsia="tr-TR"/>
        </w:rPr>
      </w:pPr>
    </w:p>
    <w:p w:rsidR="00C35D9D" w:rsidRPr="009878DD" w:rsidRDefault="00C35D9D" w:rsidP="00C35D9D">
      <w:pPr>
        <w:jc w:val="both"/>
        <w:rPr>
          <w:rFonts w:ascii="Times New Roman" w:hAnsi="Times New Roman" w:cs="Times New Roman"/>
          <w:lang w:val="en-US"/>
        </w:rPr>
      </w:pPr>
      <w:r w:rsidRPr="009878DD">
        <w:rPr>
          <w:rFonts w:ascii="Times New Roman" w:hAnsi="Times New Roman" w:cs="Times New Roman"/>
          <w:lang w:val="en-US"/>
        </w:rPr>
        <w:t>The aim of the project is to improve women’s livelihoods and social cohesion for refugees and host communities in target areas of Türkiye. Building on the experience of social enterprise in Türkiye to date, the project will be implemented through three components. The social enterprise, livelihood facilities and institutional support components together meet economic, social and institutional goals, namely to: (i) expand economic opportunities for mostly women refugee and host communities through support for social enterprises and vital livelihoods facilities; (ii)  improve social cohesion between refugees and host communities through social enterprise development and participatory engagement in livelihoods facilities; and (iii) enhance institutional capacities of the Ministry of Industry and Technology (MoIT), Development Agencies (DAs), municipalities, other relevant government agencies, and local development partners to support women’s social enterprises.</w:t>
      </w:r>
    </w:p>
    <w:p w:rsidR="00C35D9D" w:rsidRPr="009878DD" w:rsidRDefault="00C35D9D" w:rsidP="00C35D9D">
      <w:pPr>
        <w:tabs>
          <w:tab w:val="left" w:pos="450"/>
          <w:tab w:val="left" w:pos="1080"/>
        </w:tabs>
        <w:jc w:val="both"/>
        <w:rPr>
          <w:rFonts w:ascii="Times New Roman" w:hAnsi="Times New Roman" w:cs="Times New Roman"/>
          <w:b/>
          <w:lang w:val="en-US" w:eastAsia="tr-TR"/>
        </w:rPr>
      </w:pPr>
    </w:p>
    <w:p w:rsidR="00C35D9D" w:rsidRPr="009878DD" w:rsidRDefault="00C35D9D" w:rsidP="00C35D9D">
      <w:pPr>
        <w:tabs>
          <w:tab w:val="left" w:pos="450"/>
          <w:tab w:val="left" w:pos="1080"/>
        </w:tabs>
        <w:jc w:val="both"/>
        <w:rPr>
          <w:rFonts w:ascii="Times New Roman" w:hAnsi="Times New Roman" w:cs="Times New Roman"/>
          <w:color w:val="000000" w:themeColor="text1"/>
          <w:lang w:val="en-US" w:eastAsia="tr-TR"/>
        </w:rPr>
      </w:pPr>
      <w:r w:rsidRPr="009878DD">
        <w:rPr>
          <w:rFonts w:ascii="Times New Roman" w:hAnsi="Times New Roman" w:cs="Times New Roman"/>
          <w:b/>
          <w:lang w:val="en-US" w:eastAsia="tr-TR"/>
        </w:rPr>
        <w:t>Project Development Objective</w:t>
      </w:r>
      <w:r w:rsidRPr="009878DD">
        <w:rPr>
          <w:rFonts w:ascii="Times New Roman" w:hAnsi="Times New Roman" w:cs="Times New Roman"/>
          <w:lang w:val="en-US" w:eastAsia="tr-TR"/>
        </w:rPr>
        <w:t>. The objective of the Project is to improve livelihoods opportunities for women in refugee and host communities in targeted areas of T</w:t>
      </w:r>
      <w:r w:rsidRPr="009878DD">
        <w:rPr>
          <w:rFonts w:ascii="Times New Roman" w:hAnsi="Times New Roman" w:cs="Times New Roman"/>
          <w:lang w:eastAsia="tr-TR"/>
        </w:rPr>
        <w:t>ürkiye</w:t>
      </w:r>
      <w:r w:rsidRPr="009878DD">
        <w:rPr>
          <w:rFonts w:ascii="Times New Roman" w:hAnsi="Times New Roman" w:cs="Times New Roman"/>
          <w:lang w:val="en-US" w:eastAsia="tr-TR"/>
        </w:rPr>
        <w:t>.</w:t>
      </w:r>
    </w:p>
    <w:p w:rsidR="00C35D9D" w:rsidRPr="009878DD" w:rsidRDefault="00C35D9D" w:rsidP="00C35D9D">
      <w:pPr>
        <w:jc w:val="both"/>
        <w:rPr>
          <w:rFonts w:ascii="Times New Roman" w:hAnsi="Times New Roman" w:cs="Times New Roman"/>
          <w:b/>
          <w:lang w:val="en-US"/>
        </w:rPr>
      </w:pPr>
    </w:p>
    <w:p w:rsidR="00C35D9D" w:rsidRPr="009878DD" w:rsidRDefault="00C35D9D" w:rsidP="00C35D9D">
      <w:pPr>
        <w:jc w:val="both"/>
        <w:rPr>
          <w:rFonts w:ascii="Times New Roman" w:hAnsi="Times New Roman" w:cs="Times New Roman"/>
          <w:lang w:val="en-US"/>
        </w:rPr>
      </w:pPr>
      <w:r w:rsidRPr="009878DD">
        <w:rPr>
          <w:rFonts w:ascii="Times New Roman" w:hAnsi="Times New Roman" w:cs="Times New Roman"/>
          <w:b/>
          <w:lang w:val="en-US"/>
        </w:rPr>
        <w:t>Project Components.</w:t>
      </w:r>
      <w:r w:rsidRPr="009878DD">
        <w:rPr>
          <w:rFonts w:ascii="Times New Roman" w:hAnsi="Times New Roman" w:cs="Times New Roman"/>
          <w:lang w:val="en-US"/>
        </w:rPr>
        <w:t xml:space="preserve"> The Project consists of three components:</w:t>
      </w:r>
    </w:p>
    <w:p w:rsidR="00C35D9D" w:rsidRPr="009878DD" w:rsidRDefault="00C35D9D" w:rsidP="00C35D9D">
      <w:pPr>
        <w:jc w:val="both"/>
        <w:rPr>
          <w:rFonts w:ascii="Times New Roman" w:hAnsi="Times New Roman" w:cs="Times New Roman"/>
          <w:lang w:val="en-US"/>
        </w:rPr>
      </w:pPr>
    </w:p>
    <w:p w:rsidR="00C35D9D" w:rsidRPr="009878DD" w:rsidRDefault="00C35D9D" w:rsidP="00C35D9D">
      <w:pPr>
        <w:jc w:val="both"/>
        <w:rPr>
          <w:rFonts w:ascii="Times New Roman" w:hAnsi="Times New Roman" w:cs="Times New Roman"/>
          <w:bCs/>
          <w:lang w:val="en-US" w:eastAsia="tr-TR"/>
        </w:rPr>
      </w:pPr>
      <w:r w:rsidRPr="009878DD">
        <w:rPr>
          <w:rFonts w:ascii="Times New Roman" w:hAnsi="Times New Roman" w:cs="Times New Roman"/>
          <w:b/>
          <w:lang w:val="en-US"/>
        </w:rPr>
        <w:t>Component</w:t>
      </w:r>
      <w:r w:rsidRPr="009878DD" w:rsidDel="00086AF3">
        <w:rPr>
          <w:rFonts w:ascii="Times New Roman" w:hAnsi="Times New Roman" w:cs="Times New Roman"/>
          <w:b/>
          <w:bCs/>
          <w:lang w:val="en-US"/>
        </w:rPr>
        <w:t xml:space="preserve"> </w:t>
      </w:r>
      <w:r w:rsidRPr="009878DD">
        <w:rPr>
          <w:rFonts w:ascii="Times New Roman" w:hAnsi="Times New Roman" w:cs="Times New Roman"/>
          <w:b/>
          <w:bCs/>
          <w:lang w:val="en-US"/>
        </w:rPr>
        <w:t xml:space="preserve">1. Social Entrepreneurship for Women and Youth in Refugee and Host Communities. </w:t>
      </w:r>
      <w:r w:rsidRPr="009878DD">
        <w:rPr>
          <w:rFonts w:ascii="Times New Roman" w:hAnsi="Times New Roman" w:cs="Times New Roman"/>
          <w:bCs/>
          <w:lang w:val="en-US"/>
        </w:rPr>
        <w:t>Component 1 will finance activities to support social entrepreneurship in refugee and host communities in the target provinces. The project defines a social enterprise to include profit-making businesses that prioritize social or environmental impact while reinvesting profit primarily in their mission and/or benefitting target social groups through employment or other activities that may increase their income. For the purposes of the project, this includes, inter alia, businesses that are established with the mission of employing, or self-employing, refugees and other vulnerable members of the community (e.g. disabled, at-risk youth, etc.).</w:t>
      </w:r>
      <w:r w:rsidRPr="009878DD">
        <w:rPr>
          <w:rFonts w:ascii="Times New Roman" w:hAnsi="Times New Roman" w:cs="Times New Roman"/>
          <w:bCs/>
          <w:lang w:val="en-US" w:eastAsia="tr-TR"/>
        </w:rPr>
        <w:t xml:space="preserve"> This component will directly benefit those receiving startup support services, subgrants, and employment in social enterprises; indirect beneficiaries are the buyers of goods and users of services provided by the social enterprises. Subcomponent 1A will finance support services for social entrepreneurs and Subcomponent 1B will fund subgrants for the incubation or acceleration of social enterprises. </w:t>
      </w:r>
    </w:p>
    <w:p w:rsidR="00C35D9D" w:rsidRPr="009878DD" w:rsidRDefault="00C35D9D" w:rsidP="00C35D9D">
      <w:pPr>
        <w:jc w:val="both"/>
        <w:rPr>
          <w:rFonts w:ascii="Times New Roman" w:hAnsi="Times New Roman" w:cs="Times New Roman"/>
          <w:bCs/>
          <w:lang w:val="en-US" w:eastAsia="tr-TR"/>
        </w:rPr>
      </w:pPr>
    </w:p>
    <w:p w:rsidR="00C35D9D" w:rsidRPr="009878DD" w:rsidRDefault="00C35D9D" w:rsidP="00C35D9D">
      <w:pPr>
        <w:jc w:val="both"/>
        <w:rPr>
          <w:rFonts w:ascii="Times New Roman" w:hAnsi="Times New Roman" w:cs="Times New Roman"/>
          <w:bCs/>
          <w:lang w:val="en-US"/>
        </w:rPr>
      </w:pPr>
      <w:r w:rsidRPr="009878DD">
        <w:rPr>
          <w:rFonts w:ascii="Times New Roman" w:hAnsi="Times New Roman" w:cs="Times New Roman"/>
          <w:b/>
          <w:lang w:val="en-US"/>
        </w:rPr>
        <w:t>Component</w:t>
      </w:r>
      <w:r w:rsidRPr="009878DD" w:rsidDel="00086AF3">
        <w:rPr>
          <w:rFonts w:ascii="Times New Roman" w:hAnsi="Times New Roman" w:cs="Times New Roman"/>
          <w:b/>
          <w:bCs/>
          <w:lang w:val="en-US"/>
        </w:rPr>
        <w:t xml:space="preserve"> </w:t>
      </w:r>
      <w:r w:rsidRPr="009878DD">
        <w:rPr>
          <w:rFonts w:ascii="Times New Roman" w:hAnsi="Times New Roman" w:cs="Times New Roman"/>
          <w:b/>
          <w:bCs/>
          <w:lang w:val="en-US"/>
        </w:rPr>
        <w:t xml:space="preserve">2. Community Livelihoods-related Facilities in Refugee and Host Communities.  </w:t>
      </w:r>
      <w:r w:rsidRPr="009878DD">
        <w:rPr>
          <w:rFonts w:ascii="Times New Roman" w:hAnsi="Times New Roman" w:cs="Times New Roman"/>
          <w:bCs/>
          <w:lang w:val="en-US"/>
        </w:rPr>
        <w:t>To address gaps in facilities, support the efforts of refugee and host community women to earn income, and promote dialogue and engagement of refugees, host communities, and municipal authorities around social enterprises, Component-2 will finance: (i) the capacity building and facilitation activities for refugees and host communities to engage in participatory decision-making processes over local needs and priorities for livelihoods-related facilities through Subcomponent 2A; and (ii) the cost of establishing/renovating selected livelihoods-related facilities through Subcomponent 2B.</w:t>
      </w:r>
    </w:p>
    <w:p w:rsidR="00C35D9D" w:rsidRPr="009878DD" w:rsidRDefault="00C35D9D" w:rsidP="00C35D9D">
      <w:pPr>
        <w:jc w:val="both"/>
        <w:rPr>
          <w:rFonts w:ascii="Times New Roman" w:hAnsi="Times New Roman" w:cs="Times New Roman"/>
          <w:bCs/>
          <w:lang w:val="en-US"/>
        </w:rPr>
      </w:pPr>
    </w:p>
    <w:p w:rsidR="00C35D9D" w:rsidRPr="009878DD" w:rsidRDefault="00C35D9D" w:rsidP="00C35D9D">
      <w:pPr>
        <w:jc w:val="both"/>
        <w:rPr>
          <w:rFonts w:ascii="Times New Roman" w:hAnsi="Times New Roman" w:cs="Times New Roman"/>
          <w:bCs/>
          <w:lang w:val="en-US" w:eastAsia="tr-TR"/>
        </w:rPr>
      </w:pPr>
      <w:r w:rsidRPr="009878DD">
        <w:rPr>
          <w:rFonts w:ascii="Times New Roman" w:hAnsi="Times New Roman" w:cs="Times New Roman"/>
          <w:b/>
          <w:lang w:val="en-US" w:eastAsia="tr-TR"/>
        </w:rPr>
        <w:t>Component</w:t>
      </w:r>
      <w:r w:rsidRPr="009878DD" w:rsidDel="00086AF3">
        <w:rPr>
          <w:rFonts w:ascii="Times New Roman" w:hAnsi="Times New Roman" w:cs="Times New Roman"/>
          <w:b/>
          <w:bCs/>
          <w:lang w:val="en-US" w:eastAsia="tr-TR"/>
        </w:rPr>
        <w:t xml:space="preserve"> </w:t>
      </w:r>
      <w:r w:rsidRPr="009878DD">
        <w:rPr>
          <w:rFonts w:ascii="Times New Roman" w:hAnsi="Times New Roman" w:cs="Times New Roman"/>
          <w:b/>
          <w:bCs/>
          <w:lang w:val="en-US" w:eastAsia="tr-TR"/>
        </w:rPr>
        <w:t xml:space="preserve">3. </w:t>
      </w:r>
      <w:r w:rsidRPr="009878DD">
        <w:rPr>
          <w:rFonts w:ascii="Times New Roman" w:hAnsi="Times New Roman" w:cs="Times New Roman"/>
          <w:b/>
          <w:lang w:val="en-US" w:eastAsia="tr-TR"/>
        </w:rPr>
        <w:t xml:space="preserve">Institutional Capacity Strengthening and Project Management. </w:t>
      </w:r>
      <w:r w:rsidRPr="009878DD">
        <w:rPr>
          <w:rFonts w:ascii="Times New Roman" w:hAnsi="Times New Roman" w:cs="Times New Roman"/>
          <w:bCs/>
          <w:lang w:val="en-US" w:eastAsia="tr-TR"/>
        </w:rPr>
        <w:t xml:space="preserve">Component-3 will finance project management, M&amp;E, and communications (and visibility) as well as the targeted capacity building of national (MoIT, DAs) and local actors (local authorities, chambers, and other local stakeholders) to strengthen their capabilities to support women’s livelihoods development in this project and in the future. </w:t>
      </w:r>
    </w:p>
    <w:p w:rsidR="00C35D9D" w:rsidRPr="009878DD" w:rsidRDefault="00C35D9D" w:rsidP="00C35D9D">
      <w:pPr>
        <w:jc w:val="both"/>
        <w:rPr>
          <w:rFonts w:ascii="Times New Roman" w:hAnsi="Times New Roman" w:cs="Times New Roman"/>
          <w:bCs/>
          <w:lang w:val="en-US" w:eastAsia="tr-TR"/>
        </w:rPr>
      </w:pPr>
    </w:p>
    <w:p w:rsidR="00C35D9D" w:rsidRPr="009878DD" w:rsidRDefault="00C35D9D" w:rsidP="00C35D9D">
      <w:pPr>
        <w:pStyle w:val="ListeParagraf"/>
        <w:numPr>
          <w:ilvl w:val="0"/>
          <w:numId w:val="11"/>
        </w:numPr>
        <w:adjustRightInd w:val="0"/>
        <w:spacing w:before="0"/>
        <w:contextualSpacing/>
        <w:jc w:val="both"/>
        <w:rPr>
          <w:rFonts w:ascii="Times New Roman" w:hAnsi="Times New Roman" w:cs="Times New Roman"/>
          <w:bCs/>
          <w:lang w:eastAsia="tr-TR"/>
        </w:rPr>
      </w:pPr>
      <w:r w:rsidRPr="009878DD">
        <w:rPr>
          <w:rFonts w:ascii="Times New Roman" w:hAnsi="Times New Roman" w:cs="Times New Roman"/>
          <w:b/>
          <w:bCs/>
          <w:lang w:eastAsia="tr-TR"/>
        </w:rPr>
        <w:t xml:space="preserve">Subcomponent </w:t>
      </w:r>
      <w:proofErr w:type="gramStart"/>
      <w:r w:rsidRPr="009878DD">
        <w:rPr>
          <w:rFonts w:ascii="Times New Roman" w:hAnsi="Times New Roman" w:cs="Times New Roman"/>
          <w:b/>
          <w:bCs/>
          <w:lang w:eastAsia="tr-TR"/>
        </w:rPr>
        <w:t>3A:  Support</w:t>
      </w:r>
      <w:proofErr w:type="gramEnd"/>
      <w:r w:rsidRPr="009878DD">
        <w:rPr>
          <w:rFonts w:ascii="Times New Roman" w:hAnsi="Times New Roman" w:cs="Times New Roman"/>
          <w:b/>
          <w:bCs/>
          <w:lang w:eastAsia="tr-TR"/>
        </w:rPr>
        <w:t xml:space="preserve"> for strengthening institutional capacity. </w:t>
      </w:r>
      <w:r w:rsidRPr="009878DD">
        <w:rPr>
          <w:rFonts w:ascii="Times New Roman" w:hAnsi="Times New Roman" w:cs="Times New Roman"/>
          <w:bCs/>
          <w:lang w:eastAsia="tr-TR"/>
        </w:rPr>
        <w:t xml:space="preserve">While the capacity of the implementing agencies in the project is high and there is much experience in the DAs for the development of small and medium enterprise programs, there is less experience in establishing and expanding social enterprises, and supporting entrepreneurship among women and youth refugees and host community members. The project will support the development of knowledge and skills related to the concepts and practical application of the planned project activities. Subcomponent 3A will therefore finance a set of activities aimed at building the capacity of key stakeholders in </w:t>
      </w:r>
      <w:r w:rsidRPr="009878DD">
        <w:rPr>
          <w:rFonts w:ascii="Times New Roman" w:hAnsi="Times New Roman" w:cs="Times New Roman"/>
          <w:bCs/>
          <w:lang w:eastAsia="tr-TR"/>
        </w:rPr>
        <w:lastRenderedPageBreak/>
        <w:t>the MoIT, DAs, local authorities, and other agreed stakeholders. At the outset, an Institutional Capacity Needs Assessment and Action Plan will be prepared. This subcomponent will then finance the planned trainings, workshops, and conferences to build skills and understanding of the principles, design, implementation, and monitoring of social enterprise support programs in refugee and host community contexts.</w:t>
      </w:r>
    </w:p>
    <w:p w:rsidR="00C35D9D" w:rsidRPr="009878DD" w:rsidRDefault="00C35D9D" w:rsidP="00C35D9D">
      <w:pPr>
        <w:jc w:val="both"/>
        <w:rPr>
          <w:rFonts w:ascii="Times New Roman" w:hAnsi="Times New Roman" w:cs="Times New Roman"/>
          <w:bCs/>
          <w:lang w:val="en-US" w:eastAsia="tr-TR"/>
        </w:rPr>
      </w:pPr>
    </w:p>
    <w:p w:rsidR="00C35D9D" w:rsidRPr="009878DD" w:rsidRDefault="00C35D9D" w:rsidP="00C35D9D">
      <w:pPr>
        <w:pStyle w:val="ListeParagraf"/>
        <w:numPr>
          <w:ilvl w:val="0"/>
          <w:numId w:val="11"/>
        </w:numPr>
        <w:adjustRightInd w:val="0"/>
        <w:spacing w:before="0"/>
        <w:contextualSpacing/>
        <w:jc w:val="both"/>
        <w:rPr>
          <w:rFonts w:ascii="Times New Roman" w:hAnsi="Times New Roman" w:cs="Times New Roman"/>
          <w:bCs/>
          <w:lang w:eastAsia="tr-TR"/>
        </w:rPr>
      </w:pPr>
      <w:r w:rsidRPr="009878DD">
        <w:rPr>
          <w:rFonts w:ascii="Times New Roman" w:hAnsi="Times New Roman" w:cs="Times New Roman"/>
          <w:b/>
          <w:bCs/>
          <w:lang w:eastAsia="tr-TR"/>
        </w:rPr>
        <w:t xml:space="preserve">Subcomponent 3B: Project management, coordination and communications. </w:t>
      </w:r>
      <w:r w:rsidRPr="009878DD">
        <w:rPr>
          <w:rFonts w:ascii="Times New Roman" w:hAnsi="Times New Roman" w:cs="Times New Roman"/>
          <w:bCs/>
          <w:lang w:eastAsia="tr-TR"/>
        </w:rPr>
        <w:t>Subcomponent 3B will finance the operational costs of the MoIT to undertake all project management, M&amp;E, and communications and visibility activities. The subcomponent will finance the incremental costs, including contracting staff, technical assistance for the MoIT for overall project coordination, management and supervision of implementation, procurement, financial management (FM), including project audits, M&amp;E, and the MIS.</w:t>
      </w:r>
    </w:p>
    <w:p w:rsidR="00C35D9D" w:rsidRPr="009878DD" w:rsidRDefault="00C35D9D" w:rsidP="00C35D9D">
      <w:pPr>
        <w:jc w:val="both"/>
        <w:rPr>
          <w:rFonts w:ascii="Times New Roman" w:hAnsi="Times New Roman" w:cs="Times New Roman"/>
          <w:bCs/>
          <w:lang w:val="en-US" w:eastAsia="tr-TR"/>
        </w:rPr>
      </w:pPr>
    </w:p>
    <w:p w:rsidR="00C35D9D" w:rsidRPr="009878DD" w:rsidRDefault="00C35D9D" w:rsidP="00C35D9D">
      <w:pPr>
        <w:pStyle w:val="ListeParagraf"/>
        <w:numPr>
          <w:ilvl w:val="0"/>
          <w:numId w:val="11"/>
        </w:numPr>
        <w:adjustRightInd w:val="0"/>
        <w:spacing w:before="0"/>
        <w:jc w:val="both"/>
        <w:rPr>
          <w:rFonts w:ascii="Times New Roman" w:hAnsi="Times New Roman" w:cs="Times New Roman"/>
          <w:b/>
          <w:bCs/>
          <w:lang w:eastAsia="tr-TR"/>
        </w:rPr>
      </w:pPr>
      <w:r w:rsidRPr="009878DD">
        <w:rPr>
          <w:rFonts w:ascii="Times New Roman" w:hAnsi="Times New Roman" w:cs="Times New Roman"/>
          <w:b/>
          <w:bCs/>
          <w:lang w:eastAsia="tr-TR"/>
        </w:rPr>
        <w:t xml:space="preserve">Subcomponent 3C. Monitoring and Evaluation. </w:t>
      </w:r>
      <w:r w:rsidRPr="009878DD">
        <w:rPr>
          <w:rFonts w:ascii="Times New Roman" w:hAnsi="Times New Roman" w:cs="Times New Roman"/>
          <w:bCs/>
          <w:lang w:eastAsia="tr-TR"/>
        </w:rPr>
        <w:t>This subcomponent will provide assistance to carry out monitoring and evaluation of activities implemented under the Project, including data collection and preparation of reports, in support of the project results framework under the Facility for Refugees in Türkiye. It will support the development of a relevant and robust project M&amp;E system involving MoIT, the DAs and Community Implementing Partners (CIPs).</w:t>
      </w:r>
    </w:p>
    <w:p w:rsidR="00C35D9D" w:rsidRPr="009878DD" w:rsidRDefault="00C35D9D" w:rsidP="00C35D9D">
      <w:pPr>
        <w:jc w:val="both"/>
        <w:rPr>
          <w:rFonts w:ascii="Times New Roman" w:hAnsi="Times New Roman" w:cs="Times New Roman"/>
          <w:b/>
          <w:bCs/>
          <w:lang w:eastAsia="tr-TR"/>
        </w:rPr>
      </w:pPr>
    </w:p>
    <w:p w:rsidR="00C35D9D" w:rsidRPr="009878DD" w:rsidRDefault="00C35D9D" w:rsidP="00C35D9D">
      <w:pPr>
        <w:jc w:val="both"/>
        <w:rPr>
          <w:rFonts w:ascii="Times New Roman" w:hAnsi="Times New Roman" w:cs="Times New Roman"/>
          <w:lang w:eastAsia="tr-TR"/>
        </w:rPr>
      </w:pPr>
      <w:r w:rsidRPr="009878DD">
        <w:rPr>
          <w:rFonts w:ascii="Times New Roman" w:hAnsi="Times New Roman" w:cs="Times New Roman"/>
          <w:bCs/>
          <w:lang w:eastAsia="tr-TR"/>
        </w:rPr>
        <w:t xml:space="preserve">In accordance with paragraph 5.9 of the “World Bank Procurement Regulations for IPF Borrowers” (November 2020) (“Procurement Regulations”) the Word Bank’s Systematic Tracking and Exchanges in Procurement (STEP) system will be used to prepare, clear and update Procurement Plans and conduct all procurement transactions. </w:t>
      </w:r>
      <w:r w:rsidRPr="009878DD">
        <w:rPr>
          <w:rFonts w:ascii="Times New Roman" w:hAnsi="Times New Roman" w:cs="Times New Roman"/>
          <w:lang w:eastAsia="tr-TR"/>
        </w:rPr>
        <w:t>Procurement Plan tables in STEP will constitute the Procurement Plan of the Project. All procurement activities will be conducted in accordance with the Procurement Plan of the Project.</w:t>
      </w:r>
    </w:p>
    <w:p w:rsidR="00C35D9D" w:rsidRPr="009878DD" w:rsidRDefault="00C35D9D" w:rsidP="00C35D9D">
      <w:pPr>
        <w:jc w:val="both"/>
        <w:rPr>
          <w:rFonts w:ascii="Times New Roman" w:hAnsi="Times New Roman" w:cs="Times New Roman"/>
          <w:bCs/>
          <w:lang w:val="en-US" w:eastAsia="tr-TR"/>
        </w:rPr>
      </w:pPr>
    </w:p>
    <w:p w:rsidR="00C35D9D" w:rsidRPr="009878DD" w:rsidRDefault="00C35D9D" w:rsidP="00C35D9D">
      <w:pPr>
        <w:ind w:left="4"/>
        <w:mirrorIndents/>
        <w:rPr>
          <w:rFonts w:ascii="Times New Roman" w:eastAsia="Times New Roman" w:hAnsi="Times New Roman" w:cs="Times New Roman"/>
          <w:b/>
          <w:lang w:val="en-US" w:eastAsia="tr-TR"/>
        </w:rPr>
      </w:pPr>
      <w:r w:rsidRPr="009878DD">
        <w:rPr>
          <w:rFonts w:ascii="Times New Roman" w:eastAsia="Times New Roman" w:hAnsi="Times New Roman" w:cs="Times New Roman"/>
          <w:b/>
          <w:lang w:val="en-US" w:eastAsia="tr-TR"/>
        </w:rPr>
        <w:t>Scope and Objective</w:t>
      </w:r>
    </w:p>
    <w:p w:rsidR="00C35D9D" w:rsidRPr="009878DD" w:rsidRDefault="00C35D9D" w:rsidP="00C35D9D">
      <w:pPr>
        <w:mirrorIndents/>
        <w:jc w:val="both"/>
        <w:rPr>
          <w:rFonts w:ascii="Times New Roman" w:eastAsia="Times New Roman" w:hAnsi="Times New Roman" w:cs="Times New Roman"/>
          <w:lang w:val="en-US" w:eastAsia="tr-TR"/>
        </w:rPr>
      </w:pPr>
    </w:p>
    <w:p w:rsidR="00C35D9D" w:rsidRPr="009878DD" w:rsidRDefault="00C35D9D" w:rsidP="00C35D9D">
      <w:pPr>
        <w:mirrorIndents/>
        <w:jc w:val="both"/>
        <w:rPr>
          <w:rFonts w:ascii="Times New Roman" w:eastAsia="Times New Roman" w:hAnsi="Times New Roman" w:cs="Times New Roman"/>
          <w:lang w:val="en-US" w:eastAsia="tr-TR"/>
        </w:rPr>
      </w:pPr>
      <w:r w:rsidRPr="009878DD">
        <w:rPr>
          <w:rFonts w:ascii="Times New Roman" w:eastAsia="Times New Roman" w:hAnsi="Times New Roman" w:cs="Times New Roman"/>
          <w:lang w:val="en-US" w:eastAsia="tr-TR"/>
        </w:rPr>
        <w:t>In the scope of the Project, the FM Specialist will be responsible for the FM, disbursement and auditing arrangements throughout project implementation. The FM Specialist will perform these functions by using the systems and procedures of the MoIT, World Bank FM requirements and the SEECO Project FM Manual, enable necessary coordination and support on FM issues and provide technical support to MoIT-GDDA for project-related FM issues.</w:t>
      </w:r>
    </w:p>
    <w:p w:rsidR="00C35D9D" w:rsidRPr="009878DD" w:rsidRDefault="00C35D9D" w:rsidP="00C35D9D">
      <w:pPr>
        <w:ind w:left="4"/>
        <w:mirrorIndents/>
        <w:rPr>
          <w:rFonts w:ascii="Times New Roman" w:eastAsia="Times New Roman" w:hAnsi="Times New Roman" w:cs="Times New Roman"/>
          <w:lang w:val="en-US" w:eastAsia="tr-TR"/>
        </w:rPr>
      </w:pPr>
    </w:p>
    <w:p w:rsidR="00C35D9D" w:rsidRPr="009878DD" w:rsidRDefault="00C35D9D" w:rsidP="00C35D9D">
      <w:pPr>
        <w:mirrorIndents/>
        <w:jc w:val="both"/>
        <w:rPr>
          <w:rFonts w:ascii="Times New Roman" w:eastAsia="Times New Roman" w:hAnsi="Times New Roman" w:cs="Times New Roman"/>
          <w:lang w:val="en-US" w:eastAsia="tr-TR"/>
        </w:rPr>
      </w:pPr>
      <w:r w:rsidRPr="009878DD">
        <w:rPr>
          <w:rFonts w:ascii="Times New Roman" w:eastAsia="Times New Roman" w:hAnsi="Times New Roman" w:cs="Times New Roman"/>
          <w:lang w:val="en-US" w:eastAsia="tr-TR"/>
        </w:rPr>
        <w:t>The FM Specialist shall report on a day-to-day basis to the Project Coordinator of Project Implementation Unit (PIU). The main output of the FM Specialist shall be the delivery of a wide range of professional services related to the effective day-to-day financial management of the Project. These services shall involve both analytical and operational activities.</w:t>
      </w:r>
    </w:p>
    <w:p w:rsidR="00C35D9D" w:rsidRPr="009878DD" w:rsidRDefault="00C35D9D" w:rsidP="00C35D9D">
      <w:pPr>
        <w:ind w:left="4"/>
        <w:mirrorIndents/>
        <w:jc w:val="both"/>
        <w:rPr>
          <w:rFonts w:ascii="Times New Roman" w:eastAsia="Times New Roman" w:hAnsi="Times New Roman" w:cs="Times New Roman"/>
          <w:lang w:val="en-US" w:eastAsia="tr-TR"/>
        </w:rPr>
      </w:pPr>
    </w:p>
    <w:p w:rsidR="00C35D9D" w:rsidRPr="009878DD" w:rsidRDefault="00C35D9D" w:rsidP="00C35D9D">
      <w:pPr>
        <w:ind w:left="4"/>
        <w:mirrorIndents/>
        <w:rPr>
          <w:rFonts w:ascii="Times New Roman" w:eastAsia="Times New Roman" w:hAnsi="Times New Roman" w:cs="Times New Roman"/>
          <w:b/>
          <w:lang w:val="en-US" w:eastAsia="tr-TR"/>
        </w:rPr>
      </w:pPr>
      <w:r w:rsidRPr="009878DD">
        <w:rPr>
          <w:rFonts w:ascii="Times New Roman" w:eastAsia="Times New Roman" w:hAnsi="Times New Roman" w:cs="Times New Roman"/>
          <w:b/>
          <w:lang w:val="en-US" w:eastAsia="tr-TR"/>
        </w:rPr>
        <w:t>Qualifications and Skills</w:t>
      </w:r>
    </w:p>
    <w:p w:rsidR="00C35D9D" w:rsidRPr="004C2736" w:rsidRDefault="00C35D9D" w:rsidP="00C35D9D">
      <w:pPr>
        <w:ind w:left="4"/>
        <w:mirrorIndents/>
        <w:rPr>
          <w:rFonts w:ascii="Times New Roman" w:eastAsia="Times New Roman" w:hAnsi="Times New Roman" w:cs="Times New Roman"/>
          <w:b/>
          <w:sz w:val="20"/>
          <w:szCs w:val="20"/>
          <w:lang w:val="en-US" w:eastAsia="tr-TR"/>
        </w:rPr>
      </w:pPr>
    </w:p>
    <w:p w:rsidR="00C35D9D" w:rsidRPr="004C2736" w:rsidRDefault="00C35D9D" w:rsidP="00C35D9D">
      <w:pPr>
        <w:pStyle w:val="ListeParagraf"/>
        <w:numPr>
          <w:ilvl w:val="0"/>
          <w:numId w:val="12"/>
        </w:numPr>
        <w:pBdr>
          <w:top w:val="nil"/>
          <w:left w:val="nil"/>
          <w:bottom w:val="nil"/>
          <w:right w:val="nil"/>
          <w:between w:val="nil"/>
        </w:pBdr>
        <w:adjustRightInd w:val="0"/>
        <w:spacing w:before="0"/>
        <w:contextualSpacing/>
        <w:mirrorIndents/>
        <w:jc w:val="both"/>
        <w:rPr>
          <w:rFonts w:ascii="Times New Roman" w:hAnsi="Times New Roman" w:cs="Times New Roman"/>
          <w:lang w:eastAsia="tr-TR"/>
        </w:rPr>
      </w:pPr>
      <w:r w:rsidRPr="004C2736">
        <w:rPr>
          <w:rFonts w:ascii="Times New Roman" w:eastAsia="Times New Roman" w:hAnsi="Times New Roman" w:cs="Times New Roman"/>
          <w:lang w:eastAsia="tr-TR"/>
        </w:rPr>
        <w:t>University degree in accounting, finance, economics, business and similar relevant fields.</w:t>
      </w:r>
    </w:p>
    <w:p w:rsidR="00C35D9D" w:rsidRPr="004C2736" w:rsidRDefault="00C35D9D" w:rsidP="00C35D9D">
      <w:pPr>
        <w:pStyle w:val="ListeParagraf"/>
        <w:numPr>
          <w:ilvl w:val="0"/>
          <w:numId w:val="12"/>
        </w:numPr>
        <w:pBdr>
          <w:top w:val="nil"/>
          <w:left w:val="nil"/>
          <w:bottom w:val="nil"/>
          <w:right w:val="nil"/>
          <w:between w:val="nil"/>
        </w:pBdr>
        <w:adjustRightInd w:val="0"/>
        <w:spacing w:before="0"/>
        <w:contextualSpacing/>
        <w:mirrorIndents/>
        <w:jc w:val="both"/>
        <w:rPr>
          <w:rFonts w:ascii="Times New Roman" w:hAnsi="Times New Roman" w:cs="Times New Roman"/>
          <w:lang w:eastAsia="tr-TR"/>
        </w:rPr>
      </w:pPr>
      <w:r w:rsidRPr="004C2736">
        <w:rPr>
          <w:rFonts w:ascii="Times New Roman" w:eastAsia="Times New Roman" w:hAnsi="Times New Roman" w:cs="Times New Roman"/>
          <w:lang w:eastAsia="tr-TR"/>
        </w:rPr>
        <w:t>Demonstrated experience in designing and implementing FM systems to cover budgeting, fund flow planning, accounting, reporting and internal controls.</w:t>
      </w:r>
    </w:p>
    <w:p w:rsidR="00C35D9D" w:rsidRPr="004C2736" w:rsidRDefault="00C35D9D" w:rsidP="00C35D9D">
      <w:pPr>
        <w:pStyle w:val="ListeParagraf"/>
        <w:numPr>
          <w:ilvl w:val="0"/>
          <w:numId w:val="12"/>
        </w:numPr>
        <w:pBdr>
          <w:top w:val="nil"/>
          <w:left w:val="nil"/>
          <w:bottom w:val="nil"/>
          <w:right w:val="nil"/>
          <w:between w:val="nil"/>
        </w:pBdr>
        <w:adjustRightInd w:val="0"/>
        <w:spacing w:before="0"/>
        <w:contextualSpacing/>
        <w:mirrorIndents/>
        <w:jc w:val="both"/>
        <w:rPr>
          <w:rFonts w:ascii="Times New Roman" w:hAnsi="Times New Roman" w:cs="Times New Roman"/>
          <w:lang w:eastAsia="tr-TR"/>
        </w:rPr>
      </w:pPr>
      <w:r w:rsidRPr="004C2736">
        <w:rPr>
          <w:rFonts w:ascii="Times New Roman" w:eastAsia="Times New Roman" w:hAnsi="Times New Roman" w:cs="Times New Roman"/>
          <w:lang w:eastAsia="tr-TR"/>
        </w:rPr>
        <w:t>Experience in using accounting software (e.g. Logo</w:t>
      </w:r>
      <w:r w:rsidRPr="004C2736">
        <w:rPr>
          <w:rFonts w:ascii="Times New Roman" w:hAnsi="Times New Roman" w:cs="Times New Roman"/>
          <w:lang w:eastAsia="tr-TR"/>
        </w:rPr>
        <w:t>, MYS etc.).</w:t>
      </w:r>
    </w:p>
    <w:p w:rsidR="00C35D9D" w:rsidRPr="004C2736" w:rsidRDefault="00C35D9D" w:rsidP="00C35D9D">
      <w:pPr>
        <w:pStyle w:val="ListeParagraf"/>
        <w:numPr>
          <w:ilvl w:val="0"/>
          <w:numId w:val="12"/>
        </w:numPr>
        <w:pBdr>
          <w:top w:val="nil"/>
          <w:left w:val="nil"/>
          <w:bottom w:val="nil"/>
          <w:right w:val="nil"/>
          <w:between w:val="nil"/>
        </w:pBdr>
        <w:adjustRightInd w:val="0"/>
        <w:spacing w:before="0"/>
        <w:contextualSpacing/>
        <w:mirrorIndents/>
        <w:jc w:val="both"/>
        <w:rPr>
          <w:rFonts w:ascii="Times New Roman" w:hAnsi="Times New Roman" w:cs="Times New Roman"/>
          <w:lang w:eastAsia="tr-TR"/>
        </w:rPr>
      </w:pPr>
      <w:r w:rsidRPr="004C2736">
        <w:rPr>
          <w:rFonts w:ascii="Times New Roman" w:eastAsia="Times New Roman" w:hAnsi="Times New Roman" w:cs="Times New Roman"/>
          <w:lang w:eastAsia="tr-TR"/>
        </w:rPr>
        <w:t>Minimum</w:t>
      </w:r>
      <w:r>
        <w:rPr>
          <w:rFonts w:ascii="Times New Roman" w:eastAsia="Times New Roman" w:hAnsi="Times New Roman" w:cs="Times New Roman"/>
          <w:lang w:eastAsia="tr-TR"/>
        </w:rPr>
        <w:t xml:space="preserve"> two (2)</w:t>
      </w:r>
      <w:r w:rsidRPr="004C2736">
        <w:rPr>
          <w:rFonts w:ascii="Times New Roman" w:eastAsia="Times New Roman" w:hAnsi="Times New Roman" w:cs="Times New Roman"/>
          <w:lang w:eastAsia="tr-TR"/>
        </w:rPr>
        <w:t xml:space="preserve"> years of relevant experience in internationally financed projects, preferably </w:t>
      </w:r>
      <w:r>
        <w:rPr>
          <w:rFonts w:ascii="Times New Roman" w:eastAsia="Times New Roman" w:hAnsi="Times New Roman" w:cs="Times New Roman"/>
          <w:lang w:eastAsia="tr-TR"/>
        </w:rPr>
        <w:t xml:space="preserve">FM experience in World Bank financed projects and knowledge of World Bank FM rules and procedures. </w:t>
      </w:r>
      <w:r w:rsidRPr="004C2736">
        <w:rPr>
          <w:rFonts w:ascii="Times New Roman" w:eastAsia="Times New Roman" w:hAnsi="Times New Roman" w:cs="Times New Roman"/>
          <w:lang w:eastAsia="tr-TR"/>
        </w:rPr>
        <w:t xml:space="preserve"> </w:t>
      </w:r>
    </w:p>
    <w:p w:rsidR="00C35D9D" w:rsidRPr="004C2736" w:rsidRDefault="00C35D9D" w:rsidP="00C35D9D">
      <w:pPr>
        <w:pStyle w:val="ListeParagraf"/>
        <w:numPr>
          <w:ilvl w:val="0"/>
          <w:numId w:val="12"/>
        </w:numPr>
        <w:pBdr>
          <w:top w:val="nil"/>
          <w:left w:val="nil"/>
          <w:bottom w:val="nil"/>
          <w:right w:val="nil"/>
          <w:between w:val="nil"/>
        </w:pBdr>
        <w:adjustRightInd w:val="0"/>
        <w:spacing w:before="0"/>
        <w:contextualSpacing/>
        <w:mirrorIndents/>
        <w:jc w:val="both"/>
        <w:rPr>
          <w:rFonts w:ascii="Times New Roman" w:hAnsi="Times New Roman" w:cs="Times New Roman"/>
          <w:lang w:eastAsia="tr-TR"/>
        </w:rPr>
      </w:pPr>
      <w:r w:rsidRPr="004C2736">
        <w:rPr>
          <w:rFonts w:ascii="Times New Roman" w:hAnsi="Times New Roman" w:cs="Times New Roman"/>
          <w:lang w:eastAsia="tr-TR"/>
        </w:rPr>
        <w:t>Experience of working with public agencies and international institutions</w:t>
      </w:r>
      <w:r>
        <w:rPr>
          <w:rFonts w:ascii="Times New Roman" w:hAnsi="Times New Roman" w:cs="Times New Roman"/>
          <w:lang w:eastAsia="tr-TR"/>
        </w:rPr>
        <w:t>.</w:t>
      </w:r>
    </w:p>
    <w:p w:rsidR="00C35D9D" w:rsidRPr="004C2736" w:rsidRDefault="00C35D9D" w:rsidP="00C35D9D">
      <w:pPr>
        <w:pStyle w:val="ListeParagraf"/>
        <w:numPr>
          <w:ilvl w:val="0"/>
          <w:numId w:val="12"/>
        </w:numPr>
        <w:pBdr>
          <w:top w:val="nil"/>
          <w:left w:val="nil"/>
          <w:bottom w:val="nil"/>
          <w:right w:val="nil"/>
          <w:between w:val="nil"/>
        </w:pBdr>
        <w:adjustRightInd w:val="0"/>
        <w:spacing w:before="0"/>
        <w:contextualSpacing/>
        <w:mirrorIndents/>
        <w:jc w:val="both"/>
        <w:rPr>
          <w:rFonts w:ascii="Times New Roman" w:hAnsi="Times New Roman" w:cs="Times New Roman"/>
          <w:lang w:eastAsia="tr-TR"/>
        </w:rPr>
      </w:pPr>
      <w:r w:rsidRPr="004C2736">
        <w:rPr>
          <w:rFonts w:ascii="Times New Roman" w:eastAsia="Times New Roman" w:hAnsi="Times New Roman" w:cs="Times New Roman"/>
          <w:lang w:eastAsia="tr-TR"/>
        </w:rPr>
        <w:t xml:space="preserve">Capacity to communicate orally and in writing in both Turkish and English languages. </w:t>
      </w:r>
    </w:p>
    <w:p w:rsidR="00C35D9D" w:rsidRPr="004C2736" w:rsidRDefault="00C35D9D" w:rsidP="00C35D9D">
      <w:pPr>
        <w:pStyle w:val="ListeParagraf"/>
        <w:numPr>
          <w:ilvl w:val="0"/>
          <w:numId w:val="12"/>
        </w:numPr>
        <w:pBdr>
          <w:top w:val="nil"/>
          <w:left w:val="nil"/>
          <w:bottom w:val="nil"/>
          <w:right w:val="nil"/>
          <w:between w:val="nil"/>
        </w:pBdr>
        <w:adjustRightInd w:val="0"/>
        <w:spacing w:before="0"/>
        <w:contextualSpacing/>
        <w:mirrorIndents/>
        <w:jc w:val="both"/>
        <w:rPr>
          <w:rFonts w:ascii="Times New Roman" w:hAnsi="Times New Roman" w:cs="Times New Roman"/>
          <w:lang w:eastAsia="tr-TR"/>
        </w:rPr>
      </w:pPr>
      <w:r w:rsidRPr="004C2736">
        <w:rPr>
          <w:rFonts w:ascii="Times New Roman" w:eastAsia="Times New Roman" w:hAnsi="Times New Roman" w:cs="Times New Roman"/>
          <w:lang w:eastAsia="tr-TR"/>
        </w:rPr>
        <w:t>Ability to use Microsoft Office software (Word, Excel, Outlook, PowerPoint).</w:t>
      </w:r>
    </w:p>
    <w:p w:rsidR="00C35D9D" w:rsidRPr="004C2736" w:rsidRDefault="00C35D9D" w:rsidP="00C35D9D">
      <w:pPr>
        <w:mirrorIndents/>
        <w:jc w:val="both"/>
        <w:rPr>
          <w:rFonts w:ascii="Times New Roman" w:eastAsia="Times New Roman" w:hAnsi="Times New Roman" w:cs="Times New Roman"/>
          <w:sz w:val="20"/>
          <w:szCs w:val="20"/>
          <w:lang w:val="en-US" w:eastAsia="tr-TR"/>
        </w:rPr>
      </w:pPr>
    </w:p>
    <w:p w:rsidR="00C35D9D" w:rsidRPr="009878DD" w:rsidRDefault="00C35D9D" w:rsidP="00C35D9D">
      <w:pPr>
        <w:ind w:left="4"/>
        <w:mirrorIndents/>
        <w:rPr>
          <w:rFonts w:ascii="Times New Roman" w:eastAsia="Times New Roman" w:hAnsi="Times New Roman" w:cs="Times New Roman"/>
          <w:b/>
          <w:lang w:val="en-US" w:eastAsia="tr-TR"/>
        </w:rPr>
      </w:pPr>
      <w:r w:rsidRPr="009878DD">
        <w:rPr>
          <w:rFonts w:ascii="Times New Roman" w:eastAsia="Times New Roman" w:hAnsi="Times New Roman" w:cs="Times New Roman"/>
          <w:b/>
          <w:lang w:val="en-US" w:eastAsia="tr-TR"/>
        </w:rPr>
        <w:t>Duties and Responsibilities</w:t>
      </w:r>
    </w:p>
    <w:p w:rsidR="00C35D9D" w:rsidRPr="009878DD" w:rsidRDefault="00C35D9D" w:rsidP="00C35D9D">
      <w:pPr>
        <w:mirrorIndents/>
        <w:jc w:val="both"/>
        <w:rPr>
          <w:rFonts w:ascii="Times New Roman" w:eastAsia="Times New Roman" w:hAnsi="Times New Roman" w:cs="Times New Roman"/>
          <w:u w:val="single"/>
          <w:lang w:val="en-US" w:eastAsia="tr-TR"/>
        </w:rPr>
      </w:pPr>
      <w:bookmarkStart w:id="0" w:name="30j0zll" w:colFirst="0" w:colLast="0"/>
      <w:bookmarkEnd w:id="0"/>
    </w:p>
    <w:p w:rsidR="00C35D9D" w:rsidRPr="009878DD" w:rsidRDefault="00C35D9D" w:rsidP="00C35D9D">
      <w:pPr>
        <w:mirrorIndents/>
        <w:jc w:val="both"/>
        <w:rPr>
          <w:rFonts w:ascii="Times New Roman" w:eastAsia="Times New Roman" w:hAnsi="Times New Roman" w:cs="Times New Roman"/>
          <w:u w:val="single"/>
          <w:lang w:val="en-US" w:eastAsia="tr-TR"/>
        </w:rPr>
      </w:pPr>
      <w:r w:rsidRPr="009878DD">
        <w:rPr>
          <w:rFonts w:ascii="Times New Roman" w:eastAsia="Times New Roman" w:hAnsi="Times New Roman" w:cs="Times New Roman"/>
          <w:u w:val="single"/>
          <w:lang w:val="en-US" w:eastAsia="tr-TR"/>
        </w:rPr>
        <w:t>General</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 xml:space="preserve">Design and establish a FM system for the Project as described in the Project Appraisal Document. The FM system includes budgeting, accounting, funds flow, internal controls, reporting and </w:t>
      </w:r>
      <w:r w:rsidRPr="009878DD">
        <w:rPr>
          <w:rFonts w:ascii="Times New Roman" w:eastAsia="Times New Roman" w:hAnsi="Times New Roman" w:cs="Times New Roman"/>
          <w:color w:val="000000"/>
          <w:lang w:val="en-US"/>
        </w:rPr>
        <w:lastRenderedPageBreak/>
        <w:t>auditing arrangements to ensure that the Project funds are used for the purposes intended both economically and efficiently.</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Collaborate with the accounting software developers to customize the accounting software for the needs of the Project and effectively use it over the life of the Project.</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Prepare and, as necessary, update the FM Manual of the Project including all financial activities (budgeting, planning, fund management, sourcing, accounting, reporting, and monitoring), procedures and workflows aligned with the World Bank procedures and requirements and MoIT FM Systems.</w:t>
      </w:r>
    </w:p>
    <w:p w:rsidR="00C35D9D" w:rsidRPr="009878DD" w:rsidRDefault="00C35D9D" w:rsidP="00C35D9D">
      <w:pPr>
        <w:widowControl/>
        <w:numPr>
          <w:ilvl w:val="0"/>
          <w:numId w:val="10"/>
        </w:numPr>
        <w:pBdr>
          <w:top w:val="nil"/>
          <w:left w:val="nil"/>
          <w:bottom w:val="nil"/>
          <w:right w:val="nil"/>
          <w:between w:val="nil"/>
        </w:pBdr>
        <w:tabs>
          <w:tab w:val="left" w:pos="284"/>
        </w:tabs>
        <w:autoSpaceDE/>
        <w:autoSpaceDN/>
        <w:mirrorIndents/>
        <w:jc w:val="both"/>
        <w:rPr>
          <w:rFonts w:ascii="Times New Roman" w:hAnsi="Times New Roman" w:cs="Times New Roman"/>
          <w:color w:val="000000"/>
          <w:lang w:val="en-US" w:eastAsia="tr-TR"/>
        </w:rPr>
      </w:pPr>
      <w:r w:rsidRPr="009878DD">
        <w:rPr>
          <w:rFonts w:ascii="Times New Roman" w:eastAsia="Times New Roman" w:hAnsi="Times New Roman" w:cs="Times New Roman"/>
          <w:color w:val="000000"/>
          <w:lang w:val="en-US" w:eastAsia="tr-TR"/>
        </w:rPr>
        <w:t>Perform the following duties within the scope of project FM.</w:t>
      </w:r>
    </w:p>
    <w:p w:rsidR="00C35D9D" w:rsidRPr="009878DD" w:rsidRDefault="00C35D9D" w:rsidP="00C35D9D">
      <w:pPr>
        <w:ind w:left="720"/>
        <w:mirrorIndents/>
        <w:jc w:val="both"/>
        <w:rPr>
          <w:rFonts w:ascii="Times New Roman" w:eastAsia="Times New Roman" w:hAnsi="Times New Roman" w:cs="Times New Roman"/>
          <w:lang w:val="en-US" w:eastAsia="tr-TR"/>
        </w:rPr>
      </w:pPr>
    </w:p>
    <w:p w:rsidR="00C35D9D" w:rsidRPr="009878DD" w:rsidRDefault="00C35D9D" w:rsidP="00C35D9D">
      <w:pPr>
        <w:mirrorIndents/>
        <w:jc w:val="both"/>
        <w:rPr>
          <w:rFonts w:ascii="Times New Roman" w:eastAsia="Times New Roman" w:hAnsi="Times New Roman" w:cs="Times New Roman"/>
          <w:u w:val="single"/>
          <w:lang w:val="en-US" w:eastAsia="tr-TR"/>
        </w:rPr>
      </w:pPr>
      <w:r w:rsidRPr="009878DD">
        <w:rPr>
          <w:rFonts w:ascii="Times New Roman" w:eastAsia="Times New Roman" w:hAnsi="Times New Roman" w:cs="Times New Roman"/>
          <w:u w:val="single"/>
          <w:lang w:val="en-US" w:eastAsia="tr-TR"/>
        </w:rPr>
        <w:t>Budget and Planning</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Perform tasks assigned by the MoIT regarding the project in preparation and revision of plans, programs, and budgets.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Define and record Annual Budgets in the project accounting software as a basis for monitoring disbursements against budget during the year.</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Allocate annual project budget to calendar quarters based on disbursement categories and project components, in line with procurement plan and grant allocations and in all relevant currencies, in order to follow budgets and disbursements comparatively throughout the year.</w:t>
      </w:r>
    </w:p>
    <w:p w:rsidR="00C35D9D" w:rsidRPr="009878DD" w:rsidRDefault="00C35D9D" w:rsidP="00C35D9D">
      <w:pPr>
        <w:mirrorIndents/>
        <w:jc w:val="both"/>
        <w:rPr>
          <w:rFonts w:ascii="Times New Roman" w:eastAsia="Times New Roman" w:hAnsi="Times New Roman" w:cs="Times New Roman"/>
          <w:u w:val="single"/>
          <w:lang w:val="en-US" w:eastAsia="tr-TR"/>
        </w:rPr>
      </w:pPr>
    </w:p>
    <w:p w:rsidR="00C35D9D" w:rsidRPr="009878DD" w:rsidRDefault="00C35D9D" w:rsidP="00C35D9D">
      <w:pPr>
        <w:mirrorIndents/>
        <w:jc w:val="both"/>
        <w:rPr>
          <w:rFonts w:ascii="Times New Roman" w:eastAsia="Times New Roman" w:hAnsi="Times New Roman" w:cs="Times New Roman"/>
          <w:u w:val="single"/>
          <w:lang w:val="en-US" w:eastAsia="tr-TR"/>
        </w:rPr>
      </w:pPr>
      <w:r w:rsidRPr="009878DD">
        <w:rPr>
          <w:rFonts w:ascii="Times New Roman" w:eastAsia="Times New Roman" w:hAnsi="Times New Roman" w:cs="Times New Roman"/>
          <w:u w:val="single"/>
          <w:lang w:val="en-US" w:eastAsia="tr-TR"/>
        </w:rPr>
        <w:t>Fund Management and Disbursement</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Support the development of traceable and auditable fund management and disbursement procedures for the use of project funds.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Support the management of designated account of the Project and grant account in line with the Project Disbursement and Financial Information Letter, World Bank Disbursement Guidelines, and other relevant procedures.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Prepare World Bank Grant Withdrawal Applications and replenishment requests for financing project expenditures.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Assign payment order numbers for disbursements to be made out of grant account and designated account and ensure that the payments are made in line with the provisions of the grant agreement.</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Perform monthly reconciliation of bank accounts, monitor fund flows and perform resource planning.</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Monitor designated account balance against disbursement plans based on contract management, to ensure that sufficient cash is available for uninterrupted project implementation.</w:t>
      </w:r>
    </w:p>
    <w:p w:rsidR="00C35D9D" w:rsidRPr="009878DD" w:rsidRDefault="00C35D9D" w:rsidP="00C35D9D">
      <w:pPr>
        <w:mirrorIndents/>
        <w:jc w:val="both"/>
        <w:rPr>
          <w:rFonts w:ascii="Times New Roman" w:eastAsia="Times New Roman" w:hAnsi="Times New Roman" w:cs="Times New Roman"/>
          <w:u w:val="single"/>
          <w:lang w:val="en-US" w:eastAsia="tr-TR"/>
        </w:rPr>
      </w:pPr>
    </w:p>
    <w:p w:rsidR="00C35D9D" w:rsidRPr="009878DD" w:rsidRDefault="00C35D9D" w:rsidP="00C35D9D">
      <w:pPr>
        <w:mirrorIndents/>
        <w:jc w:val="both"/>
        <w:rPr>
          <w:rFonts w:ascii="Times New Roman" w:eastAsia="Times New Roman" w:hAnsi="Times New Roman" w:cs="Times New Roman"/>
          <w:u w:val="single"/>
          <w:lang w:val="en-US" w:eastAsia="tr-TR"/>
        </w:rPr>
      </w:pPr>
      <w:r w:rsidRPr="009878DD">
        <w:rPr>
          <w:rFonts w:ascii="Times New Roman" w:eastAsia="Times New Roman" w:hAnsi="Times New Roman" w:cs="Times New Roman"/>
          <w:u w:val="single"/>
          <w:lang w:val="en-US" w:eastAsia="tr-TR"/>
        </w:rPr>
        <w:t>Accounting and Archiving</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Develop chart of accounts, cost centers, project codes for expense and budget items as well as standard formats for journal vouchers, financial tables and reports, ledgers and other reports and statement; and support relevant units of the MoIT in defining them to the accounting software and making necessary revisions as required.</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Gather and consolidate financial information as a basis for reporting and accounting activities, especially essential expenditure documents and payment supporting documents.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Perform all accounting and bookkeeping activities of the project including the timely recording of financial transactions and budget realizations in line with FM procedures, as instructed by the MoIT.</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File and archive all supporting documents of financial transactions together with the books and the accounting records of the Project.</w:t>
      </w:r>
    </w:p>
    <w:p w:rsidR="00C35D9D" w:rsidRPr="009878DD" w:rsidRDefault="00C35D9D" w:rsidP="00C35D9D">
      <w:pPr>
        <w:ind w:left="360"/>
        <w:mirrorIndents/>
        <w:jc w:val="both"/>
        <w:rPr>
          <w:rFonts w:ascii="Times New Roman" w:eastAsia="Times New Roman" w:hAnsi="Times New Roman" w:cs="Times New Roman"/>
          <w:u w:val="single"/>
          <w:lang w:val="en-US" w:eastAsia="tr-TR"/>
        </w:rPr>
      </w:pPr>
    </w:p>
    <w:p w:rsidR="00C35D9D" w:rsidRPr="009878DD" w:rsidRDefault="00C35D9D" w:rsidP="00C35D9D">
      <w:pPr>
        <w:mirrorIndents/>
        <w:jc w:val="both"/>
        <w:rPr>
          <w:rFonts w:ascii="Times New Roman" w:eastAsia="Times New Roman" w:hAnsi="Times New Roman" w:cs="Times New Roman"/>
          <w:u w:val="single"/>
          <w:lang w:val="en-US" w:eastAsia="tr-TR"/>
        </w:rPr>
      </w:pPr>
      <w:r w:rsidRPr="009878DD">
        <w:rPr>
          <w:rFonts w:ascii="Times New Roman" w:eastAsia="Times New Roman" w:hAnsi="Times New Roman" w:cs="Times New Roman"/>
          <w:u w:val="single"/>
          <w:lang w:val="en-US" w:eastAsia="tr-TR"/>
        </w:rPr>
        <w:t>Financial Reporting and Audits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Prepare the Annual Financial Statements and Interim Un-audited Financial Reports (IFRs) for the Project</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 xml:space="preserve">Prepare monthly, quarterly, annual budget reports, financial statements, financial/managerial reports, and ad-hoc financial and budget reports when requested. </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Prepare necessary documentation and reports for external audit and support all internal and external auditing activities.</w:t>
      </w:r>
    </w:p>
    <w:p w:rsidR="00C35D9D" w:rsidRPr="009878DD" w:rsidRDefault="00C35D9D" w:rsidP="00C35D9D">
      <w:pPr>
        <w:mirrorIndents/>
        <w:jc w:val="both"/>
        <w:rPr>
          <w:rFonts w:ascii="Times New Roman" w:eastAsia="Times New Roman" w:hAnsi="Times New Roman" w:cs="Times New Roman"/>
          <w:u w:val="single"/>
          <w:lang w:val="en-US" w:eastAsia="tr-TR"/>
        </w:rPr>
      </w:pPr>
    </w:p>
    <w:p w:rsidR="00C35D9D" w:rsidRPr="009878DD" w:rsidRDefault="00C35D9D" w:rsidP="00C35D9D">
      <w:pPr>
        <w:mirrorIndents/>
        <w:jc w:val="both"/>
        <w:rPr>
          <w:rFonts w:ascii="Times New Roman" w:eastAsia="Times New Roman" w:hAnsi="Times New Roman" w:cs="Times New Roman"/>
          <w:u w:val="single"/>
          <w:lang w:val="en-US" w:eastAsia="tr-TR"/>
        </w:rPr>
      </w:pPr>
      <w:r w:rsidRPr="009878DD">
        <w:rPr>
          <w:rFonts w:ascii="Times New Roman" w:eastAsia="Times New Roman" w:hAnsi="Times New Roman" w:cs="Times New Roman"/>
          <w:u w:val="single"/>
          <w:lang w:val="en-US" w:eastAsia="tr-TR"/>
        </w:rPr>
        <w:t>Other</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Support the implementing units regarding financial matters of the contracts between the MoIT-GDDA and suppliers, contractors and consultants.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lastRenderedPageBreak/>
        <w:t>Perform financial monitoring of the project by designing and keeping financial progress tables for the contracts and activities under the project.</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Prepare relevant tables, analyses, information, and documents included in the project reports.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Cooperate and coordinate with PIU Procurement Specialists as necessary for the FM function.</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Replicate all tasks assigned to him/her for selected DAs under the Project if and when necessary. Support each and every DA in the whole process of their project related FM issues and ensure that they are carried out by the DAs in line with the World Bank's requirements and principles.</w:t>
      </w:r>
    </w:p>
    <w:p w:rsidR="00C35D9D" w:rsidRPr="009878DD" w:rsidRDefault="00C35D9D" w:rsidP="00C35D9D">
      <w:pPr>
        <w:widowControl/>
        <w:numPr>
          <w:ilvl w:val="0"/>
          <w:numId w:val="10"/>
        </w:numPr>
        <w:autoSpaceDE/>
        <w:autoSpaceDN/>
        <w:mirrorIndents/>
        <w:jc w:val="both"/>
        <w:rPr>
          <w:rFonts w:ascii="Times New Roman" w:eastAsia="Times New Roman" w:hAnsi="Times New Roman" w:cs="Times New Roman"/>
          <w:color w:val="000000"/>
          <w:lang w:val="en-US"/>
        </w:rPr>
      </w:pPr>
      <w:r w:rsidRPr="009878DD">
        <w:rPr>
          <w:rFonts w:ascii="Times New Roman" w:eastAsia="Times New Roman" w:hAnsi="Times New Roman" w:cs="Times New Roman"/>
          <w:color w:val="000000"/>
          <w:lang w:val="en-US"/>
        </w:rPr>
        <w:t>Perform other duties emerging in the frame of this Terms of Reference.</w:t>
      </w:r>
    </w:p>
    <w:p w:rsidR="00C35D9D" w:rsidRPr="009878DD" w:rsidRDefault="00C35D9D" w:rsidP="00C35D9D">
      <w:pPr>
        <w:ind w:left="4"/>
        <w:mirrorIndents/>
        <w:rPr>
          <w:rFonts w:ascii="Times New Roman" w:eastAsia="Times New Roman" w:hAnsi="Times New Roman" w:cs="Times New Roman"/>
          <w:b/>
          <w:lang w:val="en-US" w:eastAsia="tr-TR"/>
        </w:rPr>
      </w:pPr>
    </w:p>
    <w:p w:rsidR="00C35D9D" w:rsidRPr="009878DD" w:rsidRDefault="00C35D9D" w:rsidP="00C35D9D">
      <w:pPr>
        <w:ind w:left="4"/>
        <w:mirrorIndents/>
        <w:rPr>
          <w:rFonts w:ascii="Times New Roman" w:eastAsia="Times New Roman" w:hAnsi="Times New Roman" w:cs="Times New Roman"/>
          <w:b/>
          <w:lang w:val="en-US" w:eastAsia="tr-TR"/>
        </w:rPr>
      </w:pPr>
      <w:r w:rsidRPr="009878DD">
        <w:rPr>
          <w:rFonts w:ascii="Times New Roman" w:eastAsia="Times New Roman" w:hAnsi="Times New Roman" w:cs="Times New Roman"/>
          <w:b/>
          <w:lang w:val="en-US" w:eastAsia="tr-TR"/>
        </w:rPr>
        <w:t>Duration</w:t>
      </w:r>
    </w:p>
    <w:p w:rsidR="00C35D9D" w:rsidRPr="009878DD" w:rsidRDefault="00C35D9D" w:rsidP="00C35D9D">
      <w:pPr>
        <w:jc w:val="both"/>
        <w:rPr>
          <w:rFonts w:ascii="Times New Roman" w:eastAsia="Times New Roman" w:hAnsi="Times New Roman" w:cs="Times New Roman"/>
          <w:lang w:val="en-US" w:eastAsia="tr-TR"/>
        </w:rPr>
      </w:pPr>
    </w:p>
    <w:p w:rsidR="00C35D9D" w:rsidRDefault="00C35D9D" w:rsidP="00C35D9D">
      <w:pPr>
        <w:ind w:right="16"/>
        <w:contextualSpacing/>
        <w:mirrorIndents/>
        <w:jc w:val="both"/>
        <w:rPr>
          <w:rFonts w:ascii="Times New Roman" w:hAnsi="Times New Roman" w:cs="Times New Roman"/>
          <w:lang w:val="en-US" w:eastAsia="tr-TR"/>
        </w:rPr>
      </w:pPr>
      <w:r w:rsidRPr="007C25CF">
        <w:rPr>
          <w:rFonts w:ascii="Times New Roman" w:eastAsia="Times New Roman" w:hAnsi="Times New Roman" w:cs="Times New Roman"/>
          <w:lang w:val="en-US" w:eastAsia="tr-TR"/>
        </w:rPr>
        <w:t xml:space="preserve">The project has a </w:t>
      </w:r>
      <w:proofErr w:type="gramStart"/>
      <w:r w:rsidRPr="007C25CF">
        <w:rPr>
          <w:rFonts w:ascii="Times New Roman" w:eastAsia="Times New Roman" w:hAnsi="Times New Roman" w:cs="Times New Roman"/>
          <w:lang w:val="en-US" w:eastAsia="tr-TR"/>
        </w:rPr>
        <w:t>1</w:t>
      </w:r>
      <w:r w:rsidR="006C2209">
        <w:rPr>
          <w:rFonts w:ascii="Times New Roman" w:eastAsia="Times New Roman" w:hAnsi="Times New Roman" w:cs="Times New Roman"/>
          <w:lang w:val="en-US" w:eastAsia="tr-TR"/>
        </w:rPr>
        <w:t>1</w:t>
      </w:r>
      <w:r>
        <w:rPr>
          <w:rFonts w:ascii="Times New Roman" w:eastAsia="Times New Roman" w:hAnsi="Times New Roman" w:cs="Times New Roman"/>
          <w:lang w:val="en-US" w:eastAsia="tr-TR"/>
        </w:rPr>
        <w:t xml:space="preserve"> </w:t>
      </w:r>
      <w:r w:rsidR="006C2209">
        <w:rPr>
          <w:rFonts w:ascii="Times New Roman" w:eastAsia="Times New Roman" w:hAnsi="Times New Roman" w:cs="Times New Roman"/>
          <w:lang w:val="en-US" w:eastAsia="tr-TR"/>
        </w:rPr>
        <w:t>month</w:t>
      </w:r>
      <w:proofErr w:type="gramEnd"/>
      <w:r w:rsidR="006C2209">
        <w:rPr>
          <w:rFonts w:ascii="Times New Roman" w:eastAsia="Times New Roman" w:hAnsi="Times New Roman" w:cs="Times New Roman"/>
          <w:lang w:val="en-US" w:eastAsia="tr-TR"/>
        </w:rPr>
        <w:t xml:space="preserve"> </w:t>
      </w:r>
      <w:r w:rsidRPr="007C25CF">
        <w:rPr>
          <w:rFonts w:ascii="Times New Roman" w:eastAsia="Times New Roman" w:hAnsi="Times New Roman" w:cs="Times New Roman"/>
          <w:lang w:val="en-US" w:eastAsia="tr-TR"/>
        </w:rPr>
        <w:t>duration</w:t>
      </w:r>
      <w:r>
        <w:rPr>
          <w:rFonts w:ascii="Times New Roman" w:eastAsia="Times New Roman" w:hAnsi="Times New Roman" w:cs="Times New Roman"/>
          <w:lang w:val="en-US" w:eastAsia="tr-TR"/>
        </w:rPr>
        <w:t xml:space="preserve">. </w:t>
      </w:r>
      <w:r w:rsidRPr="009878DD">
        <w:rPr>
          <w:rFonts w:ascii="Times New Roman" w:eastAsia="Times New Roman" w:hAnsi="Times New Roman" w:cs="Times New Roman"/>
          <w:lang w:val="en-US" w:eastAsia="tr-TR"/>
        </w:rPr>
        <w:t>The</w:t>
      </w:r>
      <w:r>
        <w:rPr>
          <w:rFonts w:ascii="Times New Roman" w:eastAsia="Times New Roman" w:hAnsi="Times New Roman" w:cs="Times New Roman"/>
          <w:lang w:val="en-US" w:eastAsia="tr-TR"/>
        </w:rPr>
        <w:t xml:space="preserve"> </w:t>
      </w:r>
      <w:r w:rsidRPr="009878DD">
        <w:rPr>
          <w:rFonts w:ascii="Times New Roman" w:eastAsia="Times New Roman" w:hAnsi="Times New Roman" w:cs="Times New Roman"/>
          <w:lang w:val="en-US" w:eastAsia="tr-TR"/>
        </w:rPr>
        <w:t xml:space="preserve">planned duration of service of the FM Specialist is foreseen to start in </w:t>
      </w:r>
      <w:r w:rsidR="006C2209">
        <w:rPr>
          <w:rFonts w:ascii="Times New Roman" w:eastAsia="Times New Roman" w:hAnsi="Times New Roman" w:cs="Times New Roman"/>
          <w:lang w:val="en-US" w:eastAsia="tr-TR"/>
        </w:rPr>
        <w:t>February</w:t>
      </w:r>
      <w:r w:rsidRPr="009878DD">
        <w:rPr>
          <w:rFonts w:ascii="Times New Roman" w:eastAsia="Times New Roman" w:hAnsi="Times New Roman" w:cs="Times New Roman"/>
          <w:lang w:val="en-US" w:eastAsia="tr-TR"/>
        </w:rPr>
        <w:t xml:space="preserve"> of 202</w:t>
      </w:r>
      <w:r>
        <w:rPr>
          <w:rFonts w:ascii="Times New Roman" w:eastAsia="Times New Roman" w:hAnsi="Times New Roman" w:cs="Times New Roman"/>
          <w:lang w:val="en-US" w:eastAsia="tr-TR"/>
        </w:rPr>
        <w:t>4</w:t>
      </w:r>
      <w:r w:rsidRPr="009878DD">
        <w:rPr>
          <w:rFonts w:ascii="Times New Roman" w:eastAsia="Times New Roman" w:hAnsi="Times New Roman" w:cs="Times New Roman"/>
          <w:lang w:val="en-US" w:eastAsia="tr-TR"/>
        </w:rPr>
        <w:t xml:space="preserve"> until the project’s extended closing date which is last quarter of 2024. </w:t>
      </w:r>
      <w:r w:rsidRPr="009878DD">
        <w:rPr>
          <w:rFonts w:ascii="Times New Roman" w:hAnsi="Times New Roman" w:cs="Times New Roman"/>
          <w:lang w:val="en-US" w:eastAsia="tr-TR"/>
        </w:rPr>
        <w:t>Two-month probation period will be applied by renewable 1-year contracts and additional input days will be requested from time to time till the end of the implementation, if performance is satisfactory.</w:t>
      </w: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Default="00C35D9D" w:rsidP="00C35D9D">
      <w:pPr>
        <w:ind w:right="16"/>
        <w:contextualSpacing/>
        <w:mirrorIndents/>
        <w:jc w:val="both"/>
        <w:rPr>
          <w:rFonts w:asciiTheme="minorHAnsi" w:hAnsiTheme="minorHAnsi" w:cstheme="minorHAnsi"/>
          <w:b/>
          <w:sz w:val="24"/>
          <w:szCs w:val="24"/>
        </w:rPr>
      </w:pPr>
    </w:p>
    <w:p w:rsidR="00C35D9D" w:rsidRPr="00D077E7" w:rsidRDefault="00C35D9D" w:rsidP="006C2209">
      <w:pPr>
        <w:ind w:right="16"/>
        <w:contextualSpacing/>
        <w:mirrorIndents/>
        <w:jc w:val="both"/>
        <w:rPr>
          <w:rFonts w:asciiTheme="minorHAnsi" w:hAnsiTheme="minorHAnsi" w:cstheme="minorHAnsi"/>
          <w:b/>
          <w:sz w:val="24"/>
          <w:szCs w:val="24"/>
        </w:rPr>
        <w:sectPr w:rsidR="00C35D9D" w:rsidRPr="00D077E7">
          <w:footerReference w:type="default" r:id="rId11"/>
          <w:pgSz w:w="11910" w:h="16840"/>
          <w:pgMar w:top="1360" w:right="1280" w:bottom="280" w:left="1300" w:header="708" w:footer="708" w:gutter="0"/>
          <w:cols w:space="708"/>
        </w:sectPr>
      </w:pP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lastRenderedPageBreak/>
        <w:t>EK-</w:t>
      </w:r>
      <w:r w:rsidR="001D75DF">
        <w:rPr>
          <w:rFonts w:asciiTheme="minorHAnsi" w:hAnsiTheme="minorHAnsi" w:cstheme="minorHAnsi"/>
          <w:b/>
          <w:sz w:val="24"/>
          <w:szCs w:val="24"/>
        </w:rPr>
        <w:t>3</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T.C. SANAYİ VE TEKNOLOJİ BAKANLIĞI</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KALKINMA AJANSLARI GENEL MÜDÜRLÜĞÜNE</w:t>
      </w:r>
    </w:p>
    <w:p w:rsidR="00E8377F" w:rsidRPr="00D077E7" w:rsidRDefault="00E8377F" w:rsidP="00E8377F">
      <w:pPr>
        <w:jc w:val="both"/>
        <w:rPr>
          <w:rFonts w:asciiTheme="minorHAnsi" w:hAnsiTheme="minorHAnsi" w:cstheme="minorHAnsi"/>
          <w:sz w:val="24"/>
          <w:szCs w:val="24"/>
        </w:rPr>
      </w:pPr>
      <w:r w:rsidRPr="00D077E7">
        <w:rPr>
          <w:rFonts w:asciiTheme="minorHAnsi" w:hAnsiTheme="minorHAnsi" w:cstheme="minorHAnsi"/>
          <w:sz w:val="24"/>
          <w:szCs w:val="24"/>
        </w:rPr>
        <w:t xml:space="preserve">Sosyal Girişimcilik, Güçlendirme ve Uyum Projesi (SEECO) kapsamında danışman istihdamına yönelik davetinize istinaden </w:t>
      </w:r>
      <w:r w:rsidR="00753FF7" w:rsidRPr="00753FF7">
        <w:rPr>
          <w:rFonts w:asciiTheme="minorHAnsi" w:hAnsiTheme="minorHAnsi" w:cstheme="minorHAnsi"/>
          <w:b/>
        </w:rPr>
        <w:t>MOITGDDA.INDV-PIU.29</w:t>
      </w:r>
      <w:r w:rsidR="006470EE">
        <w:rPr>
          <w:rFonts w:asciiTheme="minorHAnsi" w:hAnsiTheme="minorHAnsi" w:cstheme="minorHAnsi"/>
          <w:sz w:val="24"/>
          <w:szCs w:val="24"/>
        </w:rPr>
        <w:t xml:space="preserve"> </w:t>
      </w:r>
      <w:r w:rsidRPr="00D077E7">
        <w:rPr>
          <w:rFonts w:asciiTheme="minorHAnsi" w:hAnsiTheme="minorHAnsi" w:cstheme="minorHAnsi"/>
          <w:sz w:val="24"/>
          <w:szCs w:val="24"/>
        </w:rPr>
        <w:t xml:space="preserve">ihale No’lu </w:t>
      </w:r>
      <w:r w:rsidR="00753FF7">
        <w:rPr>
          <w:rFonts w:asciiTheme="minorHAnsi" w:hAnsiTheme="minorHAnsi" w:cstheme="minorHAnsi"/>
          <w:b/>
          <w:sz w:val="24"/>
          <w:szCs w:val="24"/>
        </w:rPr>
        <w:t>Satınalma ve Sözleşme Yönetimi Uzmanı</w:t>
      </w:r>
      <w:r w:rsidR="00BC6C69">
        <w:rPr>
          <w:rFonts w:asciiTheme="minorHAnsi" w:hAnsiTheme="minorHAnsi" w:cstheme="minorHAnsi"/>
          <w:b/>
          <w:sz w:val="24"/>
          <w:szCs w:val="24"/>
        </w:rPr>
        <w:t xml:space="preserve"> </w:t>
      </w:r>
      <w:r w:rsidR="006470EE">
        <w:rPr>
          <w:rStyle w:val="DipnotBavurusu"/>
          <w:rFonts w:asciiTheme="minorHAnsi" w:hAnsiTheme="minorHAnsi" w:cstheme="minorHAnsi"/>
          <w:b/>
          <w:sz w:val="24"/>
          <w:szCs w:val="24"/>
        </w:rPr>
        <w:footnoteReference w:id="1"/>
      </w:r>
      <w:r w:rsidR="00E8415B" w:rsidRPr="00D077E7">
        <w:rPr>
          <w:rFonts w:asciiTheme="minorHAnsi" w:hAnsiTheme="minorHAnsi" w:cstheme="minorHAnsi"/>
          <w:sz w:val="24"/>
          <w:szCs w:val="24"/>
        </w:rPr>
        <w:t xml:space="preserve"> </w:t>
      </w:r>
      <w:r w:rsidR="001D75DF">
        <w:rPr>
          <w:rFonts w:asciiTheme="minorHAnsi" w:hAnsiTheme="minorHAnsi" w:cstheme="minorHAnsi"/>
          <w:sz w:val="24"/>
          <w:szCs w:val="24"/>
        </w:rPr>
        <w:t xml:space="preserve">veya </w:t>
      </w:r>
      <w:r w:rsidR="00436160" w:rsidRPr="00753FF7">
        <w:rPr>
          <w:rFonts w:asciiTheme="minorHAnsi" w:hAnsiTheme="minorHAnsi" w:cstheme="minorHAnsi"/>
          <w:b/>
        </w:rPr>
        <w:t>MOITGDDA.INDV-PIU.</w:t>
      </w:r>
      <w:r w:rsidR="00436160">
        <w:rPr>
          <w:rFonts w:asciiTheme="minorHAnsi" w:hAnsiTheme="minorHAnsi" w:cstheme="minorHAnsi"/>
          <w:b/>
        </w:rPr>
        <w:t>30</w:t>
      </w:r>
      <w:bookmarkStart w:id="1" w:name="_GoBack"/>
      <w:bookmarkEnd w:id="1"/>
      <w:r w:rsidR="00436160">
        <w:rPr>
          <w:rFonts w:asciiTheme="minorHAnsi" w:hAnsiTheme="minorHAnsi" w:cstheme="minorHAnsi"/>
          <w:sz w:val="24"/>
          <w:szCs w:val="24"/>
        </w:rPr>
        <w:t xml:space="preserve"> </w:t>
      </w:r>
      <w:r w:rsidR="001D75DF" w:rsidRPr="001D75DF">
        <w:rPr>
          <w:rFonts w:asciiTheme="minorHAnsi" w:hAnsiTheme="minorHAnsi" w:cstheme="minorHAnsi"/>
          <w:b/>
          <w:sz w:val="24"/>
          <w:szCs w:val="24"/>
        </w:rPr>
        <w:t>Finansal Yönetim Uzmanı</w:t>
      </w:r>
      <w:r w:rsidR="001D75DF">
        <w:rPr>
          <w:rFonts w:asciiTheme="minorHAnsi" w:hAnsiTheme="minorHAnsi" w:cstheme="minorHAnsi"/>
          <w:sz w:val="24"/>
          <w:szCs w:val="24"/>
        </w:rPr>
        <w:t xml:space="preserve"> </w:t>
      </w:r>
      <w:r w:rsidRPr="00D077E7">
        <w:rPr>
          <w:rFonts w:asciiTheme="minorHAnsi" w:hAnsiTheme="minorHAnsi" w:cstheme="minorHAnsi"/>
          <w:sz w:val="24"/>
          <w:szCs w:val="24"/>
        </w:rPr>
        <w:t xml:space="preserve">pozisyonuna başvuruda bulunmaktayım. </w:t>
      </w:r>
      <w:r w:rsidR="006470EE">
        <w:rPr>
          <w:rStyle w:val="DipnotBavurusu"/>
          <w:rFonts w:asciiTheme="minorHAnsi" w:hAnsiTheme="minorHAnsi" w:cstheme="minorHAnsi"/>
          <w:sz w:val="24"/>
          <w:szCs w:val="24"/>
        </w:rPr>
        <w:footnoteReference w:id="2"/>
      </w:r>
    </w:p>
    <w:p w:rsidR="00E8377F" w:rsidRPr="00D077E7" w:rsidRDefault="00E8377F" w:rsidP="00E8377F">
      <w:pPr>
        <w:jc w:val="both"/>
        <w:rPr>
          <w:rFonts w:asciiTheme="minorHAnsi" w:hAnsiTheme="minorHAnsi" w:cstheme="minorHAnsi"/>
          <w:sz w:val="24"/>
          <w:szCs w:val="24"/>
        </w:rPr>
      </w:pP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Başvuruma yönelik istenilen belgeler ekte yer almaktadır. </w:t>
      </w: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Saygılarımla, </w:t>
      </w:r>
      <w:r w:rsidRPr="00D077E7">
        <w:rPr>
          <w:rFonts w:asciiTheme="minorHAnsi" w:hAnsiTheme="minorHAnsi" w:cstheme="minorHAnsi"/>
          <w:sz w:val="24"/>
          <w:szCs w:val="24"/>
        </w:rPr>
        <w:tab/>
      </w:r>
    </w:p>
    <w:p w:rsidR="00E8377F" w:rsidRPr="00D077E7" w:rsidRDefault="00E8377F" w:rsidP="00E8377F">
      <w:pPr>
        <w:spacing w:after="200" w:line="360" w:lineRule="auto"/>
        <w:ind w:firstLine="709"/>
        <w:jc w:val="both"/>
        <w:rPr>
          <w:rFonts w:asciiTheme="minorHAnsi" w:hAnsiTheme="minorHAnsi" w:cstheme="minorHAnsi"/>
          <w:sz w:val="24"/>
          <w:szCs w:val="24"/>
        </w:rPr>
      </w:pPr>
    </w:p>
    <w:p w:rsidR="00E8377F" w:rsidRPr="00D077E7" w:rsidRDefault="00E8377F" w:rsidP="00E8377F">
      <w:pPr>
        <w:spacing w:line="360"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Tarih</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Ad-Soyadı</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İmza</w:t>
      </w: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 xml:space="preserve">Ek: </w:t>
      </w:r>
      <w:r w:rsidRPr="00D077E7">
        <w:rPr>
          <w:rFonts w:asciiTheme="minorHAnsi" w:hAnsiTheme="minorHAnsi" w:cstheme="minorHAnsi"/>
          <w:sz w:val="24"/>
          <w:szCs w:val="24"/>
        </w:rPr>
        <w:t>CV (1 Sayfa)</w:t>
      </w:r>
    </w:p>
    <w:p w:rsidR="00E8377F" w:rsidRPr="00D077E7" w:rsidRDefault="00E8377F" w:rsidP="00E8377F">
      <w:pPr>
        <w:spacing w:line="360" w:lineRule="auto"/>
        <w:jc w:val="both"/>
        <w:rPr>
          <w:rFonts w:asciiTheme="minorHAnsi" w:hAnsiTheme="minorHAnsi" w:cstheme="minorHAnsi"/>
          <w:b/>
          <w:sz w:val="24"/>
          <w:szCs w:val="24"/>
        </w:rPr>
      </w:pP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İletişim Bilgileri:</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Adres</w:t>
      </w:r>
      <w:r w:rsidRPr="00D077E7">
        <w:rPr>
          <w:rFonts w:asciiTheme="minorHAnsi" w:hAnsiTheme="minorHAnsi" w:cstheme="minorHAnsi"/>
          <w:sz w:val="24"/>
          <w:szCs w:val="24"/>
        </w:rPr>
        <w:tab/>
        <w:t>:</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GSM</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E-posta</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proofErr w:type="gramStart"/>
      <w:r w:rsidRPr="00D077E7">
        <w:rPr>
          <w:rFonts w:asciiTheme="minorHAnsi" w:hAnsiTheme="minorHAnsi" w:cstheme="minorHAnsi"/>
          <w:sz w:val="24"/>
          <w:szCs w:val="24"/>
        </w:rPr>
        <w:t>TC</w:t>
      </w:r>
      <w:proofErr w:type="gramEnd"/>
      <w:r w:rsidRPr="00D077E7">
        <w:rPr>
          <w:rFonts w:asciiTheme="minorHAnsi" w:hAnsiTheme="minorHAnsi" w:cstheme="minorHAnsi"/>
          <w:sz w:val="24"/>
          <w:szCs w:val="24"/>
        </w:rPr>
        <w:t xml:space="preserve"> Kimlik No:</w:t>
      </w: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0404DB" w:rsidRPr="00D077E7" w:rsidRDefault="000404DB">
      <w:pPr>
        <w:pStyle w:val="Balk1"/>
        <w:spacing w:before="37"/>
        <w:rPr>
          <w:rFonts w:asciiTheme="minorHAnsi" w:hAnsiTheme="minorHAnsi" w:cstheme="minorHAnsi"/>
          <w:sz w:val="22"/>
          <w:szCs w:val="22"/>
        </w:rPr>
      </w:pPr>
    </w:p>
    <w:p w:rsidR="00E8377F" w:rsidRPr="00D077E7" w:rsidRDefault="00E8377F" w:rsidP="000404DB">
      <w:pPr>
        <w:pStyle w:val="Balk1"/>
        <w:numPr>
          <w:ilvl w:val="0"/>
          <w:numId w:val="5"/>
        </w:numPr>
        <w:spacing w:before="37"/>
        <w:rPr>
          <w:rFonts w:asciiTheme="minorHAnsi" w:hAnsiTheme="minorHAnsi" w:cstheme="minorHAnsi"/>
          <w:sz w:val="22"/>
          <w:szCs w:val="22"/>
        </w:rPr>
      </w:pPr>
      <w:r w:rsidRPr="00D077E7">
        <w:rPr>
          <w:rFonts w:asciiTheme="minorHAnsi" w:hAnsiTheme="minorHAnsi" w:cstheme="minorHAnsi"/>
          <w:sz w:val="22"/>
          <w:szCs w:val="22"/>
        </w:rPr>
        <w:br w:type="page"/>
      </w:r>
    </w:p>
    <w:p w:rsidR="00647166" w:rsidRPr="00D077E7" w:rsidRDefault="009F6FD3">
      <w:pPr>
        <w:pStyle w:val="Balk1"/>
        <w:spacing w:before="37"/>
        <w:rPr>
          <w:rFonts w:asciiTheme="minorHAnsi" w:hAnsiTheme="minorHAnsi" w:cstheme="minorHAnsi"/>
          <w:sz w:val="22"/>
          <w:szCs w:val="22"/>
        </w:rPr>
      </w:pPr>
      <w:r w:rsidRPr="00D077E7">
        <w:rPr>
          <w:rFonts w:asciiTheme="minorHAnsi" w:hAnsiTheme="minorHAnsi" w:cstheme="minorHAnsi"/>
          <w:sz w:val="22"/>
          <w:szCs w:val="22"/>
        </w:rPr>
        <w:lastRenderedPageBreak/>
        <w:t>EK</w:t>
      </w:r>
      <w:r w:rsidR="000404DB" w:rsidRPr="00D077E7">
        <w:rPr>
          <w:rFonts w:asciiTheme="minorHAnsi" w:hAnsiTheme="minorHAnsi" w:cstheme="minorHAnsi"/>
          <w:sz w:val="22"/>
          <w:szCs w:val="22"/>
        </w:rPr>
        <w:t>-</w:t>
      </w:r>
      <w:r w:rsidR="001D75DF">
        <w:rPr>
          <w:rFonts w:asciiTheme="minorHAnsi" w:hAnsiTheme="minorHAnsi" w:cstheme="minorHAnsi"/>
          <w:sz w:val="22"/>
          <w:szCs w:val="22"/>
        </w:rPr>
        <w:t>4</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Formatı</w:t>
      </w:r>
    </w:p>
    <w:p w:rsidR="00647166" w:rsidRPr="00D077E7" w:rsidRDefault="009F6FD3">
      <w:pPr>
        <w:pStyle w:val="GvdeMetni"/>
        <w:spacing w:before="185" w:line="259" w:lineRule="auto"/>
        <w:ind w:left="116" w:right="137"/>
        <w:jc w:val="both"/>
        <w:rPr>
          <w:rFonts w:asciiTheme="minorHAnsi" w:hAnsiTheme="minorHAnsi" w:cstheme="minorHAnsi"/>
          <w:sz w:val="22"/>
          <w:szCs w:val="22"/>
        </w:rPr>
      </w:pPr>
      <w:r w:rsidRPr="00D077E7">
        <w:rPr>
          <w:rFonts w:asciiTheme="minorHAnsi" w:hAnsiTheme="minorHAnsi" w:cstheme="minorHAnsi"/>
          <w:b/>
          <w:sz w:val="22"/>
          <w:szCs w:val="22"/>
        </w:rPr>
        <w:t>Açıklama:</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Sisteme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yüklenecek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CV’nin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asgari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aşağıda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iletilmekte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formattaki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kapsayacak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şekilde olması gerekmektedir.</w:t>
      </w:r>
    </w:p>
    <w:p w:rsidR="00647166" w:rsidRPr="00D077E7" w:rsidRDefault="00647166">
      <w:pPr>
        <w:pStyle w:val="GvdeMetni"/>
        <w:spacing w:before="6"/>
        <w:rPr>
          <w:rFonts w:asciiTheme="minorHAnsi" w:hAnsiTheme="minorHAnsi" w:cstheme="minorHAnsi"/>
          <w:sz w:val="22"/>
          <w:szCs w:val="22"/>
        </w:rPr>
      </w:pPr>
    </w:p>
    <w:p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Bireysel</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4"/>
          <w:sz w:val="22"/>
          <w:szCs w:val="22"/>
        </w:rPr>
        <w:t xml:space="preserve"> </w:t>
      </w:r>
      <w:proofErr w:type="gramStart"/>
      <w:r w:rsidRPr="00D077E7">
        <w:rPr>
          <w:rFonts w:asciiTheme="minorHAnsi" w:hAnsiTheme="minorHAnsi" w:cstheme="minorHAnsi"/>
          <w:sz w:val="22"/>
          <w:szCs w:val="22"/>
        </w:rPr>
        <w:t>Seçimi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w:t>
      </w:r>
      <w:proofErr w:type="gramEnd"/>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Özgeçmiş</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Formatı</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p>
    <w:p w:rsidR="00647166" w:rsidRPr="00D077E7" w:rsidRDefault="009F6FD3">
      <w:pPr>
        <w:pStyle w:val="GvdeMetni"/>
        <w:tabs>
          <w:tab w:val="left" w:pos="6652"/>
          <w:tab w:val="left" w:pos="8812"/>
        </w:tabs>
        <w:spacing w:before="120"/>
        <w:ind w:left="116" w:right="511"/>
        <w:jc w:val="both"/>
        <w:rPr>
          <w:rFonts w:asciiTheme="minorHAnsi" w:hAnsiTheme="minorHAnsi" w:cstheme="minorHAnsi"/>
          <w:sz w:val="22"/>
          <w:szCs w:val="22"/>
        </w:rPr>
      </w:pPr>
      <w:r w:rsidRPr="00D077E7">
        <w:rPr>
          <w:rFonts w:asciiTheme="minorHAnsi" w:hAnsiTheme="minorHAnsi" w:cstheme="minorHAnsi"/>
          <w:sz w:val="22"/>
          <w:szCs w:val="22"/>
        </w:rPr>
        <w:t>Adı ve</w:t>
      </w:r>
      <w:r w:rsidRPr="00D077E7">
        <w:rPr>
          <w:rFonts w:asciiTheme="minorHAnsi" w:hAnsiTheme="minorHAnsi" w:cstheme="minorHAnsi"/>
          <w:spacing w:val="-2"/>
          <w:sz w:val="22"/>
          <w:szCs w:val="22"/>
        </w:rPr>
        <w:t xml:space="preserve"> </w:t>
      </w:r>
      <w:proofErr w:type="gramStart"/>
      <w:r w:rsidRPr="00D077E7">
        <w:rPr>
          <w:rFonts w:asciiTheme="minorHAnsi" w:hAnsiTheme="minorHAnsi" w:cstheme="minorHAnsi"/>
          <w:sz w:val="22"/>
          <w:szCs w:val="22"/>
        </w:rPr>
        <w:t xml:space="preserve">Soyadı: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proofErr w:type="gramEnd"/>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Mesleği:</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Doğum</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 xml:space="preserve">tarihi: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Uyruğu: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9F6FD3">
      <w:pPr>
        <w:pStyle w:val="GvdeMetni"/>
        <w:tabs>
          <w:tab w:val="left" w:pos="8812"/>
        </w:tabs>
        <w:spacing w:before="2"/>
        <w:ind w:left="116"/>
        <w:jc w:val="both"/>
        <w:rPr>
          <w:rFonts w:asciiTheme="minorHAnsi" w:hAnsiTheme="minorHAnsi" w:cstheme="minorHAnsi"/>
          <w:sz w:val="22"/>
          <w:szCs w:val="22"/>
        </w:rPr>
      </w:pPr>
      <w:r w:rsidRPr="00D077E7">
        <w:rPr>
          <w:rFonts w:asciiTheme="minorHAnsi" w:hAnsiTheme="minorHAnsi" w:cstheme="minorHAnsi"/>
          <w:sz w:val="22"/>
          <w:szCs w:val="22"/>
        </w:rPr>
        <w:t>Mesleki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topluluklara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üyeliği: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5500E" id="Rectangle 6" o:spid="_x0000_s1026" style="position:absolute;margin-left:70.8pt;margin-top:12.75pt;width:432.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YgdgIAAPo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p7O2I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9F6FD3">
      <w:pPr>
        <w:pStyle w:val="GvdeMetni"/>
        <w:spacing w:line="285" w:lineRule="exact"/>
        <w:ind w:left="116"/>
        <w:jc w:val="both"/>
        <w:rPr>
          <w:rFonts w:asciiTheme="minorHAnsi" w:hAnsiTheme="minorHAnsi" w:cstheme="minorHAnsi"/>
          <w:sz w:val="22"/>
          <w:szCs w:val="22"/>
        </w:rPr>
      </w:pPr>
      <w:r w:rsidRPr="00D077E7">
        <w:rPr>
          <w:rFonts w:asciiTheme="minorHAnsi" w:hAnsiTheme="minorHAnsi" w:cstheme="minorHAnsi"/>
          <w:sz w:val="22"/>
          <w:szCs w:val="22"/>
        </w:rPr>
        <w:t>İletişim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Telefon,</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Adres</w:t>
      </w:r>
    </w:p>
    <w:p w:rsidR="00647166" w:rsidRPr="00D077E7" w:rsidRDefault="00647166">
      <w:pPr>
        <w:pStyle w:val="GvdeMetni"/>
        <w:spacing w:before="8"/>
        <w:rPr>
          <w:rFonts w:asciiTheme="minorHAnsi" w:hAnsiTheme="minorHAnsi" w:cstheme="minorHAnsi"/>
          <w:sz w:val="22"/>
          <w:szCs w:val="22"/>
        </w:rPr>
      </w:pPr>
    </w:p>
    <w:p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Ana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nitelikler:</w:t>
      </w:r>
    </w:p>
    <w:p w:rsidR="00647166" w:rsidRPr="00D077E7" w:rsidRDefault="009F6FD3">
      <w:pPr>
        <w:spacing w:before="120"/>
        <w:ind w:left="116" w:right="136"/>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Üstlendiğiniz göreve ilişkin olarak sahip olduğunuz eğitim ve deneyimi yazınız. İlgili geçmiş</w:t>
      </w:r>
      <w:r w:rsidRPr="00D077E7">
        <w:rPr>
          <w:rFonts w:asciiTheme="minorHAnsi" w:hAnsiTheme="minorHAnsi" w:cstheme="minorHAnsi"/>
          <w:i/>
          <w:spacing w:val="1"/>
        </w:rPr>
        <w:t xml:space="preserve"> </w:t>
      </w:r>
      <w:r w:rsidRPr="00D077E7">
        <w:rPr>
          <w:rFonts w:asciiTheme="minorHAnsi" w:hAnsiTheme="minorHAnsi" w:cstheme="minorHAnsi"/>
          <w:i/>
        </w:rPr>
        <w:t>görevlerde üstlendiğiniz sorumluluk derecesini tanımlayınız, tarih ve yer veriniz. Bir sayfanın</w:t>
      </w:r>
      <w:r w:rsidRPr="00D077E7">
        <w:rPr>
          <w:rFonts w:asciiTheme="minorHAnsi" w:hAnsiTheme="minorHAnsi" w:cstheme="minorHAnsi"/>
          <w:i/>
          <w:spacing w:val="1"/>
        </w:rPr>
        <w:t xml:space="preserve"> </w:t>
      </w:r>
      <w:r w:rsidRPr="00D077E7">
        <w:rPr>
          <w:rFonts w:asciiTheme="minorHAnsi" w:hAnsiTheme="minorHAnsi" w:cstheme="minorHAnsi"/>
          <w:i/>
        </w:rPr>
        <w:t>yarısını</w:t>
      </w:r>
      <w:r w:rsidRPr="00D077E7">
        <w:rPr>
          <w:rFonts w:asciiTheme="minorHAnsi" w:hAnsiTheme="minorHAnsi" w:cstheme="minorHAnsi"/>
          <w:i/>
          <w:spacing w:val="-1"/>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DBA79" id="Rectangle 5" o:spid="_x0000_s1026" style="position:absolute;margin-left:70.8pt;margin-top:12.75pt;width:432.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dndgIAAPo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UF8XZ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Eğitim:</w:t>
      </w:r>
    </w:p>
    <w:p w:rsidR="00647166" w:rsidRPr="00D077E7" w:rsidRDefault="009F6FD3">
      <w:pPr>
        <w:spacing w:before="120"/>
        <w:ind w:left="116"/>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Yüksekokul/üniversite</w:t>
      </w:r>
      <w:r w:rsidRPr="00D077E7">
        <w:rPr>
          <w:rFonts w:asciiTheme="minorHAnsi" w:hAnsiTheme="minorHAnsi" w:cstheme="minorHAnsi"/>
          <w:i/>
          <w:spacing w:val="-8"/>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diğer</w:t>
      </w:r>
      <w:r w:rsidRPr="00D077E7">
        <w:rPr>
          <w:rFonts w:asciiTheme="minorHAnsi" w:hAnsiTheme="minorHAnsi" w:cstheme="minorHAnsi"/>
          <w:i/>
          <w:spacing w:val="-8"/>
        </w:rPr>
        <w:t xml:space="preserve"> </w:t>
      </w:r>
      <w:r w:rsidRPr="00D077E7">
        <w:rPr>
          <w:rFonts w:asciiTheme="minorHAnsi" w:hAnsiTheme="minorHAnsi" w:cstheme="minorHAnsi"/>
          <w:i/>
        </w:rPr>
        <w:t>uzmanlık</w:t>
      </w:r>
      <w:r w:rsidRPr="00D077E7">
        <w:rPr>
          <w:rFonts w:asciiTheme="minorHAnsi" w:hAnsiTheme="minorHAnsi" w:cstheme="minorHAnsi"/>
          <w:i/>
          <w:spacing w:val="-8"/>
        </w:rPr>
        <w:t xml:space="preserve"> </w:t>
      </w:r>
      <w:r w:rsidRPr="00D077E7">
        <w:rPr>
          <w:rFonts w:asciiTheme="minorHAnsi" w:hAnsiTheme="minorHAnsi" w:cstheme="minorHAnsi"/>
          <w:i/>
        </w:rPr>
        <w:t>eğitimlerini</w:t>
      </w:r>
      <w:r w:rsidRPr="00D077E7">
        <w:rPr>
          <w:rFonts w:asciiTheme="minorHAnsi" w:hAnsiTheme="minorHAnsi" w:cstheme="minorHAnsi"/>
          <w:i/>
          <w:spacing w:val="-8"/>
        </w:rPr>
        <w:t xml:space="preserve"> </w:t>
      </w:r>
      <w:r w:rsidRPr="00D077E7">
        <w:rPr>
          <w:rFonts w:asciiTheme="minorHAnsi" w:hAnsiTheme="minorHAnsi" w:cstheme="minorHAnsi"/>
          <w:i/>
        </w:rPr>
        <w:t>özetleyiniz</w:t>
      </w:r>
      <w:r w:rsidRPr="00D077E7">
        <w:rPr>
          <w:rFonts w:asciiTheme="minorHAnsi" w:hAnsiTheme="minorHAnsi" w:cstheme="minorHAnsi"/>
          <w:i/>
          <w:spacing w:val="-7"/>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gittiğiniz</w:t>
      </w:r>
      <w:r w:rsidRPr="00D077E7">
        <w:rPr>
          <w:rFonts w:asciiTheme="minorHAnsi" w:hAnsiTheme="minorHAnsi" w:cstheme="minorHAnsi"/>
          <w:i/>
          <w:spacing w:val="-6"/>
        </w:rPr>
        <w:t xml:space="preserve"> </w:t>
      </w:r>
      <w:r w:rsidRPr="00D077E7">
        <w:rPr>
          <w:rFonts w:asciiTheme="minorHAnsi" w:hAnsiTheme="minorHAnsi" w:cstheme="minorHAnsi"/>
          <w:i/>
        </w:rPr>
        <w:t>okulların</w:t>
      </w:r>
      <w:r w:rsidRPr="00D077E7">
        <w:rPr>
          <w:rFonts w:asciiTheme="minorHAnsi" w:hAnsiTheme="minorHAnsi" w:cstheme="minorHAnsi"/>
          <w:i/>
          <w:spacing w:val="-9"/>
        </w:rPr>
        <w:t xml:space="preserve"> </w:t>
      </w:r>
      <w:r w:rsidRPr="00D077E7">
        <w:rPr>
          <w:rFonts w:asciiTheme="minorHAnsi" w:hAnsiTheme="minorHAnsi" w:cstheme="minorHAnsi"/>
          <w:i/>
        </w:rPr>
        <w:t>adlarını,</w:t>
      </w:r>
      <w:r w:rsidRPr="00D077E7">
        <w:rPr>
          <w:rFonts w:asciiTheme="minorHAnsi" w:hAnsiTheme="minorHAnsi" w:cstheme="minorHAnsi"/>
          <w:i/>
          <w:spacing w:val="-51"/>
        </w:rPr>
        <w:t xml:space="preserve"> </w:t>
      </w:r>
      <w:r w:rsidRPr="00D077E7">
        <w:rPr>
          <w:rFonts w:asciiTheme="minorHAnsi" w:hAnsiTheme="minorHAnsi" w:cstheme="minorHAnsi"/>
          <w:i/>
        </w:rPr>
        <w:t>ilgili</w:t>
      </w:r>
      <w:r w:rsidRPr="00D077E7">
        <w:rPr>
          <w:rFonts w:asciiTheme="minorHAnsi" w:hAnsiTheme="minorHAnsi" w:cstheme="minorHAnsi"/>
          <w:i/>
          <w:spacing w:val="-1"/>
        </w:rPr>
        <w:t xml:space="preserve"> </w:t>
      </w:r>
      <w:r w:rsidRPr="00D077E7">
        <w:rPr>
          <w:rFonts w:asciiTheme="minorHAnsi" w:hAnsiTheme="minorHAnsi" w:cstheme="minorHAnsi"/>
          <w:i/>
        </w:rPr>
        <w:t>tarihleri ve alınan</w:t>
      </w:r>
      <w:r w:rsidRPr="00D077E7">
        <w:rPr>
          <w:rFonts w:asciiTheme="minorHAnsi" w:hAnsiTheme="minorHAnsi" w:cstheme="minorHAnsi"/>
          <w:i/>
          <w:spacing w:val="-1"/>
        </w:rPr>
        <w:t xml:space="preserve"> </w:t>
      </w:r>
      <w:r w:rsidRPr="00D077E7">
        <w:rPr>
          <w:rFonts w:asciiTheme="minorHAnsi" w:hAnsiTheme="minorHAnsi" w:cstheme="minorHAnsi"/>
          <w:i/>
        </w:rPr>
        <w:t>dereceleri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3"/>
        </w:rPr>
        <w:t xml:space="preserve"> </w:t>
      </w:r>
      <w:r w:rsidRPr="00D077E7">
        <w:rPr>
          <w:rFonts w:asciiTheme="minorHAnsi" w:hAnsiTheme="minorHAnsi" w:cstheme="minorHAnsi"/>
          <w:i/>
        </w:rPr>
        <w:t>Bir sayfanın</w:t>
      </w:r>
      <w:r w:rsidRPr="00D077E7">
        <w:rPr>
          <w:rFonts w:asciiTheme="minorHAnsi" w:hAnsiTheme="minorHAnsi" w:cstheme="minorHAnsi"/>
          <w:i/>
          <w:spacing w:val="-2"/>
        </w:rPr>
        <w:t xml:space="preserve"> </w:t>
      </w:r>
      <w:r w:rsidRPr="00D077E7">
        <w:rPr>
          <w:rFonts w:asciiTheme="minorHAnsi" w:hAnsiTheme="minorHAnsi" w:cstheme="minorHAnsi"/>
          <w:i/>
        </w:rPr>
        <w:t>çeyreğini kullanınız</w:t>
      </w:r>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864"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49A25" id="Rectangle 4" o:spid="_x0000_s1026" style="position:absolute;margin-left:70.8pt;margin-top:12.75pt;width:432.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wgan7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rPr>
          <w:rFonts w:asciiTheme="minorHAnsi" w:hAnsiTheme="minorHAnsi" w:cstheme="minorHAnsi"/>
          <w:sz w:val="22"/>
          <w:szCs w:val="22"/>
        </w:rPr>
      </w:pPr>
      <w:r w:rsidRPr="00D077E7">
        <w:rPr>
          <w:rFonts w:asciiTheme="minorHAnsi" w:hAnsiTheme="minorHAnsi" w:cstheme="minorHAnsi"/>
          <w:sz w:val="22"/>
          <w:szCs w:val="22"/>
        </w:rPr>
        <w:t>İstihdam</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Sicili:</w:t>
      </w:r>
    </w:p>
    <w:p w:rsidR="00647166" w:rsidRPr="00D077E7" w:rsidRDefault="009F6FD3">
      <w:pPr>
        <w:spacing w:before="123"/>
        <w:ind w:left="116" w:right="132"/>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Şu anki görevinizle başlamak üzere, çalıştığınız her bir işi geriye dönük olarak listeleyiniz.</w:t>
      </w:r>
      <w:r w:rsidRPr="00D077E7">
        <w:rPr>
          <w:rFonts w:asciiTheme="minorHAnsi" w:hAnsiTheme="minorHAnsi" w:cstheme="minorHAnsi"/>
          <w:i/>
          <w:spacing w:val="1"/>
        </w:rPr>
        <w:t xml:space="preserve"> </w:t>
      </w:r>
      <w:r w:rsidRPr="00D077E7">
        <w:rPr>
          <w:rFonts w:asciiTheme="minorHAnsi" w:hAnsiTheme="minorHAnsi" w:cstheme="minorHAnsi"/>
          <w:i/>
        </w:rPr>
        <w:t>Mezuniyetinizden itibaren çalıştığınız tüm işleri, tarihleri, işveren kurum/kuruluşları, görev</w:t>
      </w:r>
      <w:r w:rsidRPr="00D077E7">
        <w:rPr>
          <w:rFonts w:asciiTheme="minorHAnsi" w:hAnsiTheme="minorHAnsi" w:cstheme="minorHAnsi"/>
          <w:i/>
          <w:spacing w:val="1"/>
        </w:rPr>
        <w:t xml:space="preserve"> </w:t>
      </w:r>
      <w:r w:rsidRPr="00D077E7">
        <w:rPr>
          <w:rFonts w:asciiTheme="minorHAnsi" w:hAnsiTheme="minorHAnsi" w:cstheme="minorHAnsi"/>
          <w:i/>
        </w:rPr>
        <w:t>unvanlarını</w:t>
      </w:r>
      <w:r w:rsidRPr="00D077E7">
        <w:rPr>
          <w:rFonts w:asciiTheme="minorHAnsi" w:hAnsiTheme="minorHAnsi" w:cstheme="minorHAnsi"/>
          <w:i/>
          <w:spacing w:val="1"/>
        </w:rPr>
        <w:t xml:space="preserve"> </w:t>
      </w:r>
      <w:r w:rsidRPr="00D077E7">
        <w:rPr>
          <w:rFonts w:asciiTheme="minorHAnsi" w:hAnsiTheme="minorHAnsi" w:cstheme="minorHAnsi"/>
          <w:i/>
        </w:rPr>
        <w:t>ve</w:t>
      </w:r>
      <w:r w:rsidRPr="00D077E7">
        <w:rPr>
          <w:rFonts w:asciiTheme="minorHAnsi" w:hAnsiTheme="minorHAnsi" w:cstheme="minorHAnsi"/>
          <w:i/>
          <w:spacing w:val="1"/>
        </w:rPr>
        <w:t xml:space="preserve"> </w:t>
      </w:r>
      <w:r w:rsidRPr="00D077E7">
        <w:rPr>
          <w:rFonts w:asciiTheme="minorHAnsi" w:hAnsiTheme="minorHAnsi" w:cstheme="minorHAnsi"/>
          <w:i/>
        </w:rPr>
        <w:t>görev</w:t>
      </w:r>
      <w:r w:rsidRPr="00D077E7">
        <w:rPr>
          <w:rFonts w:asciiTheme="minorHAnsi" w:hAnsiTheme="minorHAnsi" w:cstheme="minorHAnsi"/>
          <w:i/>
          <w:spacing w:val="1"/>
        </w:rPr>
        <w:t xml:space="preserve"> </w:t>
      </w:r>
      <w:r w:rsidRPr="00D077E7">
        <w:rPr>
          <w:rFonts w:asciiTheme="minorHAnsi" w:hAnsiTheme="minorHAnsi" w:cstheme="minorHAnsi"/>
          <w:i/>
        </w:rPr>
        <w:t>yerlerini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1"/>
        </w:rPr>
        <w:t xml:space="preserve"> </w:t>
      </w:r>
      <w:r w:rsidRPr="00D077E7">
        <w:rPr>
          <w:rFonts w:asciiTheme="minorHAnsi" w:hAnsiTheme="minorHAnsi" w:cstheme="minorHAnsi"/>
          <w:i/>
        </w:rPr>
        <w:t>Son</w:t>
      </w:r>
      <w:r w:rsidRPr="00D077E7">
        <w:rPr>
          <w:rFonts w:asciiTheme="minorHAnsi" w:hAnsiTheme="minorHAnsi" w:cstheme="minorHAnsi"/>
          <w:i/>
          <w:spacing w:val="1"/>
        </w:rPr>
        <w:t xml:space="preserve"> </w:t>
      </w:r>
      <w:r w:rsidRPr="00D077E7">
        <w:rPr>
          <w:rFonts w:asciiTheme="minorHAnsi" w:hAnsiTheme="minorHAnsi" w:cstheme="minorHAnsi"/>
          <w:i/>
        </w:rPr>
        <w:t>on</w:t>
      </w:r>
      <w:r w:rsidRPr="00D077E7">
        <w:rPr>
          <w:rFonts w:asciiTheme="minorHAnsi" w:hAnsiTheme="minorHAnsi" w:cstheme="minorHAnsi"/>
          <w:i/>
          <w:spacing w:val="1"/>
        </w:rPr>
        <w:t xml:space="preserve"> </w:t>
      </w:r>
      <w:r w:rsidRPr="00D077E7">
        <w:rPr>
          <w:rFonts w:asciiTheme="minorHAnsi" w:hAnsiTheme="minorHAnsi" w:cstheme="minorHAnsi"/>
          <w:i/>
        </w:rPr>
        <w:t>yıldaki</w:t>
      </w:r>
      <w:r w:rsidRPr="00D077E7">
        <w:rPr>
          <w:rFonts w:asciiTheme="minorHAnsi" w:hAnsiTheme="minorHAnsi" w:cstheme="minorHAnsi"/>
          <w:i/>
          <w:spacing w:val="1"/>
        </w:rPr>
        <w:t xml:space="preserve"> </w:t>
      </w:r>
      <w:r w:rsidRPr="00D077E7">
        <w:rPr>
          <w:rFonts w:asciiTheme="minorHAnsi" w:hAnsiTheme="minorHAnsi" w:cstheme="minorHAnsi"/>
          <w:i/>
        </w:rPr>
        <w:t>deneyimler</w:t>
      </w:r>
      <w:r w:rsidRPr="00D077E7">
        <w:rPr>
          <w:rFonts w:asciiTheme="minorHAnsi" w:hAnsiTheme="minorHAnsi" w:cstheme="minorHAnsi"/>
          <w:i/>
          <w:spacing w:val="1"/>
        </w:rPr>
        <w:t xml:space="preserve"> </w:t>
      </w:r>
      <w:r w:rsidRPr="00D077E7">
        <w:rPr>
          <w:rFonts w:asciiTheme="minorHAnsi" w:hAnsiTheme="minorHAnsi" w:cstheme="minorHAnsi"/>
          <w:i/>
        </w:rPr>
        <w:t>için,</w:t>
      </w:r>
      <w:r w:rsidRPr="00D077E7">
        <w:rPr>
          <w:rFonts w:asciiTheme="minorHAnsi" w:hAnsiTheme="minorHAnsi" w:cstheme="minorHAnsi"/>
          <w:i/>
          <w:spacing w:val="1"/>
        </w:rPr>
        <w:t xml:space="preserve"> </w:t>
      </w:r>
      <w:r w:rsidRPr="00D077E7">
        <w:rPr>
          <w:rFonts w:asciiTheme="minorHAnsi" w:hAnsiTheme="minorHAnsi" w:cstheme="minorHAnsi"/>
          <w:i/>
        </w:rPr>
        <w:t>gerçekleştirilen</w:t>
      </w:r>
      <w:r w:rsidRPr="00D077E7">
        <w:rPr>
          <w:rFonts w:asciiTheme="minorHAnsi" w:hAnsiTheme="minorHAnsi" w:cstheme="minorHAnsi"/>
          <w:i/>
          <w:spacing w:val="1"/>
        </w:rPr>
        <w:t xml:space="preserve"> </w:t>
      </w:r>
      <w:r w:rsidRPr="00D077E7">
        <w:rPr>
          <w:rFonts w:asciiTheme="minorHAnsi" w:hAnsiTheme="minorHAnsi" w:cstheme="minorHAnsi"/>
          <w:i/>
        </w:rPr>
        <w:t>çalışmaların çeşitlerini ve mümkün olduğunda İşveren referanslarını da ekleyiniz. Yaklaşık iki</w:t>
      </w:r>
      <w:r w:rsidRPr="00D077E7">
        <w:rPr>
          <w:rFonts w:asciiTheme="minorHAnsi" w:hAnsiTheme="minorHAnsi" w:cstheme="minorHAnsi"/>
          <w:i/>
          <w:spacing w:val="1"/>
        </w:rPr>
        <w:t xml:space="preserve"> </w:t>
      </w:r>
      <w:r w:rsidRPr="00D077E7">
        <w:rPr>
          <w:rFonts w:asciiTheme="minorHAnsi" w:hAnsiTheme="minorHAnsi" w:cstheme="minorHAnsi"/>
          <w:i/>
        </w:rPr>
        <w:t>sayfa</w:t>
      </w:r>
      <w:r w:rsidRPr="00D077E7">
        <w:rPr>
          <w:rFonts w:asciiTheme="minorHAnsi" w:hAnsiTheme="minorHAnsi" w:cstheme="minorHAnsi"/>
          <w:i/>
          <w:spacing w:val="-2"/>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GvdeMetni"/>
        <w:spacing w:before="7"/>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simplePos x="0" y="0"/>
                <wp:positionH relativeFrom="page">
                  <wp:posOffset>899160</wp:posOffset>
                </wp:positionH>
                <wp:positionV relativeFrom="paragraph">
                  <wp:posOffset>161290</wp:posOffset>
                </wp:positionV>
                <wp:extent cx="548703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6662" id="Rectangle 3" o:spid="_x0000_s1026" style="position:absolute;margin-left:70.8pt;margin-top:12.7pt;width:432.05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odgIAAPo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Diller:</w:t>
      </w:r>
    </w:p>
    <w:p w:rsidR="00647166" w:rsidRPr="00D077E7" w:rsidRDefault="009F6FD3">
      <w:pPr>
        <w:spacing w:before="120"/>
        <w:ind w:left="116"/>
        <w:rPr>
          <w:rFonts w:asciiTheme="minorHAnsi" w:hAnsiTheme="minorHAnsi" w:cstheme="minorHAnsi"/>
          <w:i/>
        </w:rPr>
      </w:pPr>
      <w:r w:rsidRPr="00D077E7">
        <w:rPr>
          <w:rFonts w:asciiTheme="minorHAnsi" w:hAnsiTheme="minorHAnsi" w:cstheme="minorHAnsi"/>
        </w:rPr>
        <w:t>[</w:t>
      </w:r>
      <w:r w:rsidRPr="00D077E7">
        <w:rPr>
          <w:rFonts w:asciiTheme="minorHAnsi" w:hAnsiTheme="minorHAnsi" w:cstheme="minorHAnsi"/>
          <w:i/>
        </w:rPr>
        <w:t>Her</w:t>
      </w:r>
      <w:r w:rsidRPr="00D077E7">
        <w:rPr>
          <w:rFonts w:asciiTheme="minorHAnsi" w:hAnsiTheme="minorHAnsi" w:cstheme="minorHAnsi"/>
          <w:i/>
          <w:spacing w:val="-4"/>
        </w:rPr>
        <w:t xml:space="preserve"> </w:t>
      </w:r>
      <w:r w:rsidRPr="00D077E7">
        <w:rPr>
          <w:rFonts w:asciiTheme="minorHAnsi" w:hAnsiTheme="minorHAnsi" w:cstheme="minorHAnsi"/>
          <w:i/>
        </w:rPr>
        <w:t>bir</w:t>
      </w:r>
      <w:r w:rsidRPr="00D077E7">
        <w:rPr>
          <w:rFonts w:asciiTheme="minorHAnsi" w:hAnsiTheme="minorHAnsi" w:cstheme="minorHAnsi"/>
          <w:i/>
          <w:spacing w:val="-4"/>
        </w:rPr>
        <w:t xml:space="preserve"> </w:t>
      </w:r>
      <w:r w:rsidRPr="00D077E7">
        <w:rPr>
          <w:rFonts w:asciiTheme="minorHAnsi" w:hAnsiTheme="minorHAnsi" w:cstheme="minorHAnsi"/>
          <w:i/>
        </w:rPr>
        <w:t>dil</w:t>
      </w:r>
      <w:r w:rsidRPr="00D077E7">
        <w:rPr>
          <w:rFonts w:asciiTheme="minorHAnsi" w:hAnsiTheme="minorHAnsi" w:cstheme="minorHAnsi"/>
          <w:i/>
          <w:spacing w:val="-3"/>
        </w:rPr>
        <w:t xml:space="preserve"> </w:t>
      </w:r>
      <w:r w:rsidRPr="00D077E7">
        <w:rPr>
          <w:rFonts w:asciiTheme="minorHAnsi" w:hAnsiTheme="minorHAnsi" w:cstheme="minorHAnsi"/>
          <w:i/>
        </w:rPr>
        <w:t>için</w:t>
      </w:r>
      <w:r w:rsidRPr="00D077E7">
        <w:rPr>
          <w:rFonts w:asciiTheme="minorHAnsi" w:hAnsiTheme="minorHAnsi" w:cstheme="minorHAnsi"/>
          <w:i/>
          <w:spacing w:val="-4"/>
        </w:rPr>
        <w:t xml:space="preserve"> </w:t>
      </w:r>
      <w:r w:rsidRPr="00D077E7">
        <w:rPr>
          <w:rFonts w:asciiTheme="minorHAnsi" w:hAnsiTheme="minorHAnsi" w:cstheme="minorHAnsi"/>
          <w:i/>
        </w:rPr>
        <w:t>yeterlilik</w:t>
      </w:r>
      <w:r w:rsidRPr="00D077E7">
        <w:rPr>
          <w:rFonts w:asciiTheme="minorHAnsi" w:hAnsiTheme="minorHAnsi" w:cstheme="minorHAnsi"/>
          <w:i/>
          <w:spacing w:val="-4"/>
        </w:rPr>
        <w:t xml:space="preserve"> </w:t>
      </w:r>
      <w:r w:rsidRPr="00D077E7">
        <w:rPr>
          <w:rFonts w:asciiTheme="minorHAnsi" w:hAnsiTheme="minorHAnsi" w:cstheme="minorHAnsi"/>
          <w:i/>
        </w:rPr>
        <w:t>derecesini</w:t>
      </w:r>
      <w:r w:rsidRPr="00D077E7">
        <w:rPr>
          <w:rFonts w:asciiTheme="minorHAnsi" w:hAnsiTheme="minorHAnsi" w:cstheme="minorHAnsi"/>
          <w:i/>
          <w:spacing w:val="-3"/>
        </w:rPr>
        <w:t xml:space="preserve"> </w:t>
      </w:r>
      <w:r w:rsidRPr="00D077E7">
        <w:rPr>
          <w:rFonts w:asciiTheme="minorHAnsi" w:hAnsiTheme="minorHAnsi" w:cstheme="minorHAnsi"/>
          <w:i/>
        </w:rPr>
        <w:t>bildiriniz:</w:t>
      </w:r>
      <w:r w:rsidRPr="00D077E7">
        <w:rPr>
          <w:rFonts w:asciiTheme="minorHAnsi" w:hAnsiTheme="minorHAnsi" w:cstheme="minorHAnsi"/>
          <w:i/>
          <w:spacing w:val="-2"/>
        </w:rPr>
        <w:t xml:space="preserve"> </w:t>
      </w:r>
      <w:r w:rsidRPr="00D077E7">
        <w:rPr>
          <w:rFonts w:asciiTheme="minorHAnsi" w:hAnsiTheme="minorHAnsi" w:cstheme="minorHAnsi"/>
          <w:i/>
        </w:rPr>
        <w:t>mükemmel,</w:t>
      </w:r>
      <w:r w:rsidRPr="00D077E7">
        <w:rPr>
          <w:rFonts w:asciiTheme="minorHAnsi" w:hAnsiTheme="minorHAnsi" w:cstheme="minorHAnsi"/>
          <w:i/>
          <w:spacing w:val="-2"/>
        </w:rPr>
        <w:t xml:space="preserve"> </w:t>
      </w:r>
      <w:r w:rsidRPr="00D077E7">
        <w:rPr>
          <w:rFonts w:asciiTheme="minorHAnsi" w:hAnsiTheme="minorHAnsi" w:cstheme="minorHAnsi"/>
          <w:i/>
        </w:rPr>
        <w:t>iyi,</w:t>
      </w:r>
      <w:r w:rsidRPr="00D077E7">
        <w:rPr>
          <w:rFonts w:asciiTheme="minorHAnsi" w:hAnsiTheme="minorHAnsi" w:cstheme="minorHAnsi"/>
          <w:i/>
          <w:spacing w:val="-3"/>
        </w:rPr>
        <w:t xml:space="preserve"> </w:t>
      </w:r>
      <w:r w:rsidRPr="00D077E7">
        <w:rPr>
          <w:rFonts w:asciiTheme="minorHAnsi" w:hAnsiTheme="minorHAnsi" w:cstheme="minorHAnsi"/>
          <w:i/>
        </w:rPr>
        <w:t>orta</w:t>
      </w:r>
      <w:r w:rsidRPr="00D077E7">
        <w:rPr>
          <w:rFonts w:asciiTheme="minorHAnsi" w:hAnsiTheme="minorHAnsi" w:cstheme="minorHAnsi"/>
          <w:i/>
          <w:spacing w:val="-6"/>
        </w:rPr>
        <w:t xml:space="preserve"> </w:t>
      </w:r>
      <w:r w:rsidRPr="00D077E7">
        <w:rPr>
          <w:rFonts w:asciiTheme="minorHAnsi" w:hAnsiTheme="minorHAnsi" w:cstheme="minorHAnsi"/>
          <w:i/>
        </w:rPr>
        <w:t>ve</w:t>
      </w:r>
      <w:r w:rsidRPr="00D077E7">
        <w:rPr>
          <w:rFonts w:asciiTheme="minorHAnsi" w:hAnsiTheme="minorHAnsi" w:cstheme="minorHAnsi"/>
          <w:i/>
          <w:spacing w:val="-6"/>
        </w:rPr>
        <w:t xml:space="preserve"> </w:t>
      </w:r>
      <w:r w:rsidRPr="00D077E7">
        <w:rPr>
          <w:rFonts w:asciiTheme="minorHAnsi" w:hAnsiTheme="minorHAnsi" w:cstheme="minorHAnsi"/>
          <w:i/>
        </w:rPr>
        <w:t>zayıf,</w:t>
      </w:r>
      <w:r w:rsidRPr="00D077E7">
        <w:rPr>
          <w:rFonts w:asciiTheme="minorHAnsi" w:hAnsiTheme="minorHAnsi" w:cstheme="minorHAnsi"/>
          <w:i/>
          <w:spacing w:val="-6"/>
        </w:rPr>
        <w:t xml:space="preserve"> </w:t>
      </w:r>
      <w:r w:rsidRPr="00D077E7">
        <w:rPr>
          <w:rFonts w:asciiTheme="minorHAnsi" w:hAnsiTheme="minorHAnsi" w:cstheme="minorHAnsi"/>
          <w:i/>
        </w:rPr>
        <w:t>konuşma,</w:t>
      </w:r>
      <w:r w:rsidRPr="00D077E7">
        <w:rPr>
          <w:rFonts w:asciiTheme="minorHAnsi" w:hAnsiTheme="minorHAnsi" w:cstheme="minorHAnsi"/>
          <w:i/>
          <w:spacing w:val="-3"/>
        </w:rPr>
        <w:t xml:space="preserve"> </w:t>
      </w:r>
      <w:r w:rsidRPr="00D077E7">
        <w:rPr>
          <w:rFonts w:asciiTheme="minorHAnsi" w:hAnsiTheme="minorHAnsi" w:cstheme="minorHAnsi"/>
          <w:i/>
        </w:rPr>
        <w:t>okuma</w:t>
      </w:r>
      <w:r w:rsidRPr="00D077E7">
        <w:rPr>
          <w:rFonts w:asciiTheme="minorHAnsi" w:hAnsiTheme="minorHAnsi" w:cstheme="minorHAnsi"/>
          <w:i/>
          <w:spacing w:val="-4"/>
        </w:rPr>
        <w:t xml:space="preserve"> </w:t>
      </w:r>
      <w:r w:rsidRPr="00D077E7">
        <w:rPr>
          <w:rFonts w:asciiTheme="minorHAnsi" w:hAnsiTheme="minorHAnsi" w:cstheme="minorHAnsi"/>
          <w:i/>
        </w:rPr>
        <w:t>ve</w:t>
      </w:r>
    </w:p>
    <w:p w:rsidR="00647166" w:rsidRPr="00D077E7" w:rsidRDefault="009F6FD3">
      <w:pPr>
        <w:ind w:left="116"/>
        <w:rPr>
          <w:rFonts w:asciiTheme="minorHAnsi" w:hAnsiTheme="minorHAnsi" w:cstheme="minorHAnsi"/>
        </w:rPr>
      </w:pPr>
      <w:proofErr w:type="gramStart"/>
      <w:r w:rsidRPr="00D077E7">
        <w:rPr>
          <w:rFonts w:asciiTheme="minorHAnsi" w:hAnsiTheme="minorHAnsi" w:cstheme="minorHAnsi"/>
          <w:i/>
        </w:rPr>
        <w:t>yazma</w:t>
      </w:r>
      <w:proofErr w:type="gramEnd"/>
      <w:r w:rsidRPr="00D077E7">
        <w:rPr>
          <w:rFonts w:asciiTheme="minorHAnsi" w:hAnsiTheme="minorHAnsi" w:cstheme="minorHAnsi"/>
        </w:rPr>
        <w:t>]</w:t>
      </w:r>
    </w:p>
    <w:p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888"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14654" id="Rectangle 2" o:spid="_x0000_s1026" style="position:absolute;margin-left:70.8pt;margin-top:12.75pt;width:432.05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jdgIAAPo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LN/kY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GvdeMetni"/>
        <w:spacing w:before="9"/>
        <w:rPr>
          <w:rFonts w:asciiTheme="minorHAnsi" w:hAnsiTheme="minorHAnsi" w:cstheme="minorHAnsi"/>
          <w:sz w:val="22"/>
          <w:szCs w:val="22"/>
        </w:rPr>
      </w:pPr>
    </w:p>
    <w:p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Beyanname:</w:t>
      </w:r>
    </w:p>
    <w:p w:rsidR="00647166" w:rsidRPr="00D077E7" w:rsidRDefault="009F6FD3">
      <w:pPr>
        <w:pStyle w:val="GvdeMetni"/>
        <w:spacing w:before="120"/>
        <w:ind w:left="116"/>
        <w:rPr>
          <w:rFonts w:asciiTheme="minorHAnsi" w:hAnsiTheme="minorHAnsi" w:cstheme="minorHAnsi"/>
          <w:sz w:val="22"/>
          <w:szCs w:val="22"/>
        </w:rPr>
      </w:pPr>
      <w:r w:rsidRPr="00D077E7">
        <w:rPr>
          <w:rFonts w:asciiTheme="minorHAnsi" w:hAnsiTheme="minorHAnsi" w:cstheme="minorHAnsi"/>
          <w:sz w:val="22"/>
          <w:szCs w:val="22"/>
        </w:rPr>
        <w:t>İşbu</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belgeyle,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yukarıdaki</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bilgilerin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beni</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deneyimlerimi</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doğru</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şekilde</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tanımladığını</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beyan</w:t>
      </w:r>
    </w:p>
    <w:p w:rsidR="00647166" w:rsidRPr="00D077E7" w:rsidRDefault="009F6FD3">
      <w:pPr>
        <w:pStyle w:val="GvdeMetni"/>
        <w:ind w:left="116"/>
        <w:rPr>
          <w:rFonts w:asciiTheme="minorHAnsi" w:hAnsiTheme="minorHAnsi" w:cstheme="minorHAnsi"/>
          <w:sz w:val="22"/>
          <w:szCs w:val="22"/>
        </w:rPr>
      </w:pPr>
      <w:proofErr w:type="gramStart"/>
      <w:r w:rsidRPr="00D077E7">
        <w:rPr>
          <w:rFonts w:asciiTheme="minorHAnsi" w:hAnsiTheme="minorHAnsi" w:cstheme="minorHAnsi"/>
          <w:sz w:val="22"/>
          <w:szCs w:val="22"/>
        </w:rPr>
        <w:t>ederim</w:t>
      </w:r>
      <w:proofErr w:type="gramEnd"/>
      <w:r w:rsidRPr="00D077E7">
        <w:rPr>
          <w:rFonts w:asciiTheme="minorHAnsi" w:hAnsiTheme="minorHAnsi" w:cstheme="minorHAnsi"/>
          <w:sz w:val="22"/>
          <w:szCs w:val="22"/>
        </w:rPr>
        <w:t>.</w:t>
      </w:r>
    </w:p>
    <w:p w:rsidR="00647166" w:rsidRPr="00D077E7" w:rsidRDefault="00647166">
      <w:pPr>
        <w:pStyle w:val="GvdeMetni"/>
        <w:rPr>
          <w:rFonts w:asciiTheme="minorHAnsi" w:hAnsiTheme="minorHAnsi" w:cstheme="minorHAnsi"/>
          <w:sz w:val="22"/>
          <w:szCs w:val="22"/>
        </w:rPr>
      </w:pPr>
    </w:p>
    <w:p w:rsidR="00647166" w:rsidRPr="00D077E7" w:rsidRDefault="00647166">
      <w:pPr>
        <w:pStyle w:val="GvdeMetni"/>
        <w:spacing w:before="2"/>
        <w:rPr>
          <w:rFonts w:asciiTheme="minorHAnsi" w:hAnsiTheme="minorHAnsi" w:cstheme="minorHAnsi"/>
          <w:sz w:val="22"/>
          <w:szCs w:val="22"/>
        </w:rPr>
      </w:pPr>
    </w:p>
    <w:p w:rsidR="00647166" w:rsidRPr="00D077E7" w:rsidRDefault="009F6FD3">
      <w:pPr>
        <w:pStyle w:val="GvdeMetni"/>
        <w:ind w:left="116" w:right="7823"/>
        <w:rPr>
          <w:rFonts w:asciiTheme="minorHAnsi" w:hAnsiTheme="minorHAnsi" w:cstheme="minorHAnsi"/>
          <w:sz w:val="22"/>
          <w:szCs w:val="22"/>
        </w:rPr>
      </w:pPr>
      <w:r w:rsidRPr="00D077E7">
        <w:rPr>
          <w:rFonts w:asciiTheme="minorHAnsi" w:hAnsiTheme="minorHAnsi" w:cstheme="minorHAnsi"/>
          <w:sz w:val="22"/>
          <w:szCs w:val="22"/>
        </w:rPr>
        <w:t>İsim – Soyisim</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Tarih</w:t>
      </w:r>
    </w:p>
    <w:sectPr w:rsidR="00647166" w:rsidRPr="00D077E7">
      <w:pgSz w:w="11910" w:h="16840"/>
      <w:pgMar w:top="1360" w:right="12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605" w:rsidRDefault="00F03605" w:rsidP="001E66EC">
      <w:r>
        <w:separator/>
      </w:r>
    </w:p>
  </w:endnote>
  <w:endnote w:type="continuationSeparator" w:id="0">
    <w:p w:rsidR="00F03605" w:rsidRDefault="00F03605" w:rsidP="001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98347"/>
      <w:docPartObj>
        <w:docPartGallery w:val="Page Numbers (Bottom of Page)"/>
        <w:docPartUnique/>
      </w:docPartObj>
    </w:sdtPr>
    <w:sdtEndPr>
      <w:rPr>
        <w:noProof/>
      </w:rPr>
    </w:sdtEndPr>
    <w:sdtContent>
      <w:p w:rsidR="00BC6C69" w:rsidRDefault="00BC6C69">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rsidR="00BC6C69" w:rsidRDefault="00BC6C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F4" w:rsidRDefault="007F1FF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605" w:rsidRDefault="00F03605" w:rsidP="001E66EC">
      <w:r>
        <w:separator/>
      </w:r>
    </w:p>
  </w:footnote>
  <w:footnote w:type="continuationSeparator" w:id="0">
    <w:p w:rsidR="00F03605" w:rsidRDefault="00F03605" w:rsidP="001E66EC">
      <w:r>
        <w:continuationSeparator/>
      </w:r>
    </w:p>
  </w:footnote>
  <w:footnote w:id="1">
    <w:p w:rsidR="006470EE" w:rsidRPr="006470EE" w:rsidRDefault="006470EE">
      <w:pPr>
        <w:pStyle w:val="DipnotMetni"/>
        <w:rPr>
          <w:i/>
        </w:rPr>
      </w:pPr>
      <w:r w:rsidRPr="006470EE">
        <w:rPr>
          <w:rStyle w:val="DipnotBavurusu"/>
          <w:i/>
        </w:rPr>
        <w:footnoteRef/>
      </w:r>
      <w:r w:rsidRPr="006470EE">
        <w:rPr>
          <w:i/>
        </w:rPr>
        <w:t xml:space="preserve"> Silkroad: Gaziantep Cukurova: Adana Karacadag: Şanlıurfa</w:t>
      </w:r>
    </w:p>
  </w:footnote>
  <w:footnote w:id="2">
    <w:p w:rsidR="006470EE" w:rsidRDefault="006470EE">
      <w:pPr>
        <w:pStyle w:val="DipnotMetni"/>
      </w:pPr>
      <w:r w:rsidRPr="006470EE">
        <w:rPr>
          <w:rStyle w:val="DipnotBavurusu"/>
          <w:i/>
        </w:rPr>
        <w:footnoteRef/>
      </w:r>
      <w:r w:rsidRPr="006470EE">
        <w:rPr>
          <w:i/>
        </w:rPr>
        <w:t xml:space="preserve"> Başvurunuz iletmeden önce lütfen başvuru yaptığınız ili ve bölgeyi kontrol ediniz.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12"/>
    <w:multiLevelType w:val="hybridMultilevel"/>
    <w:tmpl w:val="9F505072"/>
    <w:lvl w:ilvl="0" w:tplc="A4E0B0AE">
      <w:start w:val="1"/>
      <w:numFmt w:val="lowerRoman"/>
      <w:lvlText w:val="(%1)"/>
      <w:lvlJc w:val="left"/>
      <w:pPr>
        <w:ind w:left="1196" w:hanging="720"/>
      </w:pPr>
      <w:rPr>
        <w:rFonts w:ascii="Times New Roman" w:eastAsia="Times New Roman" w:hAnsi="Times New Roman" w:cs="Times New Roman" w:hint="default"/>
        <w:spacing w:val="-15"/>
        <w:w w:val="99"/>
        <w:sz w:val="24"/>
        <w:szCs w:val="24"/>
        <w:lang w:val="en-US" w:eastAsia="en-US" w:bidi="ar-SA"/>
      </w:rPr>
    </w:lvl>
    <w:lvl w:ilvl="1" w:tplc="841EE0A0">
      <w:numFmt w:val="bullet"/>
      <w:lvlText w:val="•"/>
      <w:lvlJc w:val="left"/>
      <w:pPr>
        <w:ind w:left="2010" w:hanging="720"/>
      </w:pPr>
      <w:rPr>
        <w:rFonts w:hint="default"/>
        <w:lang w:val="en-US" w:eastAsia="en-US" w:bidi="ar-SA"/>
      </w:rPr>
    </w:lvl>
    <w:lvl w:ilvl="2" w:tplc="E32ED7A0">
      <w:numFmt w:val="bullet"/>
      <w:lvlText w:val="•"/>
      <w:lvlJc w:val="left"/>
      <w:pPr>
        <w:ind w:left="2821" w:hanging="720"/>
      </w:pPr>
      <w:rPr>
        <w:rFonts w:hint="default"/>
        <w:lang w:val="en-US" w:eastAsia="en-US" w:bidi="ar-SA"/>
      </w:rPr>
    </w:lvl>
    <w:lvl w:ilvl="3" w:tplc="AEE28D7E">
      <w:numFmt w:val="bullet"/>
      <w:lvlText w:val="•"/>
      <w:lvlJc w:val="left"/>
      <w:pPr>
        <w:ind w:left="3631" w:hanging="720"/>
      </w:pPr>
      <w:rPr>
        <w:rFonts w:hint="default"/>
        <w:lang w:val="en-US" w:eastAsia="en-US" w:bidi="ar-SA"/>
      </w:rPr>
    </w:lvl>
    <w:lvl w:ilvl="4" w:tplc="8E7CBF72">
      <w:numFmt w:val="bullet"/>
      <w:lvlText w:val="•"/>
      <w:lvlJc w:val="left"/>
      <w:pPr>
        <w:ind w:left="4442" w:hanging="720"/>
      </w:pPr>
      <w:rPr>
        <w:rFonts w:hint="default"/>
        <w:lang w:val="en-US" w:eastAsia="en-US" w:bidi="ar-SA"/>
      </w:rPr>
    </w:lvl>
    <w:lvl w:ilvl="5" w:tplc="F4E69F9A">
      <w:numFmt w:val="bullet"/>
      <w:lvlText w:val="•"/>
      <w:lvlJc w:val="left"/>
      <w:pPr>
        <w:ind w:left="5253" w:hanging="720"/>
      </w:pPr>
      <w:rPr>
        <w:rFonts w:hint="default"/>
        <w:lang w:val="en-US" w:eastAsia="en-US" w:bidi="ar-SA"/>
      </w:rPr>
    </w:lvl>
    <w:lvl w:ilvl="6" w:tplc="460469C4">
      <w:numFmt w:val="bullet"/>
      <w:lvlText w:val="•"/>
      <w:lvlJc w:val="left"/>
      <w:pPr>
        <w:ind w:left="6063" w:hanging="720"/>
      </w:pPr>
      <w:rPr>
        <w:rFonts w:hint="default"/>
        <w:lang w:val="en-US" w:eastAsia="en-US" w:bidi="ar-SA"/>
      </w:rPr>
    </w:lvl>
    <w:lvl w:ilvl="7" w:tplc="ECF6512C">
      <w:numFmt w:val="bullet"/>
      <w:lvlText w:val="•"/>
      <w:lvlJc w:val="left"/>
      <w:pPr>
        <w:ind w:left="6874" w:hanging="720"/>
      </w:pPr>
      <w:rPr>
        <w:rFonts w:hint="default"/>
        <w:lang w:val="en-US" w:eastAsia="en-US" w:bidi="ar-SA"/>
      </w:rPr>
    </w:lvl>
    <w:lvl w:ilvl="8" w:tplc="8ED04E5C">
      <w:numFmt w:val="bullet"/>
      <w:lvlText w:val="•"/>
      <w:lvlJc w:val="left"/>
      <w:pPr>
        <w:ind w:left="7685" w:hanging="720"/>
      </w:pPr>
      <w:rPr>
        <w:rFonts w:hint="default"/>
        <w:lang w:val="en-US" w:eastAsia="en-US" w:bidi="ar-SA"/>
      </w:rPr>
    </w:lvl>
  </w:abstractNum>
  <w:abstractNum w:abstractNumId="1" w15:restartNumberingAfterBreak="0">
    <w:nsid w:val="097D2E28"/>
    <w:multiLevelType w:val="hybridMultilevel"/>
    <w:tmpl w:val="C9DA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75D8"/>
    <w:multiLevelType w:val="hybridMultilevel"/>
    <w:tmpl w:val="ADAAFE94"/>
    <w:lvl w:ilvl="0" w:tplc="23D85AA4">
      <w:start w:val="1"/>
      <w:numFmt w:val="upperLetter"/>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A558F9"/>
    <w:multiLevelType w:val="hybridMultilevel"/>
    <w:tmpl w:val="1A885482"/>
    <w:lvl w:ilvl="0" w:tplc="6804CAC2">
      <w:numFmt w:val="bullet"/>
      <w:lvlText w:val=""/>
      <w:lvlJc w:val="left"/>
      <w:pPr>
        <w:ind w:left="474" w:hanging="358"/>
      </w:pPr>
      <w:rPr>
        <w:rFonts w:ascii="Symbol" w:eastAsia="Symbol" w:hAnsi="Symbol" w:cs="Symbol" w:hint="default"/>
        <w:w w:val="100"/>
        <w:sz w:val="24"/>
        <w:szCs w:val="24"/>
        <w:lang w:val="en-US" w:eastAsia="en-US" w:bidi="ar-SA"/>
      </w:rPr>
    </w:lvl>
    <w:lvl w:ilvl="1" w:tplc="23AA7766">
      <w:numFmt w:val="bullet"/>
      <w:lvlText w:val="•"/>
      <w:lvlJc w:val="left"/>
      <w:pPr>
        <w:ind w:left="1362" w:hanging="358"/>
      </w:pPr>
      <w:rPr>
        <w:rFonts w:hint="default"/>
        <w:lang w:val="en-US" w:eastAsia="en-US" w:bidi="ar-SA"/>
      </w:rPr>
    </w:lvl>
    <w:lvl w:ilvl="2" w:tplc="137AAC1A">
      <w:numFmt w:val="bullet"/>
      <w:lvlText w:val="•"/>
      <w:lvlJc w:val="left"/>
      <w:pPr>
        <w:ind w:left="2245" w:hanging="358"/>
      </w:pPr>
      <w:rPr>
        <w:rFonts w:hint="default"/>
        <w:lang w:val="en-US" w:eastAsia="en-US" w:bidi="ar-SA"/>
      </w:rPr>
    </w:lvl>
    <w:lvl w:ilvl="3" w:tplc="11C897DC">
      <w:numFmt w:val="bullet"/>
      <w:lvlText w:val="•"/>
      <w:lvlJc w:val="left"/>
      <w:pPr>
        <w:ind w:left="3127" w:hanging="358"/>
      </w:pPr>
      <w:rPr>
        <w:rFonts w:hint="default"/>
        <w:lang w:val="en-US" w:eastAsia="en-US" w:bidi="ar-SA"/>
      </w:rPr>
    </w:lvl>
    <w:lvl w:ilvl="4" w:tplc="52E8F3DA">
      <w:numFmt w:val="bullet"/>
      <w:lvlText w:val="•"/>
      <w:lvlJc w:val="left"/>
      <w:pPr>
        <w:ind w:left="4010" w:hanging="358"/>
      </w:pPr>
      <w:rPr>
        <w:rFonts w:hint="default"/>
        <w:lang w:val="en-US" w:eastAsia="en-US" w:bidi="ar-SA"/>
      </w:rPr>
    </w:lvl>
    <w:lvl w:ilvl="5" w:tplc="82FEC756">
      <w:numFmt w:val="bullet"/>
      <w:lvlText w:val="•"/>
      <w:lvlJc w:val="left"/>
      <w:pPr>
        <w:ind w:left="4893" w:hanging="358"/>
      </w:pPr>
      <w:rPr>
        <w:rFonts w:hint="default"/>
        <w:lang w:val="en-US" w:eastAsia="en-US" w:bidi="ar-SA"/>
      </w:rPr>
    </w:lvl>
    <w:lvl w:ilvl="6" w:tplc="B5D8CD8C">
      <w:numFmt w:val="bullet"/>
      <w:lvlText w:val="•"/>
      <w:lvlJc w:val="left"/>
      <w:pPr>
        <w:ind w:left="5775" w:hanging="358"/>
      </w:pPr>
      <w:rPr>
        <w:rFonts w:hint="default"/>
        <w:lang w:val="en-US" w:eastAsia="en-US" w:bidi="ar-SA"/>
      </w:rPr>
    </w:lvl>
    <w:lvl w:ilvl="7" w:tplc="F346758C">
      <w:numFmt w:val="bullet"/>
      <w:lvlText w:val="•"/>
      <w:lvlJc w:val="left"/>
      <w:pPr>
        <w:ind w:left="6658" w:hanging="358"/>
      </w:pPr>
      <w:rPr>
        <w:rFonts w:hint="default"/>
        <w:lang w:val="en-US" w:eastAsia="en-US" w:bidi="ar-SA"/>
      </w:rPr>
    </w:lvl>
    <w:lvl w:ilvl="8" w:tplc="D6D0A6D2">
      <w:numFmt w:val="bullet"/>
      <w:lvlText w:val="•"/>
      <w:lvlJc w:val="left"/>
      <w:pPr>
        <w:ind w:left="7541" w:hanging="358"/>
      </w:pPr>
      <w:rPr>
        <w:rFonts w:hint="default"/>
        <w:lang w:val="en-US" w:eastAsia="en-US" w:bidi="ar-SA"/>
      </w:rPr>
    </w:lvl>
  </w:abstractNum>
  <w:abstractNum w:abstractNumId="4" w15:restartNumberingAfterBreak="0">
    <w:nsid w:val="20FF0F71"/>
    <w:multiLevelType w:val="hybridMultilevel"/>
    <w:tmpl w:val="A5C60C54"/>
    <w:lvl w:ilvl="0" w:tplc="041F0015">
      <w:start w:val="6"/>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6679BC"/>
    <w:multiLevelType w:val="hybridMultilevel"/>
    <w:tmpl w:val="E016560C"/>
    <w:lvl w:ilvl="0" w:tplc="880239EE">
      <w:numFmt w:val="bullet"/>
      <w:lvlText w:val=""/>
      <w:lvlJc w:val="left"/>
      <w:pPr>
        <w:ind w:left="474" w:hanging="358"/>
      </w:pPr>
      <w:rPr>
        <w:rFonts w:ascii="Symbol" w:eastAsia="Symbol" w:hAnsi="Symbol" w:cs="Symbol" w:hint="default"/>
        <w:w w:val="100"/>
        <w:sz w:val="24"/>
        <w:szCs w:val="24"/>
        <w:lang w:val="en-US" w:eastAsia="en-US" w:bidi="ar-SA"/>
      </w:rPr>
    </w:lvl>
    <w:lvl w:ilvl="1" w:tplc="DC00A490">
      <w:numFmt w:val="bullet"/>
      <w:lvlText w:val="•"/>
      <w:lvlJc w:val="left"/>
      <w:pPr>
        <w:ind w:left="1362" w:hanging="358"/>
      </w:pPr>
      <w:rPr>
        <w:rFonts w:hint="default"/>
        <w:lang w:val="en-US" w:eastAsia="en-US" w:bidi="ar-SA"/>
      </w:rPr>
    </w:lvl>
    <w:lvl w:ilvl="2" w:tplc="D97ACC30">
      <w:numFmt w:val="bullet"/>
      <w:lvlText w:val="•"/>
      <w:lvlJc w:val="left"/>
      <w:pPr>
        <w:ind w:left="2245" w:hanging="358"/>
      </w:pPr>
      <w:rPr>
        <w:rFonts w:hint="default"/>
        <w:lang w:val="en-US" w:eastAsia="en-US" w:bidi="ar-SA"/>
      </w:rPr>
    </w:lvl>
    <w:lvl w:ilvl="3" w:tplc="D1A06D7C">
      <w:numFmt w:val="bullet"/>
      <w:lvlText w:val="•"/>
      <w:lvlJc w:val="left"/>
      <w:pPr>
        <w:ind w:left="3127" w:hanging="358"/>
      </w:pPr>
      <w:rPr>
        <w:rFonts w:hint="default"/>
        <w:lang w:val="en-US" w:eastAsia="en-US" w:bidi="ar-SA"/>
      </w:rPr>
    </w:lvl>
    <w:lvl w:ilvl="4" w:tplc="AFA6EDA4">
      <w:numFmt w:val="bullet"/>
      <w:lvlText w:val="•"/>
      <w:lvlJc w:val="left"/>
      <w:pPr>
        <w:ind w:left="4010" w:hanging="358"/>
      </w:pPr>
      <w:rPr>
        <w:rFonts w:hint="default"/>
        <w:lang w:val="en-US" w:eastAsia="en-US" w:bidi="ar-SA"/>
      </w:rPr>
    </w:lvl>
    <w:lvl w:ilvl="5" w:tplc="471C50D8">
      <w:numFmt w:val="bullet"/>
      <w:lvlText w:val="•"/>
      <w:lvlJc w:val="left"/>
      <w:pPr>
        <w:ind w:left="4893" w:hanging="358"/>
      </w:pPr>
      <w:rPr>
        <w:rFonts w:hint="default"/>
        <w:lang w:val="en-US" w:eastAsia="en-US" w:bidi="ar-SA"/>
      </w:rPr>
    </w:lvl>
    <w:lvl w:ilvl="6" w:tplc="069E5F5C">
      <w:numFmt w:val="bullet"/>
      <w:lvlText w:val="•"/>
      <w:lvlJc w:val="left"/>
      <w:pPr>
        <w:ind w:left="5775" w:hanging="358"/>
      </w:pPr>
      <w:rPr>
        <w:rFonts w:hint="default"/>
        <w:lang w:val="en-US" w:eastAsia="en-US" w:bidi="ar-SA"/>
      </w:rPr>
    </w:lvl>
    <w:lvl w:ilvl="7" w:tplc="BBAE9CA2">
      <w:numFmt w:val="bullet"/>
      <w:lvlText w:val="•"/>
      <w:lvlJc w:val="left"/>
      <w:pPr>
        <w:ind w:left="6658" w:hanging="358"/>
      </w:pPr>
      <w:rPr>
        <w:rFonts w:hint="default"/>
        <w:lang w:val="en-US" w:eastAsia="en-US" w:bidi="ar-SA"/>
      </w:rPr>
    </w:lvl>
    <w:lvl w:ilvl="8" w:tplc="71009858">
      <w:numFmt w:val="bullet"/>
      <w:lvlText w:val="•"/>
      <w:lvlJc w:val="left"/>
      <w:pPr>
        <w:ind w:left="7541" w:hanging="358"/>
      </w:pPr>
      <w:rPr>
        <w:rFonts w:hint="default"/>
        <w:lang w:val="en-US" w:eastAsia="en-US" w:bidi="ar-SA"/>
      </w:rPr>
    </w:lvl>
  </w:abstractNum>
  <w:abstractNum w:abstractNumId="6" w15:restartNumberingAfterBreak="0">
    <w:nsid w:val="22C75978"/>
    <w:multiLevelType w:val="hybridMultilevel"/>
    <w:tmpl w:val="200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3EB2"/>
    <w:multiLevelType w:val="hybridMultilevel"/>
    <w:tmpl w:val="D408C884"/>
    <w:lvl w:ilvl="0" w:tplc="F0545B46">
      <w:start w:val="2"/>
      <w:numFmt w:val="lowerRoman"/>
      <w:lvlText w:val="(%1)"/>
      <w:lvlJc w:val="left"/>
      <w:pPr>
        <w:ind w:left="123" w:hanging="415"/>
      </w:pPr>
      <w:rPr>
        <w:rFonts w:ascii="Times New Roman" w:eastAsia="Times New Roman" w:hAnsi="Times New Roman" w:cs="Times New Roman" w:hint="default"/>
        <w:spacing w:val="-3"/>
        <w:w w:val="99"/>
        <w:sz w:val="24"/>
        <w:szCs w:val="24"/>
        <w:lang w:val="en-US" w:eastAsia="en-US" w:bidi="ar-SA"/>
      </w:rPr>
    </w:lvl>
    <w:lvl w:ilvl="1" w:tplc="E4BEE794">
      <w:numFmt w:val="bullet"/>
      <w:lvlText w:val=""/>
      <w:lvlJc w:val="left"/>
      <w:pPr>
        <w:ind w:left="829" w:hanging="356"/>
      </w:pPr>
      <w:rPr>
        <w:rFonts w:ascii="Symbol" w:eastAsia="Symbol" w:hAnsi="Symbol" w:cs="Symbol" w:hint="default"/>
        <w:w w:val="100"/>
        <w:sz w:val="24"/>
        <w:szCs w:val="24"/>
        <w:lang w:val="en-US" w:eastAsia="en-US" w:bidi="ar-SA"/>
      </w:rPr>
    </w:lvl>
    <w:lvl w:ilvl="2" w:tplc="D2C8BF92">
      <w:numFmt w:val="bullet"/>
      <w:lvlText w:val="•"/>
      <w:lvlJc w:val="left"/>
      <w:pPr>
        <w:ind w:left="1762" w:hanging="356"/>
      </w:pPr>
      <w:rPr>
        <w:rFonts w:hint="default"/>
        <w:lang w:val="en-US" w:eastAsia="en-US" w:bidi="ar-SA"/>
      </w:rPr>
    </w:lvl>
    <w:lvl w:ilvl="3" w:tplc="F40C3BF8">
      <w:numFmt w:val="bullet"/>
      <w:lvlText w:val="•"/>
      <w:lvlJc w:val="left"/>
      <w:pPr>
        <w:ind w:left="2705" w:hanging="356"/>
      </w:pPr>
      <w:rPr>
        <w:rFonts w:hint="default"/>
        <w:lang w:val="en-US" w:eastAsia="en-US" w:bidi="ar-SA"/>
      </w:rPr>
    </w:lvl>
    <w:lvl w:ilvl="4" w:tplc="17964DBE">
      <w:numFmt w:val="bullet"/>
      <w:lvlText w:val="•"/>
      <w:lvlJc w:val="left"/>
      <w:pPr>
        <w:ind w:left="3648" w:hanging="356"/>
      </w:pPr>
      <w:rPr>
        <w:rFonts w:hint="default"/>
        <w:lang w:val="en-US" w:eastAsia="en-US" w:bidi="ar-SA"/>
      </w:rPr>
    </w:lvl>
    <w:lvl w:ilvl="5" w:tplc="E5A80EFA">
      <w:numFmt w:val="bullet"/>
      <w:lvlText w:val="•"/>
      <w:lvlJc w:val="left"/>
      <w:pPr>
        <w:ind w:left="4591" w:hanging="356"/>
      </w:pPr>
      <w:rPr>
        <w:rFonts w:hint="default"/>
        <w:lang w:val="en-US" w:eastAsia="en-US" w:bidi="ar-SA"/>
      </w:rPr>
    </w:lvl>
    <w:lvl w:ilvl="6" w:tplc="E264BDFA">
      <w:numFmt w:val="bullet"/>
      <w:lvlText w:val="•"/>
      <w:lvlJc w:val="left"/>
      <w:pPr>
        <w:ind w:left="5534" w:hanging="356"/>
      </w:pPr>
      <w:rPr>
        <w:rFonts w:hint="default"/>
        <w:lang w:val="en-US" w:eastAsia="en-US" w:bidi="ar-SA"/>
      </w:rPr>
    </w:lvl>
    <w:lvl w:ilvl="7" w:tplc="8F6824DC">
      <w:numFmt w:val="bullet"/>
      <w:lvlText w:val="•"/>
      <w:lvlJc w:val="left"/>
      <w:pPr>
        <w:ind w:left="6477" w:hanging="356"/>
      </w:pPr>
      <w:rPr>
        <w:rFonts w:hint="default"/>
        <w:lang w:val="en-US" w:eastAsia="en-US" w:bidi="ar-SA"/>
      </w:rPr>
    </w:lvl>
    <w:lvl w:ilvl="8" w:tplc="8A8A3B24">
      <w:numFmt w:val="bullet"/>
      <w:lvlText w:val="•"/>
      <w:lvlJc w:val="left"/>
      <w:pPr>
        <w:ind w:left="7420" w:hanging="356"/>
      </w:pPr>
      <w:rPr>
        <w:rFonts w:hint="default"/>
        <w:lang w:val="en-US" w:eastAsia="en-US" w:bidi="ar-SA"/>
      </w:rPr>
    </w:lvl>
  </w:abstractNum>
  <w:abstractNum w:abstractNumId="8" w15:restartNumberingAfterBreak="0">
    <w:nsid w:val="2AD7228C"/>
    <w:multiLevelType w:val="hybridMultilevel"/>
    <w:tmpl w:val="2BE43E6C"/>
    <w:lvl w:ilvl="0" w:tplc="337EF568">
      <w:start w:val="1"/>
      <w:numFmt w:val="lowerRoman"/>
      <w:lvlText w:val="(%1)"/>
      <w:lvlJc w:val="left"/>
      <w:pPr>
        <w:ind w:left="1196" w:hanging="720"/>
      </w:pPr>
      <w:rPr>
        <w:rFonts w:ascii="Times New Roman" w:eastAsia="Times New Roman" w:hAnsi="Times New Roman" w:cs="Times New Roman" w:hint="default"/>
        <w:spacing w:val="-23"/>
        <w:w w:val="99"/>
        <w:sz w:val="24"/>
        <w:szCs w:val="24"/>
        <w:lang w:val="en-US" w:eastAsia="en-US" w:bidi="ar-SA"/>
      </w:rPr>
    </w:lvl>
    <w:lvl w:ilvl="1" w:tplc="5C9C1FF6">
      <w:numFmt w:val="bullet"/>
      <w:lvlText w:val="•"/>
      <w:lvlJc w:val="left"/>
      <w:pPr>
        <w:ind w:left="2010" w:hanging="720"/>
      </w:pPr>
      <w:rPr>
        <w:rFonts w:hint="default"/>
        <w:lang w:val="en-US" w:eastAsia="en-US" w:bidi="ar-SA"/>
      </w:rPr>
    </w:lvl>
    <w:lvl w:ilvl="2" w:tplc="A89AADD8">
      <w:numFmt w:val="bullet"/>
      <w:lvlText w:val="•"/>
      <w:lvlJc w:val="left"/>
      <w:pPr>
        <w:ind w:left="2821" w:hanging="720"/>
      </w:pPr>
      <w:rPr>
        <w:rFonts w:hint="default"/>
        <w:lang w:val="en-US" w:eastAsia="en-US" w:bidi="ar-SA"/>
      </w:rPr>
    </w:lvl>
    <w:lvl w:ilvl="3" w:tplc="E34092A4">
      <w:numFmt w:val="bullet"/>
      <w:lvlText w:val="•"/>
      <w:lvlJc w:val="left"/>
      <w:pPr>
        <w:ind w:left="3631" w:hanging="720"/>
      </w:pPr>
      <w:rPr>
        <w:rFonts w:hint="default"/>
        <w:lang w:val="en-US" w:eastAsia="en-US" w:bidi="ar-SA"/>
      </w:rPr>
    </w:lvl>
    <w:lvl w:ilvl="4" w:tplc="381E2C0C">
      <w:numFmt w:val="bullet"/>
      <w:lvlText w:val="•"/>
      <w:lvlJc w:val="left"/>
      <w:pPr>
        <w:ind w:left="4442" w:hanging="720"/>
      </w:pPr>
      <w:rPr>
        <w:rFonts w:hint="default"/>
        <w:lang w:val="en-US" w:eastAsia="en-US" w:bidi="ar-SA"/>
      </w:rPr>
    </w:lvl>
    <w:lvl w:ilvl="5" w:tplc="1312EFC4">
      <w:numFmt w:val="bullet"/>
      <w:lvlText w:val="•"/>
      <w:lvlJc w:val="left"/>
      <w:pPr>
        <w:ind w:left="5253" w:hanging="720"/>
      </w:pPr>
      <w:rPr>
        <w:rFonts w:hint="default"/>
        <w:lang w:val="en-US" w:eastAsia="en-US" w:bidi="ar-SA"/>
      </w:rPr>
    </w:lvl>
    <w:lvl w:ilvl="6" w:tplc="C5782A34">
      <w:numFmt w:val="bullet"/>
      <w:lvlText w:val="•"/>
      <w:lvlJc w:val="left"/>
      <w:pPr>
        <w:ind w:left="6063" w:hanging="720"/>
      </w:pPr>
      <w:rPr>
        <w:rFonts w:hint="default"/>
        <w:lang w:val="en-US" w:eastAsia="en-US" w:bidi="ar-SA"/>
      </w:rPr>
    </w:lvl>
    <w:lvl w:ilvl="7" w:tplc="92D0AD46">
      <w:numFmt w:val="bullet"/>
      <w:lvlText w:val="•"/>
      <w:lvlJc w:val="left"/>
      <w:pPr>
        <w:ind w:left="6874" w:hanging="720"/>
      </w:pPr>
      <w:rPr>
        <w:rFonts w:hint="default"/>
        <w:lang w:val="en-US" w:eastAsia="en-US" w:bidi="ar-SA"/>
      </w:rPr>
    </w:lvl>
    <w:lvl w:ilvl="8" w:tplc="DA9AEB1E">
      <w:numFmt w:val="bullet"/>
      <w:lvlText w:val="•"/>
      <w:lvlJc w:val="left"/>
      <w:pPr>
        <w:ind w:left="7685" w:hanging="720"/>
      </w:pPr>
      <w:rPr>
        <w:rFonts w:hint="default"/>
        <w:lang w:val="en-US" w:eastAsia="en-US" w:bidi="ar-SA"/>
      </w:rPr>
    </w:lvl>
  </w:abstractNum>
  <w:abstractNum w:abstractNumId="9" w15:restartNumberingAfterBreak="0">
    <w:nsid w:val="2E2A4489"/>
    <w:multiLevelType w:val="hybridMultilevel"/>
    <w:tmpl w:val="F13C10E0"/>
    <w:lvl w:ilvl="0" w:tplc="B46AC556">
      <w:numFmt w:val="bullet"/>
      <w:lvlText w:val=""/>
      <w:lvlJc w:val="left"/>
      <w:pPr>
        <w:ind w:left="836" w:hanging="360"/>
      </w:pPr>
      <w:rPr>
        <w:rFonts w:ascii="Symbol" w:eastAsia="Symbol" w:hAnsi="Symbol" w:cs="Symbol" w:hint="default"/>
        <w:w w:val="100"/>
        <w:sz w:val="24"/>
        <w:szCs w:val="24"/>
        <w:lang w:val="en-US" w:eastAsia="en-US" w:bidi="ar-SA"/>
      </w:rPr>
    </w:lvl>
    <w:lvl w:ilvl="1" w:tplc="14FC8E14">
      <w:numFmt w:val="bullet"/>
      <w:lvlText w:val="•"/>
      <w:lvlJc w:val="left"/>
      <w:pPr>
        <w:ind w:left="1686" w:hanging="360"/>
      </w:pPr>
      <w:rPr>
        <w:rFonts w:hint="default"/>
        <w:lang w:val="en-US" w:eastAsia="en-US" w:bidi="ar-SA"/>
      </w:rPr>
    </w:lvl>
    <w:lvl w:ilvl="2" w:tplc="28C431A2">
      <w:numFmt w:val="bullet"/>
      <w:lvlText w:val="•"/>
      <w:lvlJc w:val="left"/>
      <w:pPr>
        <w:ind w:left="2533" w:hanging="360"/>
      </w:pPr>
      <w:rPr>
        <w:rFonts w:hint="default"/>
        <w:lang w:val="en-US" w:eastAsia="en-US" w:bidi="ar-SA"/>
      </w:rPr>
    </w:lvl>
    <w:lvl w:ilvl="3" w:tplc="8D94D0C8">
      <w:numFmt w:val="bullet"/>
      <w:lvlText w:val="•"/>
      <w:lvlJc w:val="left"/>
      <w:pPr>
        <w:ind w:left="3379" w:hanging="360"/>
      </w:pPr>
      <w:rPr>
        <w:rFonts w:hint="default"/>
        <w:lang w:val="en-US" w:eastAsia="en-US" w:bidi="ar-SA"/>
      </w:rPr>
    </w:lvl>
    <w:lvl w:ilvl="4" w:tplc="09E843DE">
      <w:numFmt w:val="bullet"/>
      <w:lvlText w:val="•"/>
      <w:lvlJc w:val="left"/>
      <w:pPr>
        <w:ind w:left="4226" w:hanging="360"/>
      </w:pPr>
      <w:rPr>
        <w:rFonts w:hint="default"/>
        <w:lang w:val="en-US" w:eastAsia="en-US" w:bidi="ar-SA"/>
      </w:rPr>
    </w:lvl>
    <w:lvl w:ilvl="5" w:tplc="049C4DB2">
      <w:numFmt w:val="bullet"/>
      <w:lvlText w:val="•"/>
      <w:lvlJc w:val="left"/>
      <w:pPr>
        <w:ind w:left="5073" w:hanging="360"/>
      </w:pPr>
      <w:rPr>
        <w:rFonts w:hint="default"/>
        <w:lang w:val="en-US" w:eastAsia="en-US" w:bidi="ar-SA"/>
      </w:rPr>
    </w:lvl>
    <w:lvl w:ilvl="6" w:tplc="324AAA0A">
      <w:numFmt w:val="bullet"/>
      <w:lvlText w:val="•"/>
      <w:lvlJc w:val="left"/>
      <w:pPr>
        <w:ind w:left="5919" w:hanging="360"/>
      </w:pPr>
      <w:rPr>
        <w:rFonts w:hint="default"/>
        <w:lang w:val="en-US" w:eastAsia="en-US" w:bidi="ar-SA"/>
      </w:rPr>
    </w:lvl>
    <w:lvl w:ilvl="7" w:tplc="D06A1ACE">
      <w:numFmt w:val="bullet"/>
      <w:lvlText w:val="•"/>
      <w:lvlJc w:val="left"/>
      <w:pPr>
        <w:ind w:left="6766" w:hanging="360"/>
      </w:pPr>
      <w:rPr>
        <w:rFonts w:hint="default"/>
        <w:lang w:val="en-US" w:eastAsia="en-US" w:bidi="ar-SA"/>
      </w:rPr>
    </w:lvl>
    <w:lvl w:ilvl="8" w:tplc="92241746">
      <w:numFmt w:val="bullet"/>
      <w:lvlText w:val="•"/>
      <w:lvlJc w:val="left"/>
      <w:pPr>
        <w:ind w:left="7613" w:hanging="360"/>
      </w:pPr>
      <w:rPr>
        <w:rFonts w:hint="default"/>
        <w:lang w:val="en-US" w:eastAsia="en-US" w:bidi="ar-SA"/>
      </w:rPr>
    </w:lvl>
  </w:abstractNum>
  <w:abstractNum w:abstractNumId="10" w15:restartNumberingAfterBreak="0">
    <w:nsid w:val="32331377"/>
    <w:multiLevelType w:val="hybridMultilevel"/>
    <w:tmpl w:val="067042E6"/>
    <w:lvl w:ilvl="0" w:tplc="072EB11A">
      <w:numFmt w:val="bullet"/>
      <w:lvlText w:val=""/>
      <w:lvlJc w:val="left"/>
      <w:pPr>
        <w:ind w:left="836" w:hanging="360"/>
      </w:pPr>
      <w:rPr>
        <w:rFonts w:ascii="Symbol" w:eastAsia="Symbol" w:hAnsi="Symbol" w:cs="Symbol" w:hint="default"/>
        <w:w w:val="100"/>
        <w:sz w:val="24"/>
        <w:szCs w:val="24"/>
        <w:lang w:val="en-US" w:eastAsia="en-US" w:bidi="ar-SA"/>
      </w:rPr>
    </w:lvl>
    <w:lvl w:ilvl="1" w:tplc="E1AC28CE">
      <w:numFmt w:val="bullet"/>
      <w:lvlText w:val="•"/>
      <w:lvlJc w:val="left"/>
      <w:pPr>
        <w:ind w:left="1686" w:hanging="360"/>
      </w:pPr>
      <w:rPr>
        <w:rFonts w:hint="default"/>
        <w:lang w:val="en-US" w:eastAsia="en-US" w:bidi="ar-SA"/>
      </w:rPr>
    </w:lvl>
    <w:lvl w:ilvl="2" w:tplc="EBEAEE5C">
      <w:numFmt w:val="bullet"/>
      <w:lvlText w:val="•"/>
      <w:lvlJc w:val="left"/>
      <w:pPr>
        <w:ind w:left="2533" w:hanging="360"/>
      </w:pPr>
      <w:rPr>
        <w:rFonts w:hint="default"/>
        <w:lang w:val="en-US" w:eastAsia="en-US" w:bidi="ar-SA"/>
      </w:rPr>
    </w:lvl>
    <w:lvl w:ilvl="3" w:tplc="E0FCBEA0">
      <w:numFmt w:val="bullet"/>
      <w:lvlText w:val="•"/>
      <w:lvlJc w:val="left"/>
      <w:pPr>
        <w:ind w:left="3379" w:hanging="360"/>
      </w:pPr>
      <w:rPr>
        <w:rFonts w:hint="default"/>
        <w:lang w:val="en-US" w:eastAsia="en-US" w:bidi="ar-SA"/>
      </w:rPr>
    </w:lvl>
    <w:lvl w:ilvl="4" w:tplc="981C0D58">
      <w:numFmt w:val="bullet"/>
      <w:lvlText w:val="•"/>
      <w:lvlJc w:val="left"/>
      <w:pPr>
        <w:ind w:left="4226" w:hanging="360"/>
      </w:pPr>
      <w:rPr>
        <w:rFonts w:hint="default"/>
        <w:lang w:val="en-US" w:eastAsia="en-US" w:bidi="ar-SA"/>
      </w:rPr>
    </w:lvl>
    <w:lvl w:ilvl="5" w:tplc="2BA6CF0C">
      <w:numFmt w:val="bullet"/>
      <w:lvlText w:val="•"/>
      <w:lvlJc w:val="left"/>
      <w:pPr>
        <w:ind w:left="5073" w:hanging="360"/>
      </w:pPr>
      <w:rPr>
        <w:rFonts w:hint="default"/>
        <w:lang w:val="en-US" w:eastAsia="en-US" w:bidi="ar-SA"/>
      </w:rPr>
    </w:lvl>
    <w:lvl w:ilvl="6" w:tplc="7D14D100">
      <w:numFmt w:val="bullet"/>
      <w:lvlText w:val="•"/>
      <w:lvlJc w:val="left"/>
      <w:pPr>
        <w:ind w:left="5919" w:hanging="360"/>
      </w:pPr>
      <w:rPr>
        <w:rFonts w:hint="default"/>
        <w:lang w:val="en-US" w:eastAsia="en-US" w:bidi="ar-SA"/>
      </w:rPr>
    </w:lvl>
    <w:lvl w:ilvl="7" w:tplc="AB3E12AC">
      <w:numFmt w:val="bullet"/>
      <w:lvlText w:val="•"/>
      <w:lvlJc w:val="left"/>
      <w:pPr>
        <w:ind w:left="6766" w:hanging="360"/>
      </w:pPr>
      <w:rPr>
        <w:rFonts w:hint="default"/>
        <w:lang w:val="en-US" w:eastAsia="en-US" w:bidi="ar-SA"/>
      </w:rPr>
    </w:lvl>
    <w:lvl w:ilvl="8" w:tplc="8CC03ED0">
      <w:numFmt w:val="bullet"/>
      <w:lvlText w:val="•"/>
      <w:lvlJc w:val="left"/>
      <w:pPr>
        <w:ind w:left="7613" w:hanging="360"/>
      </w:pPr>
      <w:rPr>
        <w:rFonts w:hint="default"/>
        <w:lang w:val="en-US" w:eastAsia="en-US" w:bidi="ar-SA"/>
      </w:rPr>
    </w:lvl>
  </w:abstractNum>
  <w:abstractNum w:abstractNumId="11" w15:restartNumberingAfterBreak="0">
    <w:nsid w:val="431B239D"/>
    <w:multiLevelType w:val="hybridMultilevel"/>
    <w:tmpl w:val="ECC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B39B3"/>
    <w:multiLevelType w:val="multilevel"/>
    <w:tmpl w:val="9B6C1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396091"/>
    <w:multiLevelType w:val="hybridMultilevel"/>
    <w:tmpl w:val="E332BAA6"/>
    <w:lvl w:ilvl="0" w:tplc="F980375A">
      <w:start w:val="1"/>
      <w:numFmt w:val="lowerRoman"/>
      <w:lvlText w:val="(%1)"/>
      <w:lvlJc w:val="left"/>
      <w:pPr>
        <w:ind w:left="1196" w:hanging="720"/>
        <w:jc w:val="left"/>
      </w:pPr>
      <w:rPr>
        <w:rFonts w:ascii="Times New Roman" w:eastAsia="Times New Roman" w:hAnsi="Times New Roman" w:cs="Times New Roman" w:hint="default"/>
        <w:w w:val="99"/>
        <w:sz w:val="24"/>
        <w:szCs w:val="24"/>
        <w:lang w:val="en-US" w:eastAsia="en-US" w:bidi="ar-SA"/>
      </w:rPr>
    </w:lvl>
    <w:lvl w:ilvl="1" w:tplc="07BE754A">
      <w:numFmt w:val="bullet"/>
      <w:lvlText w:val="•"/>
      <w:lvlJc w:val="left"/>
      <w:pPr>
        <w:ind w:left="2010" w:hanging="720"/>
      </w:pPr>
      <w:rPr>
        <w:rFonts w:hint="default"/>
        <w:lang w:val="en-US" w:eastAsia="en-US" w:bidi="ar-SA"/>
      </w:rPr>
    </w:lvl>
    <w:lvl w:ilvl="2" w:tplc="12DCEFB4">
      <w:numFmt w:val="bullet"/>
      <w:lvlText w:val="•"/>
      <w:lvlJc w:val="left"/>
      <w:pPr>
        <w:ind w:left="2821" w:hanging="720"/>
      </w:pPr>
      <w:rPr>
        <w:rFonts w:hint="default"/>
        <w:lang w:val="en-US" w:eastAsia="en-US" w:bidi="ar-SA"/>
      </w:rPr>
    </w:lvl>
    <w:lvl w:ilvl="3" w:tplc="87A2C72C">
      <w:numFmt w:val="bullet"/>
      <w:lvlText w:val="•"/>
      <w:lvlJc w:val="left"/>
      <w:pPr>
        <w:ind w:left="3631" w:hanging="720"/>
      </w:pPr>
      <w:rPr>
        <w:rFonts w:hint="default"/>
        <w:lang w:val="en-US" w:eastAsia="en-US" w:bidi="ar-SA"/>
      </w:rPr>
    </w:lvl>
    <w:lvl w:ilvl="4" w:tplc="7B30488C">
      <w:numFmt w:val="bullet"/>
      <w:lvlText w:val="•"/>
      <w:lvlJc w:val="left"/>
      <w:pPr>
        <w:ind w:left="4442" w:hanging="720"/>
      </w:pPr>
      <w:rPr>
        <w:rFonts w:hint="default"/>
        <w:lang w:val="en-US" w:eastAsia="en-US" w:bidi="ar-SA"/>
      </w:rPr>
    </w:lvl>
    <w:lvl w:ilvl="5" w:tplc="958A4A96">
      <w:numFmt w:val="bullet"/>
      <w:lvlText w:val="•"/>
      <w:lvlJc w:val="left"/>
      <w:pPr>
        <w:ind w:left="5253" w:hanging="720"/>
      </w:pPr>
      <w:rPr>
        <w:rFonts w:hint="default"/>
        <w:lang w:val="en-US" w:eastAsia="en-US" w:bidi="ar-SA"/>
      </w:rPr>
    </w:lvl>
    <w:lvl w:ilvl="6" w:tplc="E3E8EDE6">
      <w:numFmt w:val="bullet"/>
      <w:lvlText w:val="•"/>
      <w:lvlJc w:val="left"/>
      <w:pPr>
        <w:ind w:left="6063" w:hanging="720"/>
      </w:pPr>
      <w:rPr>
        <w:rFonts w:hint="default"/>
        <w:lang w:val="en-US" w:eastAsia="en-US" w:bidi="ar-SA"/>
      </w:rPr>
    </w:lvl>
    <w:lvl w:ilvl="7" w:tplc="4F04C63C">
      <w:numFmt w:val="bullet"/>
      <w:lvlText w:val="•"/>
      <w:lvlJc w:val="left"/>
      <w:pPr>
        <w:ind w:left="6874" w:hanging="720"/>
      </w:pPr>
      <w:rPr>
        <w:rFonts w:hint="default"/>
        <w:lang w:val="en-US" w:eastAsia="en-US" w:bidi="ar-SA"/>
      </w:rPr>
    </w:lvl>
    <w:lvl w:ilvl="8" w:tplc="8708D6FE">
      <w:numFmt w:val="bullet"/>
      <w:lvlText w:val="•"/>
      <w:lvlJc w:val="left"/>
      <w:pPr>
        <w:ind w:left="7685" w:hanging="720"/>
      </w:pPr>
      <w:rPr>
        <w:rFonts w:hint="default"/>
        <w:lang w:val="en-US" w:eastAsia="en-US" w:bidi="ar-SA"/>
      </w:rPr>
    </w:lvl>
  </w:abstractNum>
  <w:abstractNum w:abstractNumId="14"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5220589B"/>
    <w:multiLevelType w:val="hybridMultilevel"/>
    <w:tmpl w:val="E9C4AD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E7297D"/>
    <w:multiLevelType w:val="hybridMultilevel"/>
    <w:tmpl w:val="9CC6ED48"/>
    <w:lvl w:ilvl="0" w:tplc="8E1406D2">
      <w:start w:val="20"/>
      <w:numFmt w:val="upperLetter"/>
      <w:lvlText w:val="%1"/>
      <w:lvlJc w:val="left"/>
      <w:pPr>
        <w:ind w:left="116" w:hanging="504"/>
      </w:pPr>
      <w:rPr>
        <w:rFonts w:hint="default"/>
        <w:lang w:val="tr-TR" w:eastAsia="en-US" w:bidi="ar-SA"/>
      </w:rPr>
    </w:lvl>
    <w:lvl w:ilvl="1" w:tplc="1374963E">
      <w:start w:val="1"/>
      <w:numFmt w:val="decimal"/>
      <w:lvlText w:val="%2."/>
      <w:lvlJc w:val="left"/>
      <w:pPr>
        <w:ind w:left="836" w:hanging="360"/>
      </w:pPr>
      <w:rPr>
        <w:rFonts w:ascii="Calibri" w:eastAsia="Calibri" w:hAnsi="Calibri" w:cs="Calibri" w:hint="default"/>
        <w:spacing w:val="-2"/>
        <w:w w:val="100"/>
        <w:sz w:val="24"/>
        <w:szCs w:val="24"/>
        <w:lang w:val="tr-TR" w:eastAsia="en-US" w:bidi="ar-SA"/>
      </w:rPr>
    </w:lvl>
    <w:lvl w:ilvl="2" w:tplc="30E89C5C">
      <w:numFmt w:val="bullet"/>
      <w:lvlText w:val="•"/>
      <w:lvlJc w:val="left"/>
      <w:pPr>
        <w:ind w:left="1782" w:hanging="360"/>
      </w:pPr>
      <w:rPr>
        <w:rFonts w:hint="default"/>
        <w:lang w:val="tr-TR" w:eastAsia="en-US" w:bidi="ar-SA"/>
      </w:rPr>
    </w:lvl>
    <w:lvl w:ilvl="3" w:tplc="00809ED6">
      <w:numFmt w:val="bullet"/>
      <w:lvlText w:val="•"/>
      <w:lvlJc w:val="left"/>
      <w:pPr>
        <w:ind w:left="2725" w:hanging="360"/>
      </w:pPr>
      <w:rPr>
        <w:rFonts w:hint="default"/>
        <w:lang w:val="tr-TR" w:eastAsia="en-US" w:bidi="ar-SA"/>
      </w:rPr>
    </w:lvl>
    <w:lvl w:ilvl="4" w:tplc="22F8D990">
      <w:numFmt w:val="bullet"/>
      <w:lvlText w:val="•"/>
      <w:lvlJc w:val="left"/>
      <w:pPr>
        <w:ind w:left="3668" w:hanging="360"/>
      </w:pPr>
      <w:rPr>
        <w:rFonts w:hint="default"/>
        <w:lang w:val="tr-TR" w:eastAsia="en-US" w:bidi="ar-SA"/>
      </w:rPr>
    </w:lvl>
    <w:lvl w:ilvl="5" w:tplc="0FEC5088">
      <w:numFmt w:val="bullet"/>
      <w:lvlText w:val="•"/>
      <w:lvlJc w:val="left"/>
      <w:pPr>
        <w:ind w:left="4611" w:hanging="360"/>
      </w:pPr>
      <w:rPr>
        <w:rFonts w:hint="default"/>
        <w:lang w:val="tr-TR" w:eastAsia="en-US" w:bidi="ar-SA"/>
      </w:rPr>
    </w:lvl>
    <w:lvl w:ilvl="6" w:tplc="090C75DC">
      <w:numFmt w:val="bullet"/>
      <w:lvlText w:val="•"/>
      <w:lvlJc w:val="left"/>
      <w:pPr>
        <w:ind w:left="5554" w:hanging="360"/>
      </w:pPr>
      <w:rPr>
        <w:rFonts w:hint="default"/>
        <w:lang w:val="tr-TR" w:eastAsia="en-US" w:bidi="ar-SA"/>
      </w:rPr>
    </w:lvl>
    <w:lvl w:ilvl="7" w:tplc="E050E514">
      <w:numFmt w:val="bullet"/>
      <w:lvlText w:val="•"/>
      <w:lvlJc w:val="left"/>
      <w:pPr>
        <w:ind w:left="6497" w:hanging="360"/>
      </w:pPr>
      <w:rPr>
        <w:rFonts w:hint="default"/>
        <w:lang w:val="tr-TR" w:eastAsia="en-US" w:bidi="ar-SA"/>
      </w:rPr>
    </w:lvl>
    <w:lvl w:ilvl="8" w:tplc="CD3625BE">
      <w:numFmt w:val="bullet"/>
      <w:lvlText w:val="•"/>
      <w:lvlJc w:val="left"/>
      <w:pPr>
        <w:ind w:left="7440" w:hanging="360"/>
      </w:pPr>
      <w:rPr>
        <w:rFonts w:hint="default"/>
        <w:lang w:val="tr-TR" w:eastAsia="en-US" w:bidi="ar-SA"/>
      </w:rPr>
    </w:lvl>
  </w:abstractNum>
  <w:abstractNum w:abstractNumId="17" w15:restartNumberingAfterBreak="0">
    <w:nsid w:val="640B3B9E"/>
    <w:multiLevelType w:val="hybridMultilevel"/>
    <w:tmpl w:val="F2D8D498"/>
    <w:lvl w:ilvl="0" w:tplc="77F67F3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8D7DD9"/>
    <w:multiLevelType w:val="hybridMultilevel"/>
    <w:tmpl w:val="5AB682F8"/>
    <w:lvl w:ilvl="0" w:tplc="10F019C6">
      <w:start w:val="1"/>
      <w:numFmt w:val="bullet"/>
      <w:lvlText w:val="●"/>
      <w:lvlJc w:val="left"/>
      <w:pPr>
        <w:ind w:left="720" w:hanging="360"/>
      </w:pPr>
      <w:rPr>
        <w:rFonts w:ascii="Noto Sans Symbols" w:eastAsia="Noto Sans Symbols" w:hAnsi="Noto Sans Symbols" w:cs="Noto Sans Symbols"/>
      </w:rPr>
    </w:lvl>
    <w:lvl w:ilvl="1" w:tplc="04FED2E8">
      <w:start w:val="1"/>
      <w:numFmt w:val="bullet"/>
      <w:lvlText w:val="o"/>
      <w:lvlJc w:val="left"/>
      <w:pPr>
        <w:ind w:left="1440" w:hanging="360"/>
      </w:pPr>
      <w:rPr>
        <w:rFonts w:ascii="Courier New" w:eastAsia="Courier New" w:hAnsi="Courier New" w:cs="Courier New"/>
      </w:rPr>
    </w:lvl>
    <w:lvl w:ilvl="2" w:tplc="AA96E0F0">
      <w:start w:val="1"/>
      <w:numFmt w:val="bullet"/>
      <w:lvlText w:val="▪"/>
      <w:lvlJc w:val="left"/>
      <w:pPr>
        <w:ind w:left="2160" w:hanging="360"/>
      </w:pPr>
      <w:rPr>
        <w:rFonts w:ascii="Noto Sans Symbols" w:eastAsia="Noto Sans Symbols" w:hAnsi="Noto Sans Symbols" w:cs="Noto Sans Symbols"/>
      </w:rPr>
    </w:lvl>
    <w:lvl w:ilvl="3" w:tplc="E390CE80">
      <w:start w:val="1"/>
      <w:numFmt w:val="bullet"/>
      <w:lvlText w:val="●"/>
      <w:lvlJc w:val="left"/>
      <w:pPr>
        <w:ind w:left="2880" w:hanging="360"/>
      </w:pPr>
      <w:rPr>
        <w:rFonts w:ascii="Noto Sans Symbols" w:eastAsia="Noto Sans Symbols" w:hAnsi="Noto Sans Symbols" w:cs="Noto Sans Symbols"/>
      </w:rPr>
    </w:lvl>
    <w:lvl w:ilvl="4" w:tplc="AF70DD62">
      <w:start w:val="1"/>
      <w:numFmt w:val="bullet"/>
      <w:lvlText w:val="o"/>
      <w:lvlJc w:val="left"/>
      <w:pPr>
        <w:ind w:left="3600" w:hanging="360"/>
      </w:pPr>
      <w:rPr>
        <w:rFonts w:ascii="Courier New" w:eastAsia="Courier New" w:hAnsi="Courier New" w:cs="Courier New"/>
      </w:rPr>
    </w:lvl>
    <w:lvl w:ilvl="5" w:tplc="73ECB6E4">
      <w:start w:val="1"/>
      <w:numFmt w:val="bullet"/>
      <w:lvlText w:val="▪"/>
      <w:lvlJc w:val="left"/>
      <w:pPr>
        <w:ind w:left="4320" w:hanging="360"/>
      </w:pPr>
      <w:rPr>
        <w:rFonts w:ascii="Noto Sans Symbols" w:eastAsia="Noto Sans Symbols" w:hAnsi="Noto Sans Symbols" w:cs="Noto Sans Symbols"/>
      </w:rPr>
    </w:lvl>
    <w:lvl w:ilvl="6" w:tplc="DCCE7B8A">
      <w:start w:val="1"/>
      <w:numFmt w:val="bullet"/>
      <w:lvlText w:val="●"/>
      <w:lvlJc w:val="left"/>
      <w:pPr>
        <w:ind w:left="5040" w:hanging="360"/>
      </w:pPr>
      <w:rPr>
        <w:rFonts w:ascii="Noto Sans Symbols" w:eastAsia="Noto Sans Symbols" w:hAnsi="Noto Sans Symbols" w:cs="Noto Sans Symbols"/>
      </w:rPr>
    </w:lvl>
    <w:lvl w:ilvl="7" w:tplc="002E3708">
      <w:start w:val="1"/>
      <w:numFmt w:val="bullet"/>
      <w:lvlText w:val="o"/>
      <w:lvlJc w:val="left"/>
      <w:pPr>
        <w:ind w:left="5760" w:hanging="360"/>
      </w:pPr>
      <w:rPr>
        <w:rFonts w:ascii="Courier New" w:eastAsia="Courier New" w:hAnsi="Courier New" w:cs="Courier New"/>
      </w:rPr>
    </w:lvl>
    <w:lvl w:ilvl="8" w:tplc="9B7ED5B0">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672CB4"/>
    <w:multiLevelType w:val="hybridMultilevel"/>
    <w:tmpl w:val="812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3"/>
  </w:num>
  <w:num w:numId="6">
    <w:abstractNumId w:val="7"/>
  </w:num>
  <w:num w:numId="7">
    <w:abstractNumId w:val="8"/>
  </w:num>
  <w:num w:numId="8">
    <w:abstractNumId w:val="5"/>
  </w:num>
  <w:num w:numId="9">
    <w:abstractNumId w:val="0"/>
  </w:num>
  <w:num w:numId="10">
    <w:abstractNumId w:val="18"/>
  </w:num>
  <w:num w:numId="11">
    <w:abstractNumId w:val="19"/>
  </w:num>
  <w:num w:numId="12">
    <w:abstractNumId w:val="6"/>
  </w:num>
  <w:num w:numId="13">
    <w:abstractNumId w:val="2"/>
  </w:num>
  <w:num w:numId="14">
    <w:abstractNumId w:val="4"/>
  </w:num>
  <w:num w:numId="15">
    <w:abstractNumId w:val="17"/>
  </w:num>
  <w:num w:numId="16">
    <w:abstractNumId w:val="15"/>
  </w:num>
  <w:num w:numId="17">
    <w:abstractNumId w:val="1"/>
  </w:num>
  <w:num w:numId="18">
    <w:abstractNumId w:val="13"/>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6"/>
    <w:rsid w:val="000404DB"/>
    <w:rsid w:val="00046E37"/>
    <w:rsid w:val="000A4515"/>
    <w:rsid w:val="00176B80"/>
    <w:rsid w:val="001D6389"/>
    <w:rsid w:val="001D75DF"/>
    <w:rsid w:val="001E66EC"/>
    <w:rsid w:val="00216AFA"/>
    <w:rsid w:val="002A46FE"/>
    <w:rsid w:val="002A61D5"/>
    <w:rsid w:val="002B7227"/>
    <w:rsid w:val="002D7F56"/>
    <w:rsid w:val="003609CB"/>
    <w:rsid w:val="00436160"/>
    <w:rsid w:val="004D2D82"/>
    <w:rsid w:val="004E3C7A"/>
    <w:rsid w:val="005938CA"/>
    <w:rsid w:val="00611B55"/>
    <w:rsid w:val="006470EE"/>
    <w:rsid w:val="00647166"/>
    <w:rsid w:val="006A3042"/>
    <w:rsid w:val="006A526D"/>
    <w:rsid w:val="006A696B"/>
    <w:rsid w:val="006C2209"/>
    <w:rsid w:val="006C4D71"/>
    <w:rsid w:val="006E2689"/>
    <w:rsid w:val="007355A3"/>
    <w:rsid w:val="007464C0"/>
    <w:rsid w:val="00753FF7"/>
    <w:rsid w:val="00796651"/>
    <w:rsid w:val="007A704C"/>
    <w:rsid w:val="007E507F"/>
    <w:rsid w:val="007F1FF4"/>
    <w:rsid w:val="007F69ED"/>
    <w:rsid w:val="0085037B"/>
    <w:rsid w:val="008553E8"/>
    <w:rsid w:val="009045A3"/>
    <w:rsid w:val="00941D92"/>
    <w:rsid w:val="00945384"/>
    <w:rsid w:val="009E5357"/>
    <w:rsid w:val="009F6FD3"/>
    <w:rsid w:val="00AD34D9"/>
    <w:rsid w:val="00B449FC"/>
    <w:rsid w:val="00B5726A"/>
    <w:rsid w:val="00BC6C69"/>
    <w:rsid w:val="00C06097"/>
    <w:rsid w:val="00C35D9D"/>
    <w:rsid w:val="00C450F4"/>
    <w:rsid w:val="00CB3568"/>
    <w:rsid w:val="00CC3EB1"/>
    <w:rsid w:val="00D077E7"/>
    <w:rsid w:val="00D170BE"/>
    <w:rsid w:val="00D21991"/>
    <w:rsid w:val="00D50BC8"/>
    <w:rsid w:val="00D74B38"/>
    <w:rsid w:val="00D81044"/>
    <w:rsid w:val="00D9150B"/>
    <w:rsid w:val="00DA0DD5"/>
    <w:rsid w:val="00DE7EE9"/>
    <w:rsid w:val="00DF5271"/>
    <w:rsid w:val="00E52460"/>
    <w:rsid w:val="00E71A19"/>
    <w:rsid w:val="00E8377F"/>
    <w:rsid w:val="00E8415B"/>
    <w:rsid w:val="00EE0D1A"/>
    <w:rsid w:val="00EF4430"/>
    <w:rsid w:val="00F03605"/>
    <w:rsid w:val="00F6196D"/>
    <w:rsid w:val="00FA076A"/>
    <w:rsid w:val="00FB5B81"/>
    <w:rsid w:val="00FC476B"/>
    <w:rsid w:val="00FD22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D5275"/>
  <w15:docId w15:val="{BDE210BD-3474-431F-AE58-D58DB6C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52"/>
      <w:ind w:left="116"/>
      <w:jc w:val="both"/>
      <w:outlineLvl w:val="0"/>
    </w:pPr>
    <w:rPr>
      <w:b/>
      <w:bCs/>
      <w:sz w:val="24"/>
      <w:szCs w:val="24"/>
    </w:rPr>
  </w:style>
  <w:style w:type="paragraph" w:styleId="Balk2">
    <w:name w:val="heading 2"/>
    <w:basedOn w:val="Normal"/>
    <w:next w:val="Normal"/>
    <w:link w:val="Balk2Char"/>
    <w:uiPriority w:val="9"/>
    <w:semiHidden/>
    <w:unhideWhenUsed/>
    <w:qFormat/>
    <w:rsid w:val="00BC6C69"/>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
      <w:ind w:left="2692" w:right="2709"/>
      <w:jc w:val="center"/>
    </w:pPr>
    <w:rPr>
      <w:b/>
      <w:bCs/>
      <w:sz w:val="28"/>
      <w:szCs w:val="28"/>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34"/>
    <w:qFormat/>
    <w:pPr>
      <w:spacing w:before="120"/>
      <w:ind w:left="836" w:hanging="361"/>
    </w:pPr>
  </w:style>
  <w:style w:type="paragraph" w:customStyle="1" w:styleId="TableParagraph">
    <w:name w:val="Table Paragraph"/>
    <w:basedOn w:val="Normal"/>
    <w:uiPriority w:val="1"/>
    <w:qFormat/>
    <w:pPr>
      <w:spacing w:before="8" w:line="273" w:lineRule="exact"/>
    </w:pPr>
  </w:style>
  <w:style w:type="character" w:styleId="Kpr">
    <w:name w:val="Hyperlink"/>
    <w:basedOn w:val="VarsaylanParagrafYazTipi"/>
    <w:uiPriority w:val="99"/>
    <w:unhideWhenUsed/>
    <w:rsid w:val="002A61D5"/>
    <w:rPr>
      <w:color w:val="0000FF" w:themeColor="hyperlink"/>
      <w:u w:val="single"/>
    </w:rPr>
  </w:style>
  <w:style w:type="character" w:styleId="zmlenmeyenBahsetme">
    <w:name w:val="Unresolved Mention"/>
    <w:basedOn w:val="VarsaylanParagrafYazTipi"/>
    <w:uiPriority w:val="99"/>
    <w:semiHidden/>
    <w:unhideWhenUsed/>
    <w:rsid w:val="002A61D5"/>
    <w:rPr>
      <w:color w:val="605E5C"/>
      <w:shd w:val="clear" w:color="auto" w:fill="E1DFDD"/>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rsid w:val="00FA076A"/>
    <w:rPr>
      <w:rFonts w:ascii="Calibri" w:eastAsia="Calibri" w:hAnsi="Calibri" w:cs="Calibri"/>
      <w:lang w:val="tr-TR"/>
    </w:rPr>
  </w:style>
  <w:style w:type="paragraph" w:styleId="stBilgi">
    <w:name w:val="header"/>
    <w:basedOn w:val="Normal"/>
    <w:link w:val="stBilgiChar"/>
    <w:uiPriority w:val="99"/>
    <w:unhideWhenUsed/>
    <w:rsid w:val="001E66EC"/>
    <w:pPr>
      <w:tabs>
        <w:tab w:val="center" w:pos="4536"/>
        <w:tab w:val="right" w:pos="9072"/>
      </w:tabs>
    </w:pPr>
  </w:style>
  <w:style w:type="character" w:customStyle="1" w:styleId="stBilgiChar">
    <w:name w:val="Üst Bilgi Char"/>
    <w:basedOn w:val="VarsaylanParagrafYazTipi"/>
    <w:link w:val="stBilgi"/>
    <w:uiPriority w:val="99"/>
    <w:rsid w:val="001E66EC"/>
    <w:rPr>
      <w:rFonts w:ascii="Calibri" w:eastAsia="Calibri" w:hAnsi="Calibri" w:cs="Calibri"/>
      <w:lang w:val="tr-TR"/>
    </w:rPr>
  </w:style>
  <w:style w:type="paragraph" w:styleId="AltBilgi">
    <w:name w:val="footer"/>
    <w:basedOn w:val="Normal"/>
    <w:link w:val="AltBilgiChar"/>
    <w:uiPriority w:val="99"/>
    <w:unhideWhenUsed/>
    <w:rsid w:val="001E66EC"/>
    <w:pPr>
      <w:tabs>
        <w:tab w:val="center" w:pos="4536"/>
        <w:tab w:val="right" w:pos="9072"/>
      </w:tabs>
    </w:pPr>
  </w:style>
  <w:style w:type="character" w:customStyle="1" w:styleId="AltBilgiChar">
    <w:name w:val="Alt Bilgi Char"/>
    <w:basedOn w:val="VarsaylanParagrafYazTipi"/>
    <w:link w:val="AltBilgi"/>
    <w:uiPriority w:val="99"/>
    <w:rsid w:val="001E66EC"/>
    <w:rPr>
      <w:rFonts w:ascii="Calibri" w:eastAsia="Calibri" w:hAnsi="Calibri" w:cs="Calibri"/>
      <w:lang w:val="tr-TR"/>
    </w:rPr>
  </w:style>
  <w:style w:type="paragraph" w:styleId="DipnotMetni">
    <w:name w:val="footnote text"/>
    <w:basedOn w:val="Normal"/>
    <w:link w:val="DipnotMetniChar"/>
    <w:uiPriority w:val="99"/>
    <w:semiHidden/>
    <w:unhideWhenUsed/>
    <w:rsid w:val="00E8415B"/>
    <w:rPr>
      <w:sz w:val="20"/>
      <w:szCs w:val="20"/>
    </w:rPr>
  </w:style>
  <w:style w:type="character" w:customStyle="1" w:styleId="DipnotMetniChar">
    <w:name w:val="Dipnot Metni Char"/>
    <w:basedOn w:val="VarsaylanParagrafYazTipi"/>
    <w:link w:val="DipnotMetni"/>
    <w:uiPriority w:val="99"/>
    <w:semiHidden/>
    <w:rsid w:val="00E8415B"/>
    <w:rPr>
      <w:rFonts w:ascii="Calibri" w:eastAsia="Calibri" w:hAnsi="Calibri" w:cs="Calibri"/>
      <w:sz w:val="20"/>
      <w:szCs w:val="20"/>
      <w:lang w:val="tr-TR"/>
    </w:rPr>
  </w:style>
  <w:style w:type="character" w:styleId="DipnotBavurusu">
    <w:name w:val="footnote reference"/>
    <w:basedOn w:val="VarsaylanParagrafYazTipi"/>
    <w:uiPriority w:val="99"/>
    <w:semiHidden/>
    <w:unhideWhenUsed/>
    <w:rsid w:val="00E8415B"/>
    <w:rPr>
      <w:vertAlign w:val="superscript"/>
    </w:rPr>
  </w:style>
  <w:style w:type="character" w:customStyle="1" w:styleId="Balk2Char">
    <w:name w:val="Başlık 2 Char"/>
    <w:basedOn w:val="VarsaylanParagrafYazTipi"/>
    <w:link w:val="Balk2"/>
    <w:uiPriority w:val="9"/>
    <w:semiHidden/>
    <w:rsid w:val="00BC6C69"/>
    <w:rPr>
      <w:rFonts w:asciiTheme="majorHAnsi" w:eastAsiaTheme="majorEastAsia" w:hAnsiTheme="majorHAnsi" w:cstheme="majorBidi"/>
      <w:color w:val="365F91" w:themeColor="accent1" w:themeShade="BF"/>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coihale@sanayi.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F2DB-3B32-490F-9845-69BCD010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5233</Words>
  <Characters>29834</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GULTEKIN</dc:creator>
  <cp:lastModifiedBy>Fırat AYDIN</cp:lastModifiedBy>
  <cp:revision>8</cp:revision>
  <dcterms:created xsi:type="dcterms:W3CDTF">2024-01-10T08:26:00Z</dcterms:created>
  <dcterms:modified xsi:type="dcterms:W3CDTF">2024-01-11T07:19:00Z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2022-11-22T00:00:00Z</vt:filetime>
  </property>
  <property fmtid="{D5CDD505-2E9C-101B-9397-08002B2CF9AE}" pid="5" name="GrammarlyDocumentId">
    <vt:lpwstr>4a40cc827ca8db3dacc3a0c43887f7f3464b1f153d33451c985aff920a17097a</vt:lpwstr>
  </property>
</Properties>
</file>