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B772E" w:rsidRDefault="005B772E" w:rsidP="00850FC8">
      <w:pPr>
        <w:pStyle w:val="paragraph"/>
        <w:spacing w:before="0" w:beforeAutospacing="0" w:after="0" w:afterAutospacing="0"/>
        <w:textAlignment w:val="baseline"/>
      </w:pPr>
    </w:p>
    <w:p w14:paraId="601E063B" w14:textId="77777777" w:rsidR="005B772E" w:rsidRDefault="005B772E" w:rsidP="005B772E">
      <w:pPr>
        <w:pStyle w:val="paragraph"/>
        <w:spacing w:before="0" w:beforeAutospacing="0" w:after="0" w:afterAutospacing="0"/>
        <w:jc w:val="center"/>
        <w:textAlignment w:val="baseline"/>
        <w:rPr>
          <w:rtl/>
        </w:rPr>
      </w:pPr>
      <w:r>
        <w:rPr>
          <w:rStyle w:val="normaltextrun"/>
          <w:rFonts w:ascii="Century Gothic" w:hAnsi="Century Gothic"/>
          <w:color w:val="808080"/>
          <w:sz w:val="32"/>
          <w:szCs w:val="32"/>
          <w:lang w:val="en-GB"/>
        </w:rPr>
        <w:t>TERMS OF REFERENCE</w:t>
      </w:r>
      <w:r>
        <w:rPr>
          <w:rStyle w:val="eop"/>
          <w:rFonts w:ascii="Century Gothic" w:hAnsi="Century Gothic"/>
          <w:color w:val="808080"/>
          <w:sz w:val="32"/>
          <w:szCs w:val="32"/>
        </w:rPr>
        <w:t> </w:t>
      </w:r>
    </w:p>
    <w:p w14:paraId="6C0E0CDB" w14:textId="1A3CB616" w:rsidR="005B772E" w:rsidRPr="00322FFB" w:rsidRDefault="009656B2" w:rsidP="005B772E">
      <w:pPr>
        <w:pStyle w:val="paragraph"/>
        <w:spacing w:before="0" w:beforeAutospacing="0" w:after="0" w:afterAutospacing="0"/>
        <w:jc w:val="center"/>
        <w:textAlignment w:val="baseline"/>
        <w:rPr>
          <w:b/>
          <w:bCs/>
          <w:sz w:val="32"/>
          <w:szCs w:val="32"/>
        </w:rPr>
      </w:pPr>
      <w:r>
        <w:rPr>
          <w:b/>
          <w:bCs/>
          <w:sz w:val="32"/>
          <w:szCs w:val="32"/>
        </w:rPr>
        <w:t>Psychological Support/Counseling Service</w:t>
      </w:r>
    </w:p>
    <w:p w14:paraId="6E7BEAA2" w14:textId="77777777" w:rsidR="005B772E" w:rsidRDefault="005B772E" w:rsidP="005B772E">
      <w:pPr>
        <w:pStyle w:val="paragraph"/>
        <w:spacing w:before="0" w:beforeAutospacing="0" w:after="0" w:afterAutospacing="0"/>
        <w:textAlignment w:val="baseline"/>
      </w:pPr>
      <w:r>
        <w:rPr>
          <w:rStyle w:val="eop"/>
          <w:rFonts w:ascii="Arial" w:hAnsi="Arial" w:cs="Arial"/>
          <w:sz w:val="22"/>
          <w:szCs w:val="22"/>
        </w:rPr>
        <w:t> </w:t>
      </w:r>
    </w:p>
    <w:p w14:paraId="63E4A9CD" w14:textId="77777777" w:rsidR="005B772E" w:rsidRPr="005B772E" w:rsidRDefault="005B772E" w:rsidP="005B772E">
      <w:r w:rsidRPr="005B772E">
        <w:t> </w:t>
      </w:r>
    </w:p>
    <w:p w14:paraId="677E32AB" w14:textId="77777777" w:rsidR="00062D9A" w:rsidRPr="00062D9A" w:rsidRDefault="00062D9A" w:rsidP="00062D9A">
      <w:pPr>
        <w:rPr>
          <w:b/>
          <w:bCs/>
        </w:rPr>
      </w:pPr>
      <w:r w:rsidRPr="00062D9A">
        <w:rPr>
          <w:b/>
          <w:bCs/>
        </w:rPr>
        <w:t>1. Introduction</w:t>
      </w:r>
    </w:p>
    <w:p w14:paraId="6F6AB2F1" w14:textId="77777777" w:rsidR="00062D9A" w:rsidRDefault="00062D9A" w:rsidP="00062D9A"/>
    <w:p w14:paraId="6B5FCC2C" w14:textId="76160318" w:rsidR="00062D9A" w:rsidRDefault="00062D9A" w:rsidP="00062D9A">
      <w:r>
        <w:t xml:space="preserve">Founded in 2012, SARD is a non-governmental organization dedicated to building resilience and self-reliance in those affected by conflict and natural disasters while championing the localization of humanitarian assistance. We strive to provide critical resources and innovative opportunities to affected people and communities so they can reach a future in which they can thrive. We work in the sectors of Food Security, Non-Food Items, Shelter, WASH, Protection, and Early Recovery and Livelihood. In 2023, after the devastating earthquakes, our geographic area grew to include a response in </w:t>
      </w:r>
      <w:r w:rsidR="00401E19">
        <w:t>Türkiye</w:t>
      </w:r>
      <w:r>
        <w:t>.</w:t>
      </w:r>
    </w:p>
    <w:p w14:paraId="5528A14E" w14:textId="77777777" w:rsidR="00062D9A" w:rsidRDefault="00062D9A" w:rsidP="00062D9A"/>
    <w:p w14:paraId="73D0140E" w14:textId="17F53678" w:rsidR="00401E19" w:rsidRDefault="00401E19" w:rsidP="00401E19">
      <w:r w:rsidRPr="00401E19">
        <w:t>SARD has been actively operating in Syria and Turkey since 2013, with a dedicated team of around 150 staff members. SARD is committed to providing essential humanitarian aid, development services, and emergency response in the region.</w:t>
      </w:r>
    </w:p>
    <w:p w14:paraId="23403628" w14:textId="528D7603" w:rsidR="00401E19" w:rsidRDefault="00401E19" w:rsidP="00062D9A">
      <w:r w:rsidRPr="00401E19">
        <w:t>While incredibly resilient, the focus of SARD’s work exposes staff to traumatic material and circumstances on a routine basis. Additionally, events like political unrest and natural disasters directly impact many staff (and their families), leading to feelings of instability and uncertainty.</w:t>
      </w:r>
    </w:p>
    <w:p w14:paraId="29F2AAE8" w14:textId="77777777" w:rsidR="00401E19" w:rsidRDefault="00401E19" w:rsidP="00062D9A"/>
    <w:p w14:paraId="3F75B755" w14:textId="77777777" w:rsidR="00062D9A" w:rsidRPr="00062D9A" w:rsidRDefault="00062D9A" w:rsidP="00062D9A">
      <w:pPr>
        <w:rPr>
          <w:b/>
          <w:bCs/>
        </w:rPr>
      </w:pPr>
      <w:r w:rsidRPr="00062D9A">
        <w:rPr>
          <w:b/>
          <w:bCs/>
        </w:rPr>
        <w:t>2. Purpose and Objectives</w:t>
      </w:r>
    </w:p>
    <w:p w14:paraId="2207091A" w14:textId="77777777" w:rsidR="00062D9A" w:rsidRDefault="00062D9A" w:rsidP="00062D9A"/>
    <w:p w14:paraId="02F50064" w14:textId="43C810C6" w:rsidR="00062D9A" w:rsidRDefault="00062D9A" w:rsidP="00062D9A">
      <w:r>
        <w:t>SARD is seeking to contract with a company</w:t>
      </w:r>
      <w:r w:rsidR="00401E19">
        <w:t xml:space="preserve"> or individual</w:t>
      </w:r>
      <w:r>
        <w:t xml:space="preserve"> to provide </w:t>
      </w:r>
      <w:r w:rsidR="00401E19">
        <w:t>individual psychological counselling/support (talk therapy) session, in 2 languages (Arabic &amp; Turkish) for the employees as part of its duty of care commitment</w:t>
      </w:r>
      <w:r w:rsidR="009656B2">
        <w:t>, as well as capacity building (see expected outputs and deliverables)</w:t>
      </w:r>
      <w:r w:rsidR="00401E19">
        <w:t>.</w:t>
      </w:r>
    </w:p>
    <w:p w14:paraId="0C1CBCEB" w14:textId="77777777" w:rsidR="00062D9A" w:rsidRDefault="00062D9A" w:rsidP="00062D9A"/>
    <w:p w14:paraId="2A913C7B" w14:textId="77777777" w:rsidR="00582CCF" w:rsidRDefault="00582CCF" w:rsidP="00062D9A"/>
    <w:p w14:paraId="74EF1303" w14:textId="77777777" w:rsidR="00062D9A" w:rsidRPr="0073112A" w:rsidRDefault="00062D9A" w:rsidP="00062D9A">
      <w:pPr>
        <w:rPr>
          <w:b/>
          <w:bCs/>
        </w:rPr>
      </w:pPr>
      <w:r w:rsidRPr="0073112A">
        <w:rPr>
          <w:b/>
          <w:bCs/>
        </w:rPr>
        <w:t>3. Expected Outputs and Deliverables</w:t>
      </w:r>
    </w:p>
    <w:p w14:paraId="12B9411F" w14:textId="77777777" w:rsidR="00062D9A" w:rsidRDefault="00062D9A" w:rsidP="00062D9A"/>
    <w:p w14:paraId="40987421" w14:textId="77777777" w:rsidR="00B33019" w:rsidRPr="00B33019" w:rsidRDefault="00B33019" w:rsidP="00B33019">
      <w:pPr>
        <w:rPr>
          <w:b/>
          <w:bCs/>
          <w:u w:val="single"/>
        </w:rPr>
      </w:pPr>
      <w:r w:rsidRPr="00B33019">
        <w:rPr>
          <w:b/>
          <w:bCs/>
          <w:u w:val="single"/>
        </w:rPr>
        <w:t>Initial Assessment Report:</w:t>
      </w:r>
    </w:p>
    <w:p w14:paraId="66F3FFFC" w14:textId="77777777" w:rsidR="00B33019" w:rsidRDefault="00B33019" w:rsidP="00B33019">
      <w:r>
        <w:t>Conduct an initial assessment of the staff's psychological well-being through individual or group consultations. This report should include a summary of the key findings, identified stressors, and recommended focus areas for the therapy sessions.</w:t>
      </w:r>
    </w:p>
    <w:p w14:paraId="39B06421" w14:textId="77777777" w:rsidR="00B33019" w:rsidRDefault="00B33019" w:rsidP="00B33019">
      <w:r w:rsidRPr="00B33019">
        <w:rPr>
          <w:i/>
          <w:iCs/>
        </w:rPr>
        <w:t>Delivery Timeframe:</w:t>
      </w:r>
      <w:r>
        <w:t xml:space="preserve"> Within the first month of the contract.</w:t>
      </w:r>
    </w:p>
    <w:p w14:paraId="03F9AFB4" w14:textId="77777777" w:rsidR="00B33019" w:rsidRDefault="00B33019" w:rsidP="00B33019"/>
    <w:p w14:paraId="63992B18" w14:textId="77777777" w:rsidR="00B33019" w:rsidRDefault="00B33019" w:rsidP="00B33019"/>
    <w:p w14:paraId="3F06613E" w14:textId="77777777" w:rsidR="00B33019" w:rsidRDefault="00B33019" w:rsidP="00B33019"/>
    <w:p w14:paraId="4970DD3C" w14:textId="77777777" w:rsidR="00B33019" w:rsidRDefault="00B33019" w:rsidP="00B33019"/>
    <w:p w14:paraId="12F53A29" w14:textId="77777777" w:rsidR="00B33019" w:rsidRDefault="00B33019" w:rsidP="00B33019"/>
    <w:p w14:paraId="7423305E" w14:textId="77777777" w:rsidR="00B33019" w:rsidRDefault="00B33019" w:rsidP="00B33019"/>
    <w:p w14:paraId="70C21969" w14:textId="77777777" w:rsidR="00B33019" w:rsidRDefault="00B33019" w:rsidP="00B33019"/>
    <w:p w14:paraId="32D07F74" w14:textId="6155B3E6" w:rsidR="00B33019" w:rsidRPr="00B33019" w:rsidRDefault="00B33019" w:rsidP="00B33019">
      <w:pPr>
        <w:rPr>
          <w:b/>
          <w:bCs/>
          <w:u w:val="single"/>
        </w:rPr>
      </w:pPr>
      <w:r w:rsidRPr="00B33019">
        <w:rPr>
          <w:b/>
          <w:bCs/>
          <w:u w:val="single"/>
        </w:rPr>
        <w:t>Customized Therapy Plans:</w:t>
      </w:r>
    </w:p>
    <w:p w14:paraId="03B64642" w14:textId="77777777" w:rsidR="00B33019" w:rsidRDefault="00B33019" w:rsidP="00B33019">
      <w:r>
        <w:t>Develop and implement tailored counseling or therapy plans for each staff member based on the initial assessment. These plans should address specific needs, including stress management, trauma recovery, and coping mechanisms.</w:t>
      </w:r>
    </w:p>
    <w:p w14:paraId="02B1FF89" w14:textId="77777777" w:rsidR="00B33019" w:rsidRDefault="00B33019" w:rsidP="00B33019">
      <w:r w:rsidRPr="00B33019">
        <w:rPr>
          <w:i/>
          <w:iCs/>
        </w:rPr>
        <w:t>Delivery Timeframe</w:t>
      </w:r>
      <w:r>
        <w:t>: Ongoing throughout the duration of the service.</w:t>
      </w:r>
    </w:p>
    <w:p w14:paraId="4218D177" w14:textId="77777777" w:rsidR="00B33019" w:rsidRDefault="00B33019" w:rsidP="00B33019"/>
    <w:p w14:paraId="2F72CB98" w14:textId="4D288E6F" w:rsidR="00B33019" w:rsidRPr="00B33019" w:rsidRDefault="00B33019" w:rsidP="00B33019">
      <w:pPr>
        <w:rPr>
          <w:b/>
          <w:bCs/>
          <w:u w:val="single"/>
        </w:rPr>
      </w:pPr>
      <w:r w:rsidRPr="00B33019">
        <w:rPr>
          <w:b/>
          <w:bCs/>
          <w:u w:val="single"/>
        </w:rPr>
        <w:t>Regular Progress Reports:</w:t>
      </w:r>
    </w:p>
    <w:p w14:paraId="61F94DD8" w14:textId="77777777" w:rsidR="00B33019" w:rsidRDefault="00B33019" w:rsidP="00B33019">
      <w:r>
        <w:t>Provide regular progress reports detailing the staff's psychological improvements, any challenges encountered, and adjustments made to the therapy plans. Reports should also include anonymized data and overall trends observed.</w:t>
      </w:r>
    </w:p>
    <w:p w14:paraId="342C370A" w14:textId="77777777" w:rsidR="00B33019" w:rsidRDefault="00B33019" w:rsidP="00B33019">
      <w:r w:rsidRPr="00B33019">
        <w:rPr>
          <w:i/>
          <w:iCs/>
        </w:rPr>
        <w:t>Delivery Timeframe:</w:t>
      </w:r>
      <w:r>
        <w:t xml:space="preserve"> Monthly.</w:t>
      </w:r>
    </w:p>
    <w:p w14:paraId="4B4F18E8" w14:textId="77777777" w:rsidR="00B33019" w:rsidRDefault="00B33019" w:rsidP="00B33019"/>
    <w:p w14:paraId="7A27C94C" w14:textId="202AF2EF" w:rsidR="00B33019" w:rsidRPr="00B33019" w:rsidRDefault="00B33019" w:rsidP="00B33019">
      <w:pPr>
        <w:rPr>
          <w:b/>
          <w:bCs/>
          <w:u w:val="single"/>
        </w:rPr>
      </w:pPr>
      <w:r w:rsidRPr="00B33019">
        <w:rPr>
          <w:b/>
          <w:bCs/>
          <w:u w:val="single"/>
        </w:rPr>
        <w:t>Training and Capacity Building:</w:t>
      </w:r>
    </w:p>
    <w:p w14:paraId="63625CD2" w14:textId="6BCC5DD4" w:rsidR="00B33019" w:rsidRDefault="00B33019" w:rsidP="00B33019">
      <w:r>
        <w:t>Provide training sessions or workshops for staff to build resilience, develop coping strategies, and maintain mental well-being beyond the counseling period. Include materials and resources for ongoing support.</w:t>
      </w:r>
      <w:r w:rsidR="009656B2">
        <w:t xml:space="preserve"> In addition, provide sessions to sector leaders/managers on methods to assist employees regarding employee well-being, resilience and psychosocial health.</w:t>
      </w:r>
    </w:p>
    <w:p w14:paraId="36FF6BA0" w14:textId="77777777" w:rsidR="00B33019" w:rsidRDefault="00B33019" w:rsidP="00B33019">
      <w:r w:rsidRPr="00B33019">
        <w:rPr>
          <w:i/>
          <w:iCs/>
        </w:rPr>
        <w:t>Delivery Timeframe:</w:t>
      </w:r>
      <w:r>
        <w:t xml:space="preserve"> As scheduled during the contract period.</w:t>
      </w:r>
    </w:p>
    <w:p w14:paraId="3D9FDAF1" w14:textId="77777777" w:rsidR="00B33019" w:rsidRDefault="00B33019" w:rsidP="00B33019"/>
    <w:p w14:paraId="2BCE7527" w14:textId="1F062F5F" w:rsidR="00B33019" w:rsidRPr="00B33019" w:rsidRDefault="00B33019" w:rsidP="00B33019">
      <w:pPr>
        <w:rPr>
          <w:b/>
          <w:bCs/>
          <w:u w:val="single"/>
        </w:rPr>
      </w:pPr>
      <w:r w:rsidRPr="00B33019">
        <w:rPr>
          <w:b/>
          <w:bCs/>
          <w:u w:val="single"/>
        </w:rPr>
        <w:t>Feedback and Recommendations:</w:t>
      </w:r>
    </w:p>
    <w:p w14:paraId="0789EAF5" w14:textId="77777777" w:rsidR="00B33019" w:rsidRDefault="00B33019" w:rsidP="00B33019">
      <w:r>
        <w:t>Collect and analyze feedback from participants regarding the effectiveness of the counseling services. Provide recommendations for future mental health and well-being initiatives within the organization.</w:t>
      </w:r>
    </w:p>
    <w:p w14:paraId="510763DD" w14:textId="77777777" w:rsidR="00B33019" w:rsidRDefault="00B33019" w:rsidP="00B33019">
      <w:r w:rsidRPr="00B33019">
        <w:rPr>
          <w:i/>
          <w:iCs/>
        </w:rPr>
        <w:t>Delivery Timeframe:</w:t>
      </w:r>
      <w:r>
        <w:t xml:space="preserve"> End of the contract period.</w:t>
      </w:r>
    </w:p>
    <w:p w14:paraId="443AB3A1" w14:textId="77777777" w:rsidR="00B33019" w:rsidRDefault="00B33019" w:rsidP="00B33019"/>
    <w:p w14:paraId="61BF5352" w14:textId="4B541C03" w:rsidR="00B33019" w:rsidRPr="00B33019" w:rsidRDefault="00B33019" w:rsidP="00B33019">
      <w:pPr>
        <w:rPr>
          <w:b/>
          <w:bCs/>
          <w:u w:val="single"/>
        </w:rPr>
      </w:pPr>
      <w:r w:rsidRPr="00B33019">
        <w:rPr>
          <w:b/>
          <w:bCs/>
          <w:u w:val="single"/>
        </w:rPr>
        <w:t>Final Report:</w:t>
      </w:r>
    </w:p>
    <w:p w14:paraId="03EC666E" w14:textId="77777777" w:rsidR="00B33019" w:rsidRDefault="00B33019" w:rsidP="00B33019">
      <w:r>
        <w:t>Deliver a comprehensive final report at the end of the contract, summarizing the outcomes of the counseling sessions, the overall impact on staff well-being, and any recommendations for ongoing psychological support.</w:t>
      </w:r>
    </w:p>
    <w:p w14:paraId="1F22442F" w14:textId="77777777" w:rsidR="00B33019" w:rsidRDefault="00B33019" w:rsidP="00B33019">
      <w:r w:rsidRPr="00B33019">
        <w:rPr>
          <w:i/>
          <w:iCs/>
        </w:rPr>
        <w:t>Delivery Timeframe:</w:t>
      </w:r>
      <w:r>
        <w:t xml:space="preserve"> Within two weeks after the completion of the service.</w:t>
      </w:r>
    </w:p>
    <w:p w14:paraId="60A6DF5B" w14:textId="77777777" w:rsidR="00B33019" w:rsidRDefault="00B33019" w:rsidP="00B33019"/>
    <w:p w14:paraId="012FF4E3" w14:textId="77777777" w:rsidR="00DB3001" w:rsidRPr="00DB3001" w:rsidRDefault="00DB3001" w:rsidP="00DB3001">
      <w:pPr>
        <w:textAlignment w:val="baseline"/>
        <w:rPr>
          <w:rFonts w:ascii="Segoe UI" w:eastAsia="Times New Roman" w:hAnsi="Segoe UI" w:cs="Segoe UI"/>
          <w:sz w:val="18"/>
          <w:szCs w:val="18"/>
          <w:u w:val="single"/>
        </w:rPr>
      </w:pPr>
      <w:r w:rsidRPr="00DB3001">
        <w:rPr>
          <w:rFonts w:ascii="Calibri" w:eastAsia="Times New Roman" w:hAnsi="Calibri" w:cs="Calibri"/>
          <w:b/>
          <w:bCs/>
          <w:u w:val="single"/>
        </w:rPr>
        <w:t>Selection Criteria</w:t>
      </w:r>
      <w:r w:rsidRPr="00DB3001">
        <w:rPr>
          <w:rFonts w:ascii="Calibri" w:eastAsia="Times New Roman" w:hAnsi="Calibri" w:cs="Calibri"/>
          <w:u w:val="single"/>
        </w:rPr>
        <w:t> </w:t>
      </w:r>
    </w:p>
    <w:p w14:paraId="27D25D37"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w:t>
      </w:r>
    </w:p>
    <w:p w14:paraId="4C4EDC06"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b/>
          <w:bCs/>
        </w:rPr>
        <w:t>Proposals will be scored according to the criteria below:</w:t>
      </w:r>
      <w:r w:rsidRPr="00DB3001">
        <w:rPr>
          <w:rFonts w:ascii="Calibri" w:eastAsia="Times New Roman" w:hAnsi="Calibri" w:cs="Calibri"/>
        </w:rPr>
        <w:t> </w:t>
      </w:r>
    </w:p>
    <w:p w14:paraId="085BBDBE"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w:t>
      </w:r>
    </w:p>
    <w:p w14:paraId="428ADEDE"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Total Price of the Offer: 50%   </w:t>
      </w:r>
    </w:p>
    <w:p w14:paraId="6494B101"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Any price submitted more than SARD's available budget will be completely ignored and rejected </w:t>
      </w:r>
    </w:p>
    <w:p w14:paraId="7C1C4552" w14:textId="2DF956D4" w:rsidR="00DB3001" w:rsidRPr="00DB3001" w:rsidRDefault="00DB3001" w:rsidP="00DB3001">
      <w:pPr>
        <w:textAlignment w:val="baseline"/>
        <w:rPr>
          <w:rFonts w:ascii="Segoe UI" w:eastAsia="Times New Roman" w:hAnsi="Segoe UI" w:cs="Segoe UI"/>
          <w:sz w:val="18"/>
          <w:szCs w:val="18"/>
        </w:rPr>
      </w:pPr>
    </w:p>
    <w:p w14:paraId="639C47CF"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Experience and Qualifications: 50% </w:t>
      </w:r>
    </w:p>
    <w:p w14:paraId="7D7BB520" w14:textId="1F45288C"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xml:space="preserve">Reference letters, contracts for similar </w:t>
      </w:r>
      <w:r w:rsidR="00B504FD">
        <w:rPr>
          <w:rFonts w:ascii="Calibri" w:eastAsia="Times New Roman" w:hAnsi="Calibri" w:cs="Calibri"/>
        </w:rPr>
        <w:t>Service</w:t>
      </w:r>
      <w:r w:rsidR="003C43EC">
        <w:rPr>
          <w:rFonts w:ascii="Calibri" w:eastAsia="Times New Roman" w:hAnsi="Calibri" w:cs="Calibri"/>
        </w:rPr>
        <w:t xml:space="preserve"> </w:t>
      </w:r>
      <w:r w:rsidRPr="00DB3001">
        <w:rPr>
          <w:rFonts w:ascii="Calibri" w:eastAsia="Times New Roman" w:hAnsi="Calibri" w:cs="Calibri"/>
        </w:rPr>
        <w:t xml:space="preserve">(Each contract needs to be signed and stamped by both parties </w:t>
      </w:r>
      <w:r w:rsidRPr="00022B48">
        <w:rPr>
          <w:rFonts w:ascii="Calibri" w:eastAsia="Times New Roman" w:hAnsi="Calibri" w:cs="Calibri"/>
          <w:b/>
          <w:bCs/>
        </w:rPr>
        <w:t>or it won’t be considered valid</w:t>
      </w:r>
      <w:r w:rsidRPr="00DB3001">
        <w:rPr>
          <w:rFonts w:ascii="Calibri" w:eastAsia="Times New Roman" w:hAnsi="Calibri" w:cs="Calibri"/>
        </w:rPr>
        <w:t xml:space="preserve">/ reference letter needs to be signed by the Donor/Organization </w:t>
      </w:r>
      <w:r w:rsidRPr="00097ED4">
        <w:rPr>
          <w:rFonts w:ascii="Calibri" w:eastAsia="Times New Roman" w:hAnsi="Calibri" w:cs="Calibri"/>
          <w:b/>
          <w:bCs/>
        </w:rPr>
        <w:t>or it won’t be considered valid</w:t>
      </w:r>
      <w:r w:rsidRPr="00DB3001">
        <w:rPr>
          <w:rFonts w:ascii="Calibri" w:eastAsia="Times New Roman" w:hAnsi="Calibri" w:cs="Calibri"/>
        </w:rPr>
        <w:t>). </w:t>
      </w:r>
    </w:p>
    <w:p w14:paraId="0DE0802B"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lastRenderedPageBreak/>
        <w:t>The maximum points are 25 (5 points for each contract, or letter). </w:t>
      </w:r>
    </w:p>
    <w:p w14:paraId="78A1A8B1" w14:textId="0242C6BD"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Any experience and reference score that is less than 15 of 25</w:t>
      </w:r>
      <w:r w:rsidR="00022B48">
        <w:rPr>
          <w:rFonts w:ascii="Calibri" w:eastAsia="Times New Roman" w:hAnsi="Calibri" w:cs="Calibri"/>
        </w:rPr>
        <w:t xml:space="preserve"> </w:t>
      </w:r>
      <w:r w:rsidRPr="00DB3001">
        <w:rPr>
          <w:rFonts w:ascii="Calibri" w:eastAsia="Times New Roman" w:hAnsi="Calibri" w:cs="Calibri"/>
        </w:rPr>
        <w:t>will be rejected. </w:t>
      </w:r>
    </w:p>
    <w:p w14:paraId="6CD17B8B"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w:t>
      </w:r>
    </w:p>
    <w:p w14:paraId="3B7D7D68"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w:t>
      </w:r>
    </w:p>
    <w:p w14:paraId="5840C6A3" w14:textId="77777777" w:rsidR="00DB3001" w:rsidRPr="00DB3001" w:rsidRDefault="00DB3001" w:rsidP="00DB3001">
      <w:pPr>
        <w:textAlignment w:val="baseline"/>
        <w:rPr>
          <w:rFonts w:ascii="Segoe UI" w:eastAsia="Times New Roman" w:hAnsi="Segoe UI" w:cs="Segoe UI"/>
          <w:sz w:val="18"/>
          <w:szCs w:val="18"/>
          <w:u w:val="single"/>
        </w:rPr>
      </w:pPr>
      <w:r w:rsidRPr="00DB3001">
        <w:rPr>
          <w:rFonts w:ascii="Calibri" w:eastAsia="Times New Roman" w:hAnsi="Calibri" w:cs="Calibri"/>
          <w:b/>
          <w:bCs/>
          <w:u w:val="single"/>
        </w:rPr>
        <w:t>6. Exclusion Criteria</w:t>
      </w:r>
      <w:r w:rsidRPr="00DB3001">
        <w:rPr>
          <w:rFonts w:ascii="Calibri" w:eastAsia="Times New Roman" w:hAnsi="Calibri" w:cs="Calibri"/>
          <w:u w:val="single"/>
        </w:rPr>
        <w:t> </w:t>
      </w:r>
    </w:p>
    <w:p w14:paraId="48113C79"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 </w:t>
      </w:r>
    </w:p>
    <w:p w14:paraId="5849BEF4"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Offers submitted after the deadline will not be evaluated. </w:t>
      </w:r>
    </w:p>
    <w:p w14:paraId="202F7E0B"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Any financial offer that is not clear will be rejected. </w:t>
      </w:r>
    </w:p>
    <w:p w14:paraId="590338F2" w14:textId="5BFD19F3"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Any experience and reference score that is less than 15 of 25 will be rejected. </w:t>
      </w:r>
    </w:p>
    <w:p w14:paraId="6BAC8AA8" w14:textId="77777777" w:rsidR="00DB3001" w:rsidRPr="00DB3001" w:rsidRDefault="00DB3001" w:rsidP="00DB3001">
      <w:pPr>
        <w:textAlignment w:val="baseline"/>
        <w:rPr>
          <w:rFonts w:ascii="Segoe UI" w:eastAsia="Times New Roman" w:hAnsi="Segoe UI" w:cs="Segoe UI"/>
          <w:sz w:val="18"/>
          <w:szCs w:val="18"/>
        </w:rPr>
      </w:pPr>
      <w:r w:rsidRPr="00DB3001">
        <w:rPr>
          <w:rFonts w:ascii="Calibri" w:eastAsia="Times New Roman" w:hAnsi="Calibri" w:cs="Calibri"/>
        </w:rPr>
        <w:t>Any proposal that does not include the requested deliverables within the requested timeline will be rejected. </w:t>
      </w:r>
    </w:p>
    <w:p w14:paraId="3656B9AB" w14:textId="7F79F3C8" w:rsidR="00CD21DB" w:rsidRDefault="00CD21DB" w:rsidP="00062D9A"/>
    <w:p w14:paraId="048A2E08" w14:textId="44148B73" w:rsidR="00DC748F" w:rsidRDefault="00DC748F" w:rsidP="00062D9A"/>
    <w:p w14:paraId="63368A80" w14:textId="23F42F8F" w:rsidR="00DC748F" w:rsidRPr="00DC748F" w:rsidRDefault="00DC748F" w:rsidP="00DC748F">
      <w:pPr>
        <w:rPr>
          <w:rFonts w:ascii="Calibri" w:hAnsi="Calibri" w:cs="Calibri"/>
          <w:b/>
          <w:bCs/>
          <w:color w:val="000000"/>
          <w:shd w:val="clear" w:color="auto" w:fill="FFFFFF"/>
        </w:rPr>
      </w:pPr>
      <w:r>
        <w:rPr>
          <w:rStyle w:val="normaltextrun"/>
          <w:rFonts w:ascii="Calibri" w:hAnsi="Calibri" w:cs="Calibri"/>
          <w:b/>
          <w:bCs/>
          <w:color w:val="000000"/>
          <w:shd w:val="clear" w:color="auto" w:fill="FFFFFF"/>
        </w:rPr>
        <w:t>7</w:t>
      </w:r>
      <w:r w:rsidRPr="00DC748F">
        <w:rPr>
          <w:rFonts w:eastAsia="Times New Roman"/>
          <w:u w:val="single"/>
        </w:rPr>
        <w:t>. Offers Submission</w:t>
      </w:r>
      <w:r>
        <w:rPr>
          <w:rStyle w:val="eop"/>
          <w:rFonts w:ascii="Calibri" w:hAnsi="Calibri" w:cs="Calibri"/>
          <w:color w:val="000000"/>
          <w:shd w:val="clear" w:color="auto" w:fill="FFFFFF"/>
        </w:rPr>
        <w:t> </w:t>
      </w:r>
    </w:p>
    <w:p w14:paraId="174B413B" w14:textId="77777777" w:rsidR="00DC748F" w:rsidRDefault="00DC748F" w:rsidP="00DC748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D1242E2" w14:textId="77777777" w:rsidR="00DC748F" w:rsidRPr="00C20B39" w:rsidRDefault="00DC748F" w:rsidP="00DC748F">
      <w:pPr>
        <w:pStyle w:val="paragraph"/>
        <w:numPr>
          <w:ilvl w:val="0"/>
          <w:numId w:val="33"/>
        </w:numPr>
        <w:spacing w:before="0" w:beforeAutospacing="0" w:after="0" w:afterAutospacing="0"/>
        <w:ind w:left="360" w:firstLine="0"/>
        <w:textAlignment w:val="baseline"/>
        <w:rPr>
          <w:rFonts w:ascii="Calibri" w:hAnsi="Calibri" w:cs="Calibri"/>
        </w:rPr>
      </w:pPr>
      <w:r w:rsidRPr="00C20B39">
        <w:rPr>
          <w:rStyle w:val="normaltextrun"/>
          <w:rFonts w:ascii="Calibri" w:hAnsi="Calibri" w:cs="Calibri"/>
        </w:rPr>
        <w:t xml:space="preserve">All Offers should be submitted to SARD via email: </w:t>
      </w:r>
      <w:hyperlink r:id="rId10" w:tgtFrame="_blank" w:history="1">
        <w:r w:rsidRPr="00C20B39">
          <w:rPr>
            <w:rStyle w:val="normaltextrun"/>
            <w:rFonts w:ascii="Calibri" w:hAnsi="Calibri" w:cs="Calibri"/>
            <w:color w:val="0563C1"/>
            <w:u w:val="single"/>
          </w:rPr>
          <w:t>sard.tenders@sardngo.org</w:t>
        </w:r>
      </w:hyperlink>
      <w:r w:rsidRPr="00C20B39">
        <w:rPr>
          <w:rStyle w:val="normaltextrun"/>
          <w:rFonts w:ascii="Calibri" w:hAnsi="Calibri" w:cs="Calibri"/>
        </w:rPr>
        <w:t> </w:t>
      </w:r>
      <w:r w:rsidRPr="00C20B39">
        <w:rPr>
          <w:rStyle w:val="eop"/>
          <w:rFonts w:ascii="Calibri" w:hAnsi="Calibri" w:cs="Calibri"/>
        </w:rPr>
        <w:t> </w:t>
      </w:r>
    </w:p>
    <w:p w14:paraId="009CB8C3" w14:textId="77777777" w:rsidR="00DC748F" w:rsidRPr="00C20B39" w:rsidRDefault="00DC748F" w:rsidP="00DC748F">
      <w:pPr>
        <w:pStyle w:val="paragraph"/>
        <w:numPr>
          <w:ilvl w:val="0"/>
          <w:numId w:val="34"/>
        </w:numPr>
        <w:spacing w:before="0" w:beforeAutospacing="0" w:after="0" w:afterAutospacing="0"/>
        <w:ind w:left="360" w:firstLine="0"/>
        <w:textAlignment w:val="baseline"/>
        <w:rPr>
          <w:rFonts w:ascii="Calibri" w:hAnsi="Calibri" w:cs="Calibri"/>
        </w:rPr>
      </w:pPr>
      <w:r w:rsidRPr="00C20B39">
        <w:rPr>
          <w:rStyle w:val="normaltextrun"/>
          <w:rFonts w:ascii="Calibri" w:hAnsi="Calibri" w:cs="Calibri"/>
        </w:rPr>
        <w:t>Offers should include a detailed agenda outlining the training program.</w:t>
      </w:r>
      <w:r w:rsidRPr="00C20B39">
        <w:rPr>
          <w:rStyle w:val="eop"/>
          <w:rFonts w:ascii="Calibri" w:hAnsi="Calibri" w:cs="Calibri"/>
        </w:rPr>
        <w:t> </w:t>
      </w:r>
    </w:p>
    <w:p w14:paraId="1768D075" w14:textId="725CCF6F" w:rsidR="00DC748F" w:rsidRDefault="00DC748F" w:rsidP="00DC748F">
      <w:pPr>
        <w:pStyle w:val="paragraph"/>
        <w:numPr>
          <w:ilvl w:val="0"/>
          <w:numId w:val="35"/>
        </w:numPr>
        <w:spacing w:before="0" w:beforeAutospacing="0" w:after="0" w:afterAutospacing="0"/>
        <w:ind w:left="360" w:firstLine="0"/>
        <w:textAlignment w:val="baseline"/>
        <w:rPr>
          <w:rFonts w:ascii="Calibri" w:hAnsi="Calibri" w:cs="Calibri"/>
        </w:rPr>
      </w:pPr>
      <w:r w:rsidRPr="00C20B39">
        <w:rPr>
          <w:rStyle w:val="normaltextrun"/>
          <w:rFonts w:ascii="Calibri" w:hAnsi="Calibri" w:cs="Calibri"/>
        </w:rPr>
        <w:t>Offers should also include five of the following to demonstrate appropriate experience</w:t>
      </w:r>
      <w:r>
        <w:rPr>
          <w:rStyle w:val="normaltextrun"/>
          <w:rFonts w:ascii="Calibri" w:hAnsi="Calibri" w:cs="Calibri"/>
        </w:rPr>
        <w:t xml:space="preserve"> and qualifications in smiler </w:t>
      </w:r>
      <w:proofErr w:type="gramStart"/>
      <w:r>
        <w:rPr>
          <w:rFonts w:ascii="Calibri" w:hAnsi="Calibri" w:cs="Calibri"/>
        </w:rPr>
        <w:t>Service</w:t>
      </w:r>
      <w:r>
        <w:rPr>
          <w:rStyle w:val="normaltextrun"/>
          <w:rFonts w:ascii="Calibri" w:hAnsi="Calibri" w:cs="Calibri"/>
        </w:rPr>
        <w:t xml:space="preserve"> :</w:t>
      </w:r>
      <w:proofErr w:type="gramEnd"/>
      <w:r>
        <w:rPr>
          <w:rStyle w:val="normaltextrun"/>
          <w:rFonts w:ascii="Calibri" w:hAnsi="Calibri" w:cs="Calibri"/>
        </w:rPr>
        <w:t xml:space="preserve"> reference letters, contracts</w:t>
      </w:r>
      <w:r>
        <w:rPr>
          <w:rStyle w:val="eop"/>
          <w:rFonts w:ascii="Calibri" w:hAnsi="Calibri" w:cs="Calibri"/>
        </w:rPr>
        <w:t> </w:t>
      </w:r>
    </w:p>
    <w:p w14:paraId="2B11D426" w14:textId="356BA9A8" w:rsidR="00DC748F" w:rsidRPr="00C20B39" w:rsidRDefault="00DC748F" w:rsidP="00DC748F">
      <w:pPr>
        <w:pStyle w:val="paragraph"/>
        <w:numPr>
          <w:ilvl w:val="0"/>
          <w:numId w:val="36"/>
        </w:numPr>
        <w:spacing w:before="0" w:beforeAutospacing="0" w:after="0" w:afterAutospacing="0"/>
        <w:ind w:left="360" w:firstLine="0"/>
        <w:textAlignment w:val="baseline"/>
        <w:rPr>
          <w:rStyle w:val="normaltextrun"/>
        </w:rPr>
      </w:pPr>
      <w:r>
        <w:rPr>
          <w:rStyle w:val="normaltextrun"/>
          <w:rFonts w:ascii="Calibri" w:hAnsi="Calibri" w:cs="Calibri"/>
        </w:rPr>
        <w:t xml:space="preserve">The deadline to submit </w:t>
      </w:r>
      <w:r w:rsidRPr="00C20B39">
        <w:rPr>
          <w:rStyle w:val="normaltextrun"/>
          <w:rFonts w:ascii="Calibri" w:hAnsi="Calibri" w:cs="Calibri"/>
        </w:rPr>
        <w:t xml:space="preserve">Offers is </w:t>
      </w:r>
      <w:r w:rsidR="00FC493D">
        <w:rPr>
          <w:rStyle w:val="normaltextrun"/>
          <w:rFonts w:ascii="Calibri" w:hAnsi="Calibri" w:cs="Calibri"/>
        </w:rPr>
        <w:t>10</w:t>
      </w:r>
      <w:r w:rsidRPr="00C20B39">
        <w:rPr>
          <w:rStyle w:val="normaltextrun"/>
          <w:rFonts w:ascii="Calibri" w:hAnsi="Calibri" w:cs="Calibri"/>
        </w:rPr>
        <w:t xml:space="preserve"> </w:t>
      </w:r>
      <w:r w:rsidR="00FC493D">
        <w:rPr>
          <w:rStyle w:val="normaltextrun"/>
          <w:rFonts w:ascii="Calibri" w:hAnsi="Calibri" w:cs="Calibri"/>
        </w:rPr>
        <w:t>Oct</w:t>
      </w:r>
      <w:bookmarkStart w:id="0" w:name="_GoBack"/>
      <w:bookmarkEnd w:id="0"/>
      <w:r w:rsidRPr="00C20B39">
        <w:rPr>
          <w:rStyle w:val="normaltextrun"/>
          <w:rFonts w:ascii="Calibri" w:hAnsi="Calibri" w:cs="Calibri"/>
        </w:rPr>
        <w:t xml:space="preserve"> 2024, by 11:59 PM Turkey time.</w:t>
      </w:r>
      <w:r>
        <w:rPr>
          <w:rStyle w:val="normaltextrun"/>
          <w:rFonts w:ascii="Calibri" w:hAnsi="Calibri" w:cs="Calibri"/>
        </w:rPr>
        <w:t xml:space="preserve"> offers submitted after the deadline will not be evaluated.</w:t>
      </w:r>
      <w:r w:rsidRPr="00C20B39">
        <w:rPr>
          <w:rStyle w:val="normaltextrun"/>
        </w:rPr>
        <w:t> </w:t>
      </w:r>
    </w:p>
    <w:p w14:paraId="66048B42" w14:textId="2E725FB7" w:rsidR="00DC748F" w:rsidRDefault="00DC748F" w:rsidP="00DC748F">
      <w:pPr>
        <w:pStyle w:val="paragraph"/>
        <w:numPr>
          <w:ilvl w:val="0"/>
          <w:numId w:val="37"/>
        </w:numPr>
        <w:spacing w:before="0" w:beforeAutospacing="0" w:after="0" w:afterAutospacing="0"/>
        <w:ind w:left="360" w:firstLine="0"/>
        <w:textAlignment w:val="baseline"/>
        <w:rPr>
          <w:rFonts w:ascii="Calibri" w:hAnsi="Calibri" w:cs="Calibri"/>
        </w:rPr>
      </w:pPr>
      <w:r>
        <w:rPr>
          <w:rStyle w:val="normaltextrun"/>
          <w:rFonts w:ascii="Calibri" w:hAnsi="Calibri" w:cs="Calibri"/>
        </w:rPr>
        <w:t xml:space="preserve">For inquiries, please email: </w:t>
      </w:r>
      <w:hyperlink r:id="rId11" w:tgtFrame="_blank" w:history="1">
        <w:r>
          <w:rPr>
            <w:rStyle w:val="normaltextrun"/>
            <w:rFonts w:ascii="Calibri" w:hAnsi="Calibri" w:cs="Calibri"/>
            <w:color w:val="0563C1"/>
            <w:u w:val="single"/>
          </w:rPr>
          <w:t>procurement@sardngo.org</w:t>
        </w:r>
      </w:hyperlink>
      <w:r>
        <w:rPr>
          <w:rStyle w:val="normaltextrun"/>
          <w:rFonts w:ascii="Calibri" w:hAnsi="Calibri" w:cs="Calibri"/>
        </w:rPr>
        <w:t xml:space="preserve">  The email inquiries subject line should start with: “Inquiries – </w:t>
      </w:r>
      <w:r w:rsidR="00AB69D7" w:rsidRPr="00AB69D7">
        <w:rPr>
          <w:rStyle w:val="normaltextrun"/>
          <w:rFonts w:ascii="Calibri" w:hAnsi="Calibri" w:cs="Calibri"/>
        </w:rPr>
        <w:t>Psychological Support/Counseling Service</w:t>
      </w:r>
      <w:r>
        <w:rPr>
          <w:rStyle w:val="normaltextrun"/>
          <w:rFonts w:ascii="Calibri" w:hAnsi="Calibri" w:cs="Calibri"/>
        </w:rPr>
        <w:t>”.</w:t>
      </w:r>
      <w:r>
        <w:rPr>
          <w:rStyle w:val="eop"/>
          <w:rFonts w:ascii="Calibri" w:hAnsi="Calibri" w:cs="Calibri"/>
        </w:rPr>
        <w:t> </w:t>
      </w:r>
    </w:p>
    <w:p w14:paraId="575F562D" w14:textId="77777777" w:rsidR="00DC748F" w:rsidRDefault="00DC748F" w:rsidP="00DC748F">
      <w:pPr>
        <w:pStyle w:val="paragraph"/>
        <w:numPr>
          <w:ilvl w:val="0"/>
          <w:numId w:val="38"/>
        </w:numPr>
        <w:spacing w:before="0" w:beforeAutospacing="0" w:after="0" w:afterAutospacing="0"/>
        <w:ind w:left="360" w:firstLine="0"/>
        <w:textAlignment w:val="baseline"/>
        <w:rPr>
          <w:rFonts w:ascii="Calibri" w:hAnsi="Calibri" w:cs="Calibri"/>
        </w:rPr>
      </w:pPr>
      <w:r>
        <w:rPr>
          <w:rStyle w:val="normaltextrun"/>
          <w:rFonts w:ascii="Calibri" w:hAnsi="Calibri" w:cs="Calibri"/>
          <w:color w:val="000000"/>
          <w:sz w:val="22"/>
          <w:szCs w:val="22"/>
          <w:shd w:val="clear" w:color="auto" w:fill="FFFFFF"/>
        </w:rPr>
        <w:t>Applicants' bank account must be in Turkey. </w:t>
      </w:r>
      <w:r>
        <w:rPr>
          <w:rStyle w:val="eop"/>
          <w:rFonts w:ascii="Calibri" w:hAnsi="Calibri" w:cs="Calibri"/>
          <w:color w:val="000000"/>
          <w:sz w:val="22"/>
          <w:szCs w:val="22"/>
        </w:rPr>
        <w:t> </w:t>
      </w:r>
    </w:p>
    <w:p w14:paraId="57A5B86B" w14:textId="77777777" w:rsidR="00DC748F" w:rsidRPr="005B772E" w:rsidRDefault="00DC748F" w:rsidP="00062D9A">
      <w:pPr>
        <w:rPr>
          <w:rtl/>
        </w:rPr>
      </w:pPr>
    </w:p>
    <w:sectPr w:rsidR="00DC748F" w:rsidRPr="005B772E" w:rsidSect="0077440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5D830" w14:textId="77777777" w:rsidR="00D07EF7" w:rsidRDefault="00D07EF7" w:rsidP="00850FC8">
      <w:r>
        <w:separator/>
      </w:r>
    </w:p>
  </w:endnote>
  <w:endnote w:type="continuationSeparator" w:id="0">
    <w:p w14:paraId="1B704EAF" w14:textId="77777777" w:rsidR="00D07EF7" w:rsidRDefault="00D07EF7" w:rsidP="00850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C3BA8" w14:textId="77777777" w:rsidR="00850FC8" w:rsidRDefault="00850FC8" w:rsidP="00850FC8">
    <w:pPr>
      <w:pStyle w:val="Footer"/>
      <w:jc w:val="center"/>
    </w:pPr>
    <w:r>
      <w:rPr>
        <w:noProof/>
      </w:rPr>
      <w:drawing>
        <wp:anchor distT="0" distB="0" distL="114300" distR="114300" simplePos="0" relativeHeight="251661312" behindDoc="1" locked="0" layoutInCell="1" allowOverlap="1" wp14:anchorId="697E57CE" wp14:editId="2EFB5F71">
          <wp:simplePos x="0" y="0"/>
          <wp:positionH relativeFrom="margin">
            <wp:posOffset>0</wp:posOffset>
          </wp:positionH>
          <wp:positionV relativeFrom="paragraph">
            <wp:posOffset>0</wp:posOffset>
          </wp:positionV>
          <wp:extent cx="5943600" cy="5403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eneral Letter 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403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D3F93" w14:textId="77777777" w:rsidR="00D07EF7" w:rsidRDefault="00D07EF7" w:rsidP="00850FC8">
      <w:r>
        <w:separator/>
      </w:r>
    </w:p>
  </w:footnote>
  <w:footnote w:type="continuationSeparator" w:id="0">
    <w:p w14:paraId="452612ED" w14:textId="77777777" w:rsidR="00D07EF7" w:rsidRDefault="00D07EF7" w:rsidP="00850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B2A25" w14:textId="77777777" w:rsidR="00850FC8" w:rsidRDefault="00850FC8">
    <w:pPr>
      <w:pStyle w:val="Header"/>
    </w:pPr>
    <w:r>
      <w:rPr>
        <w:noProof/>
      </w:rPr>
      <w:drawing>
        <wp:anchor distT="0" distB="0" distL="114300" distR="114300" simplePos="0" relativeHeight="251659264" behindDoc="1" locked="0" layoutInCell="1" allowOverlap="1" wp14:anchorId="476821F9" wp14:editId="00EC30F7">
          <wp:simplePos x="0" y="0"/>
          <wp:positionH relativeFrom="page">
            <wp:posOffset>1003503</wp:posOffset>
          </wp:positionH>
          <wp:positionV relativeFrom="paragraph">
            <wp:posOffset>-299720</wp:posOffset>
          </wp:positionV>
          <wp:extent cx="6762221" cy="6148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221" cy="6148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B44"/>
    <w:multiLevelType w:val="multilevel"/>
    <w:tmpl w:val="473882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E6008"/>
    <w:multiLevelType w:val="hybridMultilevel"/>
    <w:tmpl w:val="6326051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4F851C7"/>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E3331"/>
    <w:multiLevelType w:val="multilevel"/>
    <w:tmpl w:val="1B62DD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E3BC6"/>
    <w:multiLevelType w:val="hybridMultilevel"/>
    <w:tmpl w:val="AC88659E"/>
    <w:lvl w:ilvl="0" w:tplc="F1EA6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2120D7"/>
    <w:multiLevelType w:val="hybridMultilevel"/>
    <w:tmpl w:val="FAEE04D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A6663FF"/>
    <w:multiLevelType w:val="hybridMultilevel"/>
    <w:tmpl w:val="48DEE9B0"/>
    <w:lvl w:ilvl="0" w:tplc="0C14B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D1564"/>
    <w:multiLevelType w:val="multilevel"/>
    <w:tmpl w:val="9156F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B7648A"/>
    <w:multiLevelType w:val="hybridMultilevel"/>
    <w:tmpl w:val="8912F2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201322"/>
    <w:multiLevelType w:val="multilevel"/>
    <w:tmpl w:val="8C6EC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4549E7"/>
    <w:multiLevelType w:val="multilevel"/>
    <w:tmpl w:val="AAB22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4E1CE5"/>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27BA9"/>
    <w:multiLevelType w:val="multilevel"/>
    <w:tmpl w:val="979E2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6E5C80"/>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20A35"/>
    <w:multiLevelType w:val="multilevel"/>
    <w:tmpl w:val="7E3EA0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DF78E9"/>
    <w:multiLevelType w:val="multilevel"/>
    <w:tmpl w:val="B2285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F84B82"/>
    <w:multiLevelType w:val="multilevel"/>
    <w:tmpl w:val="E442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F3413F"/>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8D4D51"/>
    <w:multiLevelType w:val="multilevel"/>
    <w:tmpl w:val="E724E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FE43BD"/>
    <w:multiLevelType w:val="multilevel"/>
    <w:tmpl w:val="C4020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B73F0D"/>
    <w:multiLevelType w:val="multilevel"/>
    <w:tmpl w:val="4A62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E8446A"/>
    <w:multiLevelType w:val="multilevel"/>
    <w:tmpl w:val="B9A8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61188F"/>
    <w:multiLevelType w:val="hybridMultilevel"/>
    <w:tmpl w:val="96E8C50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3B70EBB"/>
    <w:multiLevelType w:val="hybridMultilevel"/>
    <w:tmpl w:val="A9909A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78558C"/>
    <w:multiLevelType w:val="multilevel"/>
    <w:tmpl w:val="5278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E0667D"/>
    <w:multiLevelType w:val="hybridMultilevel"/>
    <w:tmpl w:val="3EF8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E7096"/>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86F90"/>
    <w:multiLevelType w:val="multilevel"/>
    <w:tmpl w:val="51D01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6C5CE5"/>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C67144"/>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104E21"/>
    <w:multiLevelType w:val="multilevel"/>
    <w:tmpl w:val="3350CA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E74218"/>
    <w:multiLevelType w:val="multilevel"/>
    <w:tmpl w:val="9CF60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779AA"/>
    <w:multiLevelType w:val="multilevel"/>
    <w:tmpl w:val="8A6A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B47F1C"/>
    <w:multiLevelType w:val="multilevel"/>
    <w:tmpl w:val="455666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DB21D1"/>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61757"/>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921581"/>
    <w:multiLevelType w:val="multilevel"/>
    <w:tmpl w:val="8D90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920DAA"/>
    <w:multiLevelType w:val="hybridMultilevel"/>
    <w:tmpl w:val="399A1676"/>
    <w:lvl w:ilvl="0" w:tplc="23946F5C">
      <w:start w:val="1"/>
      <w:numFmt w:val="decimal"/>
      <w:lvlText w:val="%1."/>
      <w:lvlJc w:val="left"/>
      <w:pPr>
        <w:ind w:left="630" w:hanging="360"/>
      </w:pPr>
      <w:rPr>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2"/>
  </w:num>
  <w:num w:numId="2">
    <w:abstractNumId w:val="19"/>
  </w:num>
  <w:num w:numId="3">
    <w:abstractNumId w:val="10"/>
  </w:num>
  <w:num w:numId="4">
    <w:abstractNumId w:val="15"/>
  </w:num>
  <w:num w:numId="5">
    <w:abstractNumId w:val="18"/>
  </w:num>
  <w:num w:numId="6">
    <w:abstractNumId w:val="9"/>
  </w:num>
  <w:num w:numId="7">
    <w:abstractNumId w:val="11"/>
  </w:num>
  <w:num w:numId="8">
    <w:abstractNumId w:val="33"/>
  </w:num>
  <w:num w:numId="9">
    <w:abstractNumId w:val="17"/>
  </w:num>
  <w:num w:numId="10">
    <w:abstractNumId w:val="14"/>
  </w:num>
  <w:num w:numId="11">
    <w:abstractNumId w:val="28"/>
  </w:num>
  <w:num w:numId="12">
    <w:abstractNumId w:val="31"/>
  </w:num>
  <w:num w:numId="13">
    <w:abstractNumId w:val="2"/>
  </w:num>
  <w:num w:numId="14">
    <w:abstractNumId w:val="30"/>
  </w:num>
  <w:num w:numId="15">
    <w:abstractNumId w:val="34"/>
  </w:num>
  <w:num w:numId="16">
    <w:abstractNumId w:val="0"/>
  </w:num>
  <w:num w:numId="17">
    <w:abstractNumId w:val="13"/>
  </w:num>
  <w:num w:numId="18">
    <w:abstractNumId w:val="26"/>
  </w:num>
  <w:num w:numId="19">
    <w:abstractNumId w:val="35"/>
  </w:num>
  <w:num w:numId="20">
    <w:abstractNumId w:val="29"/>
  </w:num>
  <w:num w:numId="21">
    <w:abstractNumId w:val="3"/>
  </w:num>
  <w:num w:numId="22">
    <w:abstractNumId w:val="36"/>
  </w:num>
  <w:num w:numId="23">
    <w:abstractNumId w:val="12"/>
  </w:num>
  <w:num w:numId="24">
    <w:abstractNumId w:val="37"/>
  </w:num>
  <w:num w:numId="25">
    <w:abstractNumId w:val="8"/>
  </w:num>
  <w:num w:numId="26">
    <w:abstractNumId w:val="5"/>
  </w:num>
  <w:num w:numId="27">
    <w:abstractNumId w:val="1"/>
  </w:num>
  <w:num w:numId="28">
    <w:abstractNumId w:val="23"/>
  </w:num>
  <w:num w:numId="29">
    <w:abstractNumId w:val="22"/>
  </w:num>
  <w:num w:numId="30">
    <w:abstractNumId w:val="4"/>
  </w:num>
  <w:num w:numId="31">
    <w:abstractNumId w:val="6"/>
  </w:num>
  <w:num w:numId="32">
    <w:abstractNumId w:val="25"/>
  </w:num>
  <w:num w:numId="33">
    <w:abstractNumId w:val="16"/>
  </w:num>
  <w:num w:numId="34">
    <w:abstractNumId w:val="21"/>
  </w:num>
  <w:num w:numId="35">
    <w:abstractNumId w:val="7"/>
  </w:num>
  <w:num w:numId="36">
    <w:abstractNumId w:val="24"/>
  </w:num>
  <w:num w:numId="37">
    <w:abstractNumId w:val="2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2E"/>
    <w:rsid w:val="00022B48"/>
    <w:rsid w:val="00062D9A"/>
    <w:rsid w:val="000767CF"/>
    <w:rsid w:val="00097ED4"/>
    <w:rsid w:val="000D4255"/>
    <w:rsid w:val="00125435"/>
    <w:rsid w:val="001C1F9F"/>
    <w:rsid w:val="00216F11"/>
    <w:rsid w:val="00237B48"/>
    <w:rsid w:val="00273773"/>
    <w:rsid w:val="002A51D3"/>
    <w:rsid w:val="002A6892"/>
    <w:rsid w:val="002C6A57"/>
    <w:rsid w:val="002E3F00"/>
    <w:rsid w:val="00322FFB"/>
    <w:rsid w:val="00323082"/>
    <w:rsid w:val="00333229"/>
    <w:rsid w:val="003A7702"/>
    <w:rsid w:val="003C43EC"/>
    <w:rsid w:val="00401E19"/>
    <w:rsid w:val="00433FC2"/>
    <w:rsid w:val="00434841"/>
    <w:rsid w:val="00461405"/>
    <w:rsid w:val="00472C31"/>
    <w:rsid w:val="004C1CF7"/>
    <w:rsid w:val="004F6125"/>
    <w:rsid w:val="00533878"/>
    <w:rsid w:val="005563AC"/>
    <w:rsid w:val="00582CCF"/>
    <w:rsid w:val="005A031E"/>
    <w:rsid w:val="005B772E"/>
    <w:rsid w:val="005E6A0E"/>
    <w:rsid w:val="006302CE"/>
    <w:rsid w:val="00653971"/>
    <w:rsid w:val="00665F97"/>
    <w:rsid w:val="006813A5"/>
    <w:rsid w:val="00686D38"/>
    <w:rsid w:val="0073112A"/>
    <w:rsid w:val="00763D66"/>
    <w:rsid w:val="00772456"/>
    <w:rsid w:val="00774400"/>
    <w:rsid w:val="00811929"/>
    <w:rsid w:val="008250E0"/>
    <w:rsid w:val="00850FC8"/>
    <w:rsid w:val="008A09E5"/>
    <w:rsid w:val="008B04AB"/>
    <w:rsid w:val="008B4ABC"/>
    <w:rsid w:val="008B592C"/>
    <w:rsid w:val="0090110C"/>
    <w:rsid w:val="0094621B"/>
    <w:rsid w:val="00951190"/>
    <w:rsid w:val="009656B2"/>
    <w:rsid w:val="009C5B06"/>
    <w:rsid w:val="009C6136"/>
    <w:rsid w:val="009D18F8"/>
    <w:rsid w:val="009E17E1"/>
    <w:rsid w:val="009F06B7"/>
    <w:rsid w:val="00A04643"/>
    <w:rsid w:val="00A65170"/>
    <w:rsid w:val="00AB69D7"/>
    <w:rsid w:val="00AC3AD2"/>
    <w:rsid w:val="00AC7573"/>
    <w:rsid w:val="00AF5988"/>
    <w:rsid w:val="00B33019"/>
    <w:rsid w:val="00B341E8"/>
    <w:rsid w:val="00B46784"/>
    <w:rsid w:val="00B504FD"/>
    <w:rsid w:val="00B63C37"/>
    <w:rsid w:val="00B83088"/>
    <w:rsid w:val="00B8766E"/>
    <w:rsid w:val="00B943DB"/>
    <w:rsid w:val="00BB7FF1"/>
    <w:rsid w:val="00C20B39"/>
    <w:rsid w:val="00C21F36"/>
    <w:rsid w:val="00CA0386"/>
    <w:rsid w:val="00CD21DB"/>
    <w:rsid w:val="00D07EF7"/>
    <w:rsid w:val="00D45661"/>
    <w:rsid w:val="00DA05FB"/>
    <w:rsid w:val="00DB3001"/>
    <w:rsid w:val="00DC748F"/>
    <w:rsid w:val="00DE0896"/>
    <w:rsid w:val="00DE5D9C"/>
    <w:rsid w:val="00DF6931"/>
    <w:rsid w:val="00E01A3E"/>
    <w:rsid w:val="00E0537C"/>
    <w:rsid w:val="00E07212"/>
    <w:rsid w:val="00E53A29"/>
    <w:rsid w:val="00ED3C12"/>
    <w:rsid w:val="00ED5D85"/>
    <w:rsid w:val="00ED5D9A"/>
    <w:rsid w:val="00EE5AFA"/>
    <w:rsid w:val="00F20B38"/>
    <w:rsid w:val="00FC493D"/>
    <w:rsid w:val="00FC730B"/>
    <w:rsid w:val="0470B54B"/>
    <w:rsid w:val="4130C2D9"/>
    <w:rsid w:val="46E2C0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CAF6C"/>
  <w15:chartTrackingRefBased/>
  <w15:docId w15:val="{249F3E5A-9012-6742-A206-150A0E69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772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B772E"/>
  </w:style>
  <w:style w:type="character" w:customStyle="1" w:styleId="eop">
    <w:name w:val="eop"/>
    <w:basedOn w:val="DefaultParagraphFont"/>
    <w:rsid w:val="005B772E"/>
  </w:style>
  <w:style w:type="character" w:styleId="Hyperlink">
    <w:name w:val="Hyperlink"/>
    <w:basedOn w:val="DefaultParagraphFont"/>
    <w:uiPriority w:val="99"/>
    <w:unhideWhenUsed/>
    <w:rsid w:val="005B772E"/>
    <w:rPr>
      <w:color w:val="0563C1" w:themeColor="hyperlink"/>
      <w:u w:val="single"/>
    </w:rPr>
  </w:style>
  <w:style w:type="paragraph" w:styleId="ListParagraph">
    <w:name w:val="List Paragraph"/>
    <w:basedOn w:val="Normal"/>
    <w:uiPriority w:val="34"/>
    <w:qFormat/>
    <w:rsid w:val="005B772E"/>
    <w:pPr>
      <w:ind w:left="720"/>
      <w:contextualSpacing/>
    </w:pPr>
  </w:style>
  <w:style w:type="paragraph" w:styleId="NormalWeb">
    <w:name w:val="Normal (Web)"/>
    <w:basedOn w:val="Normal"/>
    <w:uiPriority w:val="99"/>
    <w:semiHidden/>
    <w:unhideWhenUsed/>
    <w:rsid w:val="00ED3C1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50FC8"/>
    <w:pPr>
      <w:tabs>
        <w:tab w:val="center" w:pos="4680"/>
        <w:tab w:val="right" w:pos="9360"/>
      </w:tabs>
    </w:pPr>
  </w:style>
  <w:style w:type="character" w:customStyle="1" w:styleId="HeaderChar">
    <w:name w:val="Header Char"/>
    <w:basedOn w:val="DefaultParagraphFont"/>
    <w:link w:val="Header"/>
    <w:uiPriority w:val="99"/>
    <w:rsid w:val="00850FC8"/>
  </w:style>
  <w:style w:type="paragraph" w:styleId="Footer">
    <w:name w:val="footer"/>
    <w:basedOn w:val="Normal"/>
    <w:link w:val="FooterChar"/>
    <w:uiPriority w:val="99"/>
    <w:unhideWhenUsed/>
    <w:rsid w:val="00850FC8"/>
    <w:pPr>
      <w:tabs>
        <w:tab w:val="center" w:pos="4680"/>
        <w:tab w:val="right" w:pos="9360"/>
      </w:tabs>
    </w:pPr>
  </w:style>
  <w:style w:type="character" w:customStyle="1" w:styleId="FooterChar">
    <w:name w:val="Footer Char"/>
    <w:basedOn w:val="DefaultParagraphFont"/>
    <w:link w:val="Footer"/>
    <w:uiPriority w:val="99"/>
    <w:rsid w:val="00850FC8"/>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1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F36"/>
    <w:rPr>
      <w:rFonts w:ascii="Segoe UI" w:hAnsi="Segoe UI" w:cs="Segoe UI"/>
      <w:sz w:val="18"/>
      <w:szCs w:val="18"/>
    </w:rPr>
  </w:style>
  <w:style w:type="character" w:styleId="UnresolvedMention">
    <w:name w:val="Unresolved Mention"/>
    <w:basedOn w:val="DefaultParagraphFont"/>
    <w:uiPriority w:val="99"/>
    <w:semiHidden/>
    <w:unhideWhenUsed/>
    <w:rsid w:val="00731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61514">
      <w:bodyDiv w:val="1"/>
      <w:marLeft w:val="0"/>
      <w:marRight w:val="0"/>
      <w:marTop w:val="0"/>
      <w:marBottom w:val="0"/>
      <w:divBdr>
        <w:top w:val="none" w:sz="0" w:space="0" w:color="auto"/>
        <w:left w:val="none" w:sz="0" w:space="0" w:color="auto"/>
        <w:bottom w:val="none" w:sz="0" w:space="0" w:color="auto"/>
        <w:right w:val="none" w:sz="0" w:space="0" w:color="auto"/>
      </w:divBdr>
      <w:divsChild>
        <w:div w:id="468060778">
          <w:marLeft w:val="0"/>
          <w:marRight w:val="0"/>
          <w:marTop w:val="0"/>
          <w:marBottom w:val="0"/>
          <w:divBdr>
            <w:top w:val="none" w:sz="0" w:space="0" w:color="auto"/>
            <w:left w:val="none" w:sz="0" w:space="0" w:color="auto"/>
            <w:bottom w:val="none" w:sz="0" w:space="0" w:color="auto"/>
            <w:right w:val="none" w:sz="0" w:space="0" w:color="auto"/>
          </w:divBdr>
          <w:divsChild>
            <w:div w:id="1877303506">
              <w:marLeft w:val="0"/>
              <w:marRight w:val="0"/>
              <w:marTop w:val="0"/>
              <w:marBottom w:val="0"/>
              <w:divBdr>
                <w:top w:val="none" w:sz="0" w:space="0" w:color="auto"/>
                <w:left w:val="none" w:sz="0" w:space="0" w:color="auto"/>
                <w:bottom w:val="none" w:sz="0" w:space="0" w:color="auto"/>
                <w:right w:val="none" w:sz="0" w:space="0" w:color="auto"/>
              </w:divBdr>
            </w:div>
            <w:div w:id="1993440481">
              <w:marLeft w:val="0"/>
              <w:marRight w:val="0"/>
              <w:marTop w:val="0"/>
              <w:marBottom w:val="0"/>
              <w:divBdr>
                <w:top w:val="none" w:sz="0" w:space="0" w:color="auto"/>
                <w:left w:val="none" w:sz="0" w:space="0" w:color="auto"/>
                <w:bottom w:val="none" w:sz="0" w:space="0" w:color="auto"/>
                <w:right w:val="none" w:sz="0" w:space="0" w:color="auto"/>
              </w:divBdr>
            </w:div>
            <w:div w:id="17394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0217">
      <w:bodyDiv w:val="1"/>
      <w:marLeft w:val="0"/>
      <w:marRight w:val="0"/>
      <w:marTop w:val="0"/>
      <w:marBottom w:val="0"/>
      <w:divBdr>
        <w:top w:val="none" w:sz="0" w:space="0" w:color="auto"/>
        <w:left w:val="none" w:sz="0" w:space="0" w:color="auto"/>
        <w:bottom w:val="none" w:sz="0" w:space="0" w:color="auto"/>
        <w:right w:val="none" w:sz="0" w:space="0" w:color="auto"/>
      </w:divBdr>
      <w:divsChild>
        <w:div w:id="2134789785">
          <w:marLeft w:val="0"/>
          <w:marRight w:val="0"/>
          <w:marTop w:val="0"/>
          <w:marBottom w:val="0"/>
          <w:divBdr>
            <w:top w:val="none" w:sz="0" w:space="0" w:color="auto"/>
            <w:left w:val="none" w:sz="0" w:space="0" w:color="auto"/>
            <w:bottom w:val="none" w:sz="0" w:space="0" w:color="auto"/>
            <w:right w:val="none" w:sz="0" w:space="0" w:color="auto"/>
          </w:divBdr>
        </w:div>
        <w:div w:id="1940408235">
          <w:marLeft w:val="0"/>
          <w:marRight w:val="0"/>
          <w:marTop w:val="0"/>
          <w:marBottom w:val="0"/>
          <w:divBdr>
            <w:top w:val="none" w:sz="0" w:space="0" w:color="auto"/>
            <w:left w:val="none" w:sz="0" w:space="0" w:color="auto"/>
            <w:bottom w:val="none" w:sz="0" w:space="0" w:color="auto"/>
            <w:right w:val="none" w:sz="0" w:space="0" w:color="auto"/>
          </w:divBdr>
        </w:div>
        <w:div w:id="271013687">
          <w:marLeft w:val="0"/>
          <w:marRight w:val="0"/>
          <w:marTop w:val="0"/>
          <w:marBottom w:val="0"/>
          <w:divBdr>
            <w:top w:val="none" w:sz="0" w:space="0" w:color="auto"/>
            <w:left w:val="none" w:sz="0" w:space="0" w:color="auto"/>
            <w:bottom w:val="none" w:sz="0" w:space="0" w:color="auto"/>
            <w:right w:val="none" w:sz="0" w:space="0" w:color="auto"/>
          </w:divBdr>
        </w:div>
        <w:div w:id="1814830563">
          <w:marLeft w:val="0"/>
          <w:marRight w:val="0"/>
          <w:marTop w:val="0"/>
          <w:marBottom w:val="0"/>
          <w:divBdr>
            <w:top w:val="none" w:sz="0" w:space="0" w:color="auto"/>
            <w:left w:val="none" w:sz="0" w:space="0" w:color="auto"/>
            <w:bottom w:val="none" w:sz="0" w:space="0" w:color="auto"/>
            <w:right w:val="none" w:sz="0" w:space="0" w:color="auto"/>
          </w:divBdr>
        </w:div>
        <w:div w:id="652443564">
          <w:marLeft w:val="0"/>
          <w:marRight w:val="0"/>
          <w:marTop w:val="0"/>
          <w:marBottom w:val="0"/>
          <w:divBdr>
            <w:top w:val="none" w:sz="0" w:space="0" w:color="auto"/>
            <w:left w:val="none" w:sz="0" w:space="0" w:color="auto"/>
            <w:bottom w:val="none" w:sz="0" w:space="0" w:color="auto"/>
            <w:right w:val="none" w:sz="0" w:space="0" w:color="auto"/>
          </w:divBdr>
        </w:div>
        <w:div w:id="99298558">
          <w:marLeft w:val="0"/>
          <w:marRight w:val="0"/>
          <w:marTop w:val="0"/>
          <w:marBottom w:val="0"/>
          <w:divBdr>
            <w:top w:val="none" w:sz="0" w:space="0" w:color="auto"/>
            <w:left w:val="none" w:sz="0" w:space="0" w:color="auto"/>
            <w:bottom w:val="none" w:sz="0" w:space="0" w:color="auto"/>
            <w:right w:val="none" w:sz="0" w:space="0" w:color="auto"/>
          </w:divBdr>
        </w:div>
        <w:div w:id="293100767">
          <w:marLeft w:val="0"/>
          <w:marRight w:val="0"/>
          <w:marTop w:val="0"/>
          <w:marBottom w:val="0"/>
          <w:divBdr>
            <w:top w:val="none" w:sz="0" w:space="0" w:color="auto"/>
            <w:left w:val="none" w:sz="0" w:space="0" w:color="auto"/>
            <w:bottom w:val="none" w:sz="0" w:space="0" w:color="auto"/>
            <w:right w:val="none" w:sz="0" w:space="0" w:color="auto"/>
          </w:divBdr>
        </w:div>
        <w:div w:id="1782795575">
          <w:marLeft w:val="0"/>
          <w:marRight w:val="0"/>
          <w:marTop w:val="0"/>
          <w:marBottom w:val="0"/>
          <w:divBdr>
            <w:top w:val="none" w:sz="0" w:space="0" w:color="auto"/>
            <w:left w:val="none" w:sz="0" w:space="0" w:color="auto"/>
            <w:bottom w:val="none" w:sz="0" w:space="0" w:color="auto"/>
            <w:right w:val="none" w:sz="0" w:space="0" w:color="auto"/>
          </w:divBdr>
        </w:div>
        <w:div w:id="1278876268">
          <w:marLeft w:val="0"/>
          <w:marRight w:val="0"/>
          <w:marTop w:val="0"/>
          <w:marBottom w:val="0"/>
          <w:divBdr>
            <w:top w:val="none" w:sz="0" w:space="0" w:color="auto"/>
            <w:left w:val="none" w:sz="0" w:space="0" w:color="auto"/>
            <w:bottom w:val="none" w:sz="0" w:space="0" w:color="auto"/>
            <w:right w:val="none" w:sz="0" w:space="0" w:color="auto"/>
          </w:divBdr>
        </w:div>
        <w:div w:id="1046026516">
          <w:marLeft w:val="0"/>
          <w:marRight w:val="0"/>
          <w:marTop w:val="0"/>
          <w:marBottom w:val="0"/>
          <w:divBdr>
            <w:top w:val="none" w:sz="0" w:space="0" w:color="auto"/>
            <w:left w:val="none" w:sz="0" w:space="0" w:color="auto"/>
            <w:bottom w:val="none" w:sz="0" w:space="0" w:color="auto"/>
            <w:right w:val="none" w:sz="0" w:space="0" w:color="auto"/>
          </w:divBdr>
        </w:div>
        <w:div w:id="405347614">
          <w:marLeft w:val="0"/>
          <w:marRight w:val="0"/>
          <w:marTop w:val="0"/>
          <w:marBottom w:val="0"/>
          <w:divBdr>
            <w:top w:val="none" w:sz="0" w:space="0" w:color="auto"/>
            <w:left w:val="none" w:sz="0" w:space="0" w:color="auto"/>
            <w:bottom w:val="none" w:sz="0" w:space="0" w:color="auto"/>
            <w:right w:val="none" w:sz="0" w:space="0" w:color="auto"/>
          </w:divBdr>
        </w:div>
        <w:div w:id="596444929">
          <w:marLeft w:val="0"/>
          <w:marRight w:val="0"/>
          <w:marTop w:val="0"/>
          <w:marBottom w:val="0"/>
          <w:divBdr>
            <w:top w:val="none" w:sz="0" w:space="0" w:color="auto"/>
            <w:left w:val="none" w:sz="0" w:space="0" w:color="auto"/>
            <w:bottom w:val="none" w:sz="0" w:space="0" w:color="auto"/>
            <w:right w:val="none" w:sz="0" w:space="0" w:color="auto"/>
          </w:divBdr>
        </w:div>
        <w:div w:id="1312171667">
          <w:marLeft w:val="0"/>
          <w:marRight w:val="0"/>
          <w:marTop w:val="0"/>
          <w:marBottom w:val="0"/>
          <w:divBdr>
            <w:top w:val="none" w:sz="0" w:space="0" w:color="auto"/>
            <w:left w:val="none" w:sz="0" w:space="0" w:color="auto"/>
            <w:bottom w:val="none" w:sz="0" w:space="0" w:color="auto"/>
            <w:right w:val="none" w:sz="0" w:space="0" w:color="auto"/>
          </w:divBdr>
        </w:div>
        <w:div w:id="2005350991">
          <w:marLeft w:val="0"/>
          <w:marRight w:val="0"/>
          <w:marTop w:val="0"/>
          <w:marBottom w:val="0"/>
          <w:divBdr>
            <w:top w:val="none" w:sz="0" w:space="0" w:color="auto"/>
            <w:left w:val="none" w:sz="0" w:space="0" w:color="auto"/>
            <w:bottom w:val="none" w:sz="0" w:space="0" w:color="auto"/>
            <w:right w:val="none" w:sz="0" w:space="0" w:color="auto"/>
          </w:divBdr>
        </w:div>
        <w:div w:id="1956861229">
          <w:marLeft w:val="0"/>
          <w:marRight w:val="0"/>
          <w:marTop w:val="0"/>
          <w:marBottom w:val="0"/>
          <w:divBdr>
            <w:top w:val="none" w:sz="0" w:space="0" w:color="auto"/>
            <w:left w:val="none" w:sz="0" w:space="0" w:color="auto"/>
            <w:bottom w:val="none" w:sz="0" w:space="0" w:color="auto"/>
            <w:right w:val="none" w:sz="0" w:space="0" w:color="auto"/>
          </w:divBdr>
        </w:div>
        <w:div w:id="914171621">
          <w:marLeft w:val="0"/>
          <w:marRight w:val="0"/>
          <w:marTop w:val="0"/>
          <w:marBottom w:val="0"/>
          <w:divBdr>
            <w:top w:val="none" w:sz="0" w:space="0" w:color="auto"/>
            <w:left w:val="none" w:sz="0" w:space="0" w:color="auto"/>
            <w:bottom w:val="none" w:sz="0" w:space="0" w:color="auto"/>
            <w:right w:val="none" w:sz="0" w:space="0" w:color="auto"/>
          </w:divBdr>
        </w:div>
        <w:div w:id="1019041894">
          <w:marLeft w:val="0"/>
          <w:marRight w:val="0"/>
          <w:marTop w:val="0"/>
          <w:marBottom w:val="0"/>
          <w:divBdr>
            <w:top w:val="none" w:sz="0" w:space="0" w:color="auto"/>
            <w:left w:val="none" w:sz="0" w:space="0" w:color="auto"/>
            <w:bottom w:val="none" w:sz="0" w:space="0" w:color="auto"/>
            <w:right w:val="none" w:sz="0" w:space="0" w:color="auto"/>
          </w:divBdr>
        </w:div>
        <w:div w:id="1591043045">
          <w:marLeft w:val="0"/>
          <w:marRight w:val="0"/>
          <w:marTop w:val="0"/>
          <w:marBottom w:val="0"/>
          <w:divBdr>
            <w:top w:val="none" w:sz="0" w:space="0" w:color="auto"/>
            <w:left w:val="none" w:sz="0" w:space="0" w:color="auto"/>
            <w:bottom w:val="none" w:sz="0" w:space="0" w:color="auto"/>
            <w:right w:val="none" w:sz="0" w:space="0" w:color="auto"/>
          </w:divBdr>
        </w:div>
        <w:div w:id="1583030163">
          <w:marLeft w:val="0"/>
          <w:marRight w:val="0"/>
          <w:marTop w:val="0"/>
          <w:marBottom w:val="0"/>
          <w:divBdr>
            <w:top w:val="none" w:sz="0" w:space="0" w:color="auto"/>
            <w:left w:val="none" w:sz="0" w:space="0" w:color="auto"/>
            <w:bottom w:val="none" w:sz="0" w:space="0" w:color="auto"/>
            <w:right w:val="none" w:sz="0" w:space="0" w:color="auto"/>
          </w:divBdr>
        </w:div>
        <w:div w:id="1320882484">
          <w:marLeft w:val="0"/>
          <w:marRight w:val="0"/>
          <w:marTop w:val="0"/>
          <w:marBottom w:val="0"/>
          <w:divBdr>
            <w:top w:val="none" w:sz="0" w:space="0" w:color="auto"/>
            <w:left w:val="none" w:sz="0" w:space="0" w:color="auto"/>
            <w:bottom w:val="none" w:sz="0" w:space="0" w:color="auto"/>
            <w:right w:val="none" w:sz="0" w:space="0" w:color="auto"/>
          </w:divBdr>
        </w:div>
        <w:div w:id="26949536">
          <w:marLeft w:val="0"/>
          <w:marRight w:val="0"/>
          <w:marTop w:val="0"/>
          <w:marBottom w:val="0"/>
          <w:divBdr>
            <w:top w:val="none" w:sz="0" w:space="0" w:color="auto"/>
            <w:left w:val="none" w:sz="0" w:space="0" w:color="auto"/>
            <w:bottom w:val="none" w:sz="0" w:space="0" w:color="auto"/>
            <w:right w:val="none" w:sz="0" w:space="0" w:color="auto"/>
          </w:divBdr>
        </w:div>
      </w:divsChild>
    </w:div>
    <w:div w:id="859196157">
      <w:bodyDiv w:val="1"/>
      <w:marLeft w:val="0"/>
      <w:marRight w:val="0"/>
      <w:marTop w:val="0"/>
      <w:marBottom w:val="0"/>
      <w:divBdr>
        <w:top w:val="none" w:sz="0" w:space="0" w:color="auto"/>
        <w:left w:val="none" w:sz="0" w:space="0" w:color="auto"/>
        <w:bottom w:val="none" w:sz="0" w:space="0" w:color="auto"/>
        <w:right w:val="none" w:sz="0" w:space="0" w:color="auto"/>
      </w:divBdr>
    </w:div>
    <w:div w:id="933710225">
      <w:bodyDiv w:val="1"/>
      <w:marLeft w:val="0"/>
      <w:marRight w:val="0"/>
      <w:marTop w:val="0"/>
      <w:marBottom w:val="0"/>
      <w:divBdr>
        <w:top w:val="none" w:sz="0" w:space="0" w:color="auto"/>
        <w:left w:val="none" w:sz="0" w:space="0" w:color="auto"/>
        <w:bottom w:val="none" w:sz="0" w:space="0" w:color="auto"/>
        <w:right w:val="none" w:sz="0" w:space="0" w:color="auto"/>
      </w:divBdr>
      <w:divsChild>
        <w:div w:id="155457179">
          <w:marLeft w:val="0"/>
          <w:marRight w:val="0"/>
          <w:marTop w:val="0"/>
          <w:marBottom w:val="0"/>
          <w:divBdr>
            <w:top w:val="none" w:sz="0" w:space="0" w:color="auto"/>
            <w:left w:val="none" w:sz="0" w:space="0" w:color="auto"/>
            <w:bottom w:val="none" w:sz="0" w:space="0" w:color="auto"/>
            <w:right w:val="none" w:sz="0" w:space="0" w:color="auto"/>
          </w:divBdr>
          <w:divsChild>
            <w:div w:id="2143424834">
              <w:marLeft w:val="0"/>
              <w:marRight w:val="0"/>
              <w:marTop w:val="0"/>
              <w:marBottom w:val="0"/>
              <w:divBdr>
                <w:top w:val="none" w:sz="0" w:space="0" w:color="auto"/>
                <w:left w:val="none" w:sz="0" w:space="0" w:color="auto"/>
                <w:bottom w:val="none" w:sz="0" w:space="0" w:color="auto"/>
                <w:right w:val="none" w:sz="0" w:space="0" w:color="auto"/>
              </w:divBdr>
            </w:div>
            <w:div w:id="1780761780">
              <w:marLeft w:val="0"/>
              <w:marRight w:val="0"/>
              <w:marTop w:val="0"/>
              <w:marBottom w:val="0"/>
              <w:divBdr>
                <w:top w:val="none" w:sz="0" w:space="0" w:color="auto"/>
                <w:left w:val="none" w:sz="0" w:space="0" w:color="auto"/>
                <w:bottom w:val="none" w:sz="0" w:space="0" w:color="auto"/>
                <w:right w:val="none" w:sz="0" w:space="0" w:color="auto"/>
              </w:divBdr>
            </w:div>
            <w:div w:id="1796288629">
              <w:marLeft w:val="0"/>
              <w:marRight w:val="0"/>
              <w:marTop w:val="0"/>
              <w:marBottom w:val="0"/>
              <w:divBdr>
                <w:top w:val="none" w:sz="0" w:space="0" w:color="auto"/>
                <w:left w:val="none" w:sz="0" w:space="0" w:color="auto"/>
                <w:bottom w:val="none" w:sz="0" w:space="0" w:color="auto"/>
                <w:right w:val="none" w:sz="0" w:space="0" w:color="auto"/>
              </w:divBdr>
            </w:div>
            <w:div w:id="77605824">
              <w:marLeft w:val="0"/>
              <w:marRight w:val="0"/>
              <w:marTop w:val="0"/>
              <w:marBottom w:val="0"/>
              <w:divBdr>
                <w:top w:val="none" w:sz="0" w:space="0" w:color="auto"/>
                <w:left w:val="none" w:sz="0" w:space="0" w:color="auto"/>
                <w:bottom w:val="none" w:sz="0" w:space="0" w:color="auto"/>
                <w:right w:val="none" w:sz="0" w:space="0" w:color="auto"/>
              </w:divBdr>
            </w:div>
          </w:divsChild>
        </w:div>
        <w:div w:id="117728618">
          <w:marLeft w:val="0"/>
          <w:marRight w:val="0"/>
          <w:marTop w:val="0"/>
          <w:marBottom w:val="0"/>
          <w:divBdr>
            <w:top w:val="none" w:sz="0" w:space="0" w:color="auto"/>
            <w:left w:val="none" w:sz="0" w:space="0" w:color="auto"/>
            <w:bottom w:val="none" w:sz="0" w:space="0" w:color="auto"/>
            <w:right w:val="none" w:sz="0" w:space="0" w:color="auto"/>
          </w:divBdr>
          <w:divsChild>
            <w:div w:id="193151183">
              <w:marLeft w:val="0"/>
              <w:marRight w:val="0"/>
              <w:marTop w:val="0"/>
              <w:marBottom w:val="0"/>
              <w:divBdr>
                <w:top w:val="none" w:sz="0" w:space="0" w:color="auto"/>
                <w:left w:val="none" w:sz="0" w:space="0" w:color="auto"/>
                <w:bottom w:val="none" w:sz="0" w:space="0" w:color="auto"/>
                <w:right w:val="none" w:sz="0" w:space="0" w:color="auto"/>
              </w:divBdr>
            </w:div>
            <w:div w:id="1511676212">
              <w:marLeft w:val="0"/>
              <w:marRight w:val="0"/>
              <w:marTop w:val="0"/>
              <w:marBottom w:val="0"/>
              <w:divBdr>
                <w:top w:val="none" w:sz="0" w:space="0" w:color="auto"/>
                <w:left w:val="none" w:sz="0" w:space="0" w:color="auto"/>
                <w:bottom w:val="none" w:sz="0" w:space="0" w:color="auto"/>
                <w:right w:val="none" w:sz="0" w:space="0" w:color="auto"/>
              </w:divBdr>
            </w:div>
            <w:div w:id="172289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8907">
      <w:bodyDiv w:val="1"/>
      <w:marLeft w:val="0"/>
      <w:marRight w:val="0"/>
      <w:marTop w:val="0"/>
      <w:marBottom w:val="0"/>
      <w:divBdr>
        <w:top w:val="none" w:sz="0" w:space="0" w:color="auto"/>
        <w:left w:val="none" w:sz="0" w:space="0" w:color="auto"/>
        <w:bottom w:val="none" w:sz="0" w:space="0" w:color="auto"/>
        <w:right w:val="none" w:sz="0" w:space="0" w:color="auto"/>
      </w:divBdr>
    </w:div>
    <w:div w:id="1436553318">
      <w:bodyDiv w:val="1"/>
      <w:marLeft w:val="0"/>
      <w:marRight w:val="0"/>
      <w:marTop w:val="0"/>
      <w:marBottom w:val="0"/>
      <w:divBdr>
        <w:top w:val="none" w:sz="0" w:space="0" w:color="auto"/>
        <w:left w:val="none" w:sz="0" w:space="0" w:color="auto"/>
        <w:bottom w:val="none" w:sz="0" w:space="0" w:color="auto"/>
        <w:right w:val="none" w:sz="0" w:space="0" w:color="auto"/>
      </w:divBdr>
      <w:divsChild>
        <w:div w:id="300699812">
          <w:marLeft w:val="0"/>
          <w:marRight w:val="0"/>
          <w:marTop w:val="0"/>
          <w:marBottom w:val="0"/>
          <w:divBdr>
            <w:top w:val="none" w:sz="0" w:space="0" w:color="auto"/>
            <w:left w:val="none" w:sz="0" w:space="0" w:color="auto"/>
            <w:bottom w:val="none" w:sz="0" w:space="0" w:color="auto"/>
            <w:right w:val="none" w:sz="0" w:space="0" w:color="auto"/>
          </w:divBdr>
          <w:divsChild>
            <w:div w:id="1749770841">
              <w:marLeft w:val="0"/>
              <w:marRight w:val="0"/>
              <w:marTop w:val="0"/>
              <w:marBottom w:val="0"/>
              <w:divBdr>
                <w:top w:val="none" w:sz="0" w:space="0" w:color="auto"/>
                <w:left w:val="none" w:sz="0" w:space="0" w:color="auto"/>
                <w:bottom w:val="none" w:sz="0" w:space="0" w:color="auto"/>
                <w:right w:val="none" w:sz="0" w:space="0" w:color="auto"/>
              </w:divBdr>
              <w:divsChild>
                <w:div w:id="98725809">
                  <w:marLeft w:val="0"/>
                  <w:marRight w:val="0"/>
                  <w:marTop w:val="0"/>
                  <w:marBottom w:val="0"/>
                  <w:divBdr>
                    <w:top w:val="none" w:sz="0" w:space="0" w:color="auto"/>
                    <w:left w:val="none" w:sz="0" w:space="0" w:color="auto"/>
                    <w:bottom w:val="none" w:sz="0" w:space="0" w:color="auto"/>
                    <w:right w:val="none" w:sz="0" w:space="0" w:color="auto"/>
                  </w:divBdr>
                </w:div>
                <w:div w:id="227887921">
                  <w:marLeft w:val="0"/>
                  <w:marRight w:val="0"/>
                  <w:marTop w:val="0"/>
                  <w:marBottom w:val="0"/>
                  <w:divBdr>
                    <w:top w:val="none" w:sz="0" w:space="0" w:color="auto"/>
                    <w:left w:val="none" w:sz="0" w:space="0" w:color="auto"/>
                    <w:bottom w:val="none" w:sz="0" w:space="0" w:color="auto"/>
                    <w:right w:val="none" w:sz="0" w:space="0" w:color="auto"/>
                  </w:divBdr>
                </w:div>
                <w:div w:id="649021881">
                  <w:marLeft w:val="0"/>
                  <w:marRight w:val="0"/>
                  <w:marTop w:val="0"/>
                  <w:marBottom w:val="0"/>
                  <w:divBdr>
                    <w:top w:val="none" w:sz="0" w:space="0" w:color="auto"/>
                    <w:left w:val="none" w:sz="0" w:space="0" w:color="auto"/>
                    <w:bottom w:val="none" w:sz="0" w:space="0" w:color="auto"/>
                    <w:right w:val="none" w:sz="0" w:space="0" w:color="auto"/>
                  </w:divBdr>
                </w:div>
                <w:div w:id="1561407898">
                  <w:marLeft w:val="0"/>
                  <w:marRight w:val="0"/>
                  <w:marTop w:val="0"/>
                  <w:marBottom w:val="0"/>
                  <w:divBdr>
                    <w:top w:val="none" w:sz="0" w:space="0" w:color="auto"/>
                    <w:left w:val="none" w:sz="0" w:space="0" w:color="auto"/>
                    <w:bottom w:val="none" w:sz="0" w:space="0" w:color="auto"/>
                    <w:right w:val="none" w:sz="0" w:space="0" w:color="auto"/>
                  </w:divBdr>
                </w:div>
                <w:div w:id="62262185">
                  <w:marLeft w:val="0"/>
                  <w:marRight w:val="0"/>
                  <w:marTop w:val="0"/>
                  <w:marBottom w:val="0"/>
                  <w:divBdr>
                    <w:top w:val="none" w:sz="0" w:space="0" w:color="auto"/>
                    <w:left w:val="none" w:sz="0" w:space="0" w:color="auto"/>
                    <w:bottom w:val="none" w:sz="0" w:space="0" w:color="auto"/>
                    <w:right w:val="none" w:sz="0" w:space="0" w:color="auto"/>
                  </w:divBdr>
                </w:div>
                <w:div w:id="1555853420">
                  <w:marLeft w:val="0"/>
                  <w:marRight w:val="0"/>
                  <w:marTop w:val="0"/>
                  <w:marBottom w:val="0"/>
                  <w:divBdr>
                    <w:top w:val="none" w:sz="0" w:space="0" w:color="auto"/>
                    <w:left w:val="none" w:sz="0" w:space="0" w:color="auto"/>
                    <w:bottom w:val="none" w:sz="0" w:space="0" w:color="auto"/>
                    <w:right w:val="none" w:sz="0" w:space="0" w:color="auto"/>
                  </w:divBdr>
                </w:div>
                <w:div w:id="276567369">
                  <w:marLeft w:val="0"/>
                  <w:marRight w:val="0"/>
                  <w:marTop w:val="0"/>
                  <w:marBottom w:val="0"/>
                  <w:divBdr>
                    <w:top w:val="none" w:sz="0" w:space="0" w:color="auto"/>
                    <w:left w:val="none" w:sz="0" w:space="0" w:color="auto"/>
                    <w:bottom w:val="none" w:sz="0" w:space="0" w:color="auto"/>
                    <w:right w:val="none" w:sz="0" w:space="0" w:color="auto"/>
                  </w:divBdr>
                </w:div>
                <w:div w:id="637416379">
                  <w:marLeft w:val="0"/>
                  <w:marRight w:val="0"/>
                  <w:marTop w:val="0"/>
                  <w:marBottom w:val="0"/>
                  <w:divBdr>
                    <w:top w:val="none" w:sz="0" w:space="0" w:color="auto"/>
                    <w:left w:val="none" w:sz="0" w:space="0" w:color="auto"/>
                    <w:bottom w:val="none" w:sz="0" w:space="0" w:color="auto"/>
                    <w:right w:val="none" w:sz="0" w:space="0" w:color="auto"/>
                  </w:divBdr>
                </w:div>
                <w:div w:id="838664670">
                  <w:marLeft w:val="0"/>
                  <w:marRight w:val="0"/>
                  <w:marTop w:val="0"/>
                  <w:marBottom w:val="0"/>
                  <w:divBdr>
                    <w:top w:val="none" w:sz="0" w:space="0" w:color="auto"/>
                    <w:left w:val="none" w:sz="0" w:space="0" w:color="auto"/>
                    <w:bottom w:val="none" w:sz="0" w:space="0" w:color="auto"/>
                    <w:right w:val="none" w:sz="0" w:space="0" w:color="auto"/>
                  </w:divBdr>
                </w:div>
                <w:div w:id="412509632">
                  <w:marLeft w:val="0"/>
                  <w:marRight w:val="0"/>
                  <w:marTop w:val="0"/>
                  <w:marBottom w:val="0"/>
                  <w:divBdr>
                    <w:top w:val="none" w:sz="0" w:space="0" w:color="auto"/>
                    <w:left w:val="none" w:sz="0" w:space="0" w:color="auto"/>
                    <w:bottom w:val="none" w:sz="0" w:space="0" w:color="auto"/>
                    <w:right w:val="none" w:sz="0" w:space="0" w:color="auto"/>
                  </w:divBdr>
                </w:div>
                <w:div w:id="282883643">
                  <w:marLeft w:val="0"/>
                  <w:marRight w:val="0"/>
                  <w:marTop w:val="0"/>
                  <w:marBottom w:val="0"/>
                  <w:divBdr>
                    <w:top w:val="none" w:sz="0" w:space="0" w:color="auto"/>
                    <w:left w:val="none" w:sz="0" w:space="0" w:color="auto"/>
                    <w:bottom w:val="none" w:sz="0" w:space="0" w:color="auto"/>
                    <w:right w:val="none" w:sz="0" w:space="0" w:color="auto"/>
                  </w:divBdr>
                </w:div>
                <w:div w:id="1808038398">
                  <w:marLeft w:val="0"/>
                  <w:marRight w:val="0"/>
                  <w:marTop w:val="0"/>
                  <w:marBottom w:val="0"/>
                  <w:divBdr>
                    <w:top w:val="none" w:sz="0" w:space="0" w:color="auto"/>
                    <w:left w:val="none" w:sz="0" w:space="0" w:color="auto"/>
                    <w:bottom w:val="none" w:sz="0" w:space="0" w:color="auto"/>
                    <w:right w:val="none" w:sz="0" w:space="0" w:color="auto"/>
                  </w:divBdr>
                </w:div>
                <w:div w:id="1186402803">
                  <w:marLeft w:val="0"/>
                  <w:marRight w:val="0"/>
                  <w:marTop w:val="0"/>
                  <w:marBottom w:val="0"/>
                  <w:divBdr>
                    <w:top w:val="none" w:sz="0" w:space="0" w:color="auto"/>
                    <w:left w:val="none" w:sz="0" w:space="0" w:color="auto"/>
                    <w:bottom w:val="none" w:sz="0" w:space="0" w:color="auto"/>
                    <w:right w:val="none" w:sz="0" w:space="0" w:color="auto"/>
                  </w:divBdr>
                </w:div>
                <w:div w:id="346834283">
                  <w:marLeft w:val="0"/>
                  <w:marRight w:val="0"/>
                  <w:marTop w:val="0"/>
                  <w:marBottom w:val="0"/>
                  <w:divBdr>
                    <w:top w:val="none" w:sz="0" w:space="0" w:color="auto"/>
                    <w:left w:val="none" w:sz="0" w:space="0" w:color="auto"/>
                    <w:bottom w:val="none" w:sz="0" w:space="0" w:color="auto"/>
                    <w:right w:val="none" w:sz="0" w:space="0" w:color="auto"/>
                  </w:divBdr>
                </w:div>
                <w:div w:id="926351750">
                  <w:marLeft w:val="0"/>
                  <w:marRight w:val="0"/>
                  <w:marTop w:val="0"/>
                  <w:marBottom w:val="0"/>
                  <w:divBdr>
                    <w:top w:val="none" w:sz="0" w:space="0" w:color="auto"/>
                    <w:left w:val="none" w:sz="0" w:space="0" w:color="auto"/>
                    <w:bottom w:val="none" w:sz="0" w:space="0" w:color="auto"/>
                    <w:right w:val="none" w:sz="0" w:space="0" w:color="auto"/>
                  </w:divBdr>
                </w:div>
                <w:div w:id="1898927631">
                  <w:marLeft w:val="0"/>
                  <w:marRight w:val="0"/>
                  <w:marTop w:val="0"/>
                  <w:marBottom w:val="0"/>
                  <w:divBdr>
                    <w:top w:val="none" w:sz="0" w:space="0" w:color="auto"/>
                    <w:left w:val="none" w:sz="0" w:space="0" w:color="auto"/>
                    <w:bottom w:val="none" w:sz="0" w:space="0" w:color="auto"/>
                    <w:right w:val="none" w:sz="0" w:space="0" w:color="auto"/>
                  </w:divBdr>
                </w:div>
                <w:div w:id="1525897267">
                  <w:marLeft w:val="0"/>
                  <w:marRight w:val="0"/>
                  <w:marTop w:val="0"/>
                  <w:marBottom w:val="0"/>
                  <w:divBdr>
                    <w:top w:val="none" w:sz="0" w:space="0" w:color="auto"/>
                    <w:left w:val="none" w:sz="0" w:space="0" w:color="auto"/>
                    <w:bottom w:val="none" w:sz="0" w:space="0" w:color="auto"/>
                    <w:right w:val="none" w:sz="0" w:space="0" w:color="auto"/>
                  </w:divBdr>
                </w:div>
                <w:div w:id="796139660">
                  <w:marLeft w:val="0"/>
                  <w:marRight w:val="0"/>
                  <w:marTop w:val="0"/>
                  <w:marBottom w:val="0"/>
                  <w:divBdr>
                    <w:top w:val="none" w:sz="0" w:space="0" w:color="auto"/>
                    <w:left w:val="none" w:sz="0" w:space="0" w:color="auto"/>
                    <w:bottom w:val="none" w:sz="0" w:space="0" w:color="auto"/>
                    <w:right w:val="none" w:sz="0" w:space="0" w:color="auto"/>
                  </w:divBdr>
                </w:div>
                <w:div w:id="895508605">
                  <w:marLeft w:val="0"/>
                  <w:marRight w:val="0"/>
                  <w:marTop w:val="0"/>
                  <w:marBottom w:val="0"/>
                  <w:divBdr>
                    <w:top w:val="none" w:sz="0" w:space="0" w:color="auto"/>
                    <w:left w:val="none" w:sz="0" w:space="0" w:color="auto"/>
                    <w:bottom w:val="none" w:sz="0" w:space="0" w:color="auto"/>
                    <w:right w:val="none" w:sz="0" w:space="0" w:color="auto"/>
                  </w:divBdr>
                </w:div>
                <w:div w:id="1319916836">
                  <w:marLeft w:val="0"/>
                  <w:marRight w:val="0"/>
                  <w:marTop w:val="0"/>
                  <w:marBottom w:val="0"/>
                  <w:divBdr>
                    <w:top w:val="none" w:sz="0" w:space="0" w:color="auto"/>
                    <w:left w:val="none" w:sz="0" w:space="0" w:color="auto"/>
                    <w:bottom w:val="none" w:sz="0" w:space="0" w:color="auto"/>
                    <w:right w:val="none" w:sz="0" w:space="0" w:color="auto"/>
                  </w:divBdr>
                </w:div>
              </w:divsChild>
            </w:div>
            <w:div w:id="1849785578">
              <w:marLeft w:val="0"/>
              <w:marRight w:val="0"/>
              <w:marTop w:val="0"/>
              <w:marBottom w:val="0"/>
              <w:divBdr>
                <w:top w:val="none" w:sz="0" w:space="0" w:color="auto"/>
                <w:left w:val="none" w:sz="0" w:space="0" w:color="auto"/>
                <w:bottom w:val="none" w:sz="0" w:space="0" w:color="auto"/>
                <w:right w:val="none" w:sz="0" w:space="0" w:color="auto"/>
              </w:divBdr>
              <w:divsChild>
                <w:div w:id="791829537">
                  <w:marLeft w:val="0"/>
                  <w:marRight w:val="0"/>
                  <w:marTop w:val="0"/>
                  <w:marBottom w:val="0"/>
                  <w:divBdr>
                    <w:top w:val="none" w:sz="0" w:space="0" w:color="auto"/>
                    <w:left w:val="none" w:sz="0" w:space="0" w:color="auto"/>
                    <w:bottom w:val="none" w:sz="0" w:space="0" w:color="auto"/>
                    <w:right w:val="none" w:sz="0" w:space="0" w:color="auto"/>
                  </w:divBdr>
                </w:div>
                <w:div w:id="2002537168">
                  <w:marLeft w:val="0"/>
                  <w:marRight w:val="0"/>
                  <w:marTop w:val="0"/>
                  <w:marBottom w:val="0"/>
                  <w:divBdr>
                    <w:top w:val="none" w:sz="0" w:space="0" w:color="auto"/>
                    <w:left w:val="none" w:sz="0" w:space="0" w:color="auto"/>
                    <w:bottom w:val="none" w:sz="0" w:space="0" w:color="auto"/>
                    <w:right w:val="none" w:sz="0" w:space="0" w:color="auto"/>
                  </w:divBdr>
                </w:div>
                <w:div w:id="21171873">
                  <w:marLeft w:val="0"/>
                  <w:marRight w:val="0"/>
                  <w:marTop w:val="0"/>
                  <w:marBottom w:val="0"/>
                  <w:divBdr>
                    <w:top w:val="none" w:sz="0" w:space="0" w:color="auto"/>
                    <w:left w:val="none" w:sz="0" w:space="0" w:color="auto"/>
                    <w:bottom w:val="none" w:sz="0" w:space="0" w:color="auto"/>
                    <w:right w:val="none" w:sz="0" w:space="0" w:color="auto"/>
                  </w:divBdr>
                </w:div>
                <w:div w:id="862286295">
                  <w:marLeft w:val="0"/>
                  <w:marRight w:val="0"/>
                  <w:marTop w:val="0"/>
                  <w:marBottom w:val="0"/>
                  <w:divBdr>
                    <w:top w:val="none" w:sz="0" w:space="0" w:color="auto"/>
                    <w:left w:val="none" w:sz="0" w:space="0" w:color="auto"/>
                    <w:bottom w:val="none" w:sz="0" w:space="0" w:color="auto"/>
                    <w:right w:val="none" w:sz="0" w:space="0" w:color="auto"/>
                  </w:divBdr>
                </w:div>
                <w:div w:id="188375767">
                  <w:marLeft w:val="0"/>
                  <w:marRight w:val="0"/>
                  <w:marTop w:val="0"/>
                  <w:marBottom w:val="0"/>
                  <w:divBdr>
                    <w:top w:val="none" w:sz="0" w:space="0" w:color="auto"/>
                    <w:left w:val="none" w:sz="0" w:space="0" w:color="auto"/>
                    <w:bottom w:val="none" w:sz="0" w:space="0" w:color="auto"/>
                    <w:right w:val="none" w:sz="0" w:space="0" w:color="auto"/>
                  </w:divBdr>
                </w:div>
                <w:div w:id="165629448">
                  <w:marLeft w:val="0"/>
                  <w:marRight w:val="0"/>
                  <w:marTop w:val="0"/>
                  <w:marBottom w:val="0"/>
                  <w:divBdr>
                    <w:top w:val="none" w:sz="0" w:space="0" w:color="auto"/>
                    <w:left w:val="none" w:sz="0" w:space="0" w:color="auto"/>
                    <w:bottom w:val="none" w:sz="0" w:space="0" w:color="auto"/>
                    <w:right w:val="none" w:sz="0" w:space="0" w:color="auto"/>
                  </w:divBdr>
                </w:div>
                <w:div w:id="1687556606">
                  <w:marLeft w:val="0"/>
                  <w:marRight w:val="0"/>
                  <w:marTop w:val="0"/>
                  <w:marBottom w:val="0"/>
                  <w:divBdr>
                    <w:top w:val="none" w:sz="0" w:space="0" w:color="auto"/>
                    <w:left w:val="none" w:sz="0" w:space="0" w:color="auto"/>
                    <w:bottom w:val="none" w:sz="0" w:space="0" w:color="auto"/>
                    <w:right w:val="none" w:sz="0" w:space="0" w:color="auto"/>
                  </w:divBdr>
                </w:div>
                <w:div w:id="1551526894">
                  <w:marLeft w:val="0"/>
                  <w:marRight w:val="0"/>
                  <w:marTop w:val="0"/>
                  <w:marBottom w:val="0"/>
                  <w:divBdr>
                    <w:top w:val="none" w:sz="0" w:space="0" w:color="auto"/>
                    <w:left w:val="none" w:sz="0" w:space="0" w:color="auto"/>
                    <w:bottom w:val="none" w:sz="0" w:space="0" w:color="auto"/>
                    <w:right w:val="none" w:sz="0" w:space="0" w:color="auto"/>
                  </w:divBdr>
                </w:div>
                <w:div w:id="1813014774">
                  <w:marLeft w:val="0"/>
                  <w:marRight w:val="0"/>
                  <w:marTop w:val="0"/>
                  <w:marBottom w:val="0"/>
                  <w:divBdr>
                    <w:top w:val="none" w:sz="0" w:space="0" w:color="auto"/>
                    <w:left w:val="none" w:sz="0" w:space="0" w:color="auto"/>
                    <w:bottom w:val="none" w:sz="0" w:space="0" w:color="auto"/>
                    <w:right w:val="none" w:sz="0" w:space="0" w:color="auto"/>
                  </w:divBdr>
                </w:div>
                <w:div w:id="1572618640">
                  <w:marLeft w:val="0"/>
                  <w:marRight w:val="0"/>
                  <w:marTop w:val="0"/>
                  <w:marBottom w:val="0"/>
                  <w:divBdr>
                    <w:top w:val="none" w:sz="0" w:space="0" w:color="auto"/>
                    <w:left w:val="none" w:sz="0" w:space="0" w:color="auto"/>
                    <w:bottom w:val="none" w:sz="0" w:space="0" w:color="auto"/>
                    <w:right w:val="none" w:sz="0" w:space="0" w:color="auto"/>
                  </w:divBdr>
                </w:div>
                <w:div w:id="1839688312">
                  <w:marLeft w:val="0"/>
                  <w:marRight w:val="0"/>
                  <w:marTop w:val="0"/>
                  <w:marBottom w:val="0"/>
                  <w:divBdr>
                    <w:top w:val="none" w:sz="0" w:space="0" w:color="auto"/>
                    <w:left w:val="none" w:sz="0" w:space="0" w:color="auto"/>
                    <w:bottom w:val="none" w:sz="0" w:space="0" w:color="auto"/>
                    <w:right w:val="none" w:sz="0" w:space="0" w:color="auto"/>
                  </w:divBdr>
                </w:div>
                <w:div w:id="882133787">
                  <w:marLeft w:val="0"/>
                  <w:marRight w:val="0"/>
                  <w:marTop w:val="0"/>
                  <w:marBottom w:val="0"/>
                  <w:divBdr>
                    <w:top w:val="none" w:sz="0" w:space="0" w:color="auto"/>
                    <w:left w:val="none" w:sz="0" w:space="0" w:color="auto"/>
                    <w:bottom w:val="none" w:sz="0" w:space="0" w:color="auto"/>
                    <w:right w:val="none" w:sz="0" w:space="0" w:color="auto"/>
                  </w:divBdr>
                </w:div>
                <w:div w:id="1557545661">
                  <w:marLeft w:val="0"/>
                  <w:marRight w:val="0"/>
                  <w:marTop w:val="0"/>
                  <w:marBottom w:val="0"/>
                  <w:divBdr>
                    <w:top w:val="none" w:sz="0" w:space="0" w:color="auto"/>
                    <w:left w:val="none" w:sz="0" w:space="0" w:color="auto"/>
                    <w:bottom w:val="none" w:sz="0" w:space="0" w:color="auto"/>
                    <w:right w:val="none" w:sz="0" w:space="0" w:color="auto"/>
                  </w:divBdr>
                </w:div>
              </w:divsChild>
            </w:div>
            <w:div w:id="1246916869">
              <w:marLeft w:val="0"/>
              <w:marRight w:val="0"/>
              <w:marTop w:val="0"/>
              <w:marBottom w:val="0"/>
              <w:divBdr>
                <w:top w:val="none" w:sz="0" w:space="0" w:color="auto"/>
                <w:left w:val="none" w:sz="0" w:space="0" w:color="auto"/>
                <w:bottom w:val="none" w:sz="0" w:space="0" w:color="auto"/>
                <w:right w:val="none" w:sz="0" w:space="0" w:color="auto"/>
              </w:divBdr>
              <w:divsChild>
                <w:div w:id="1094859343">
                  <w:marLeft w:val="0"/>
                  <w:marRight w:val="0"/>
                  <w:marTop w:val="0"/>
                  <w:marBottom w:val="0"/>
                  <w:divBdr>
                    <w:top w:val="none" w:sz="0" w:space="0" w:color="auto"/>
                    <w:left w:val="none" w:sz="0" w:space="0" w:color="auto"/>
                    <w:bottom w:val="none" w:sz="0" w:space="0" w:color="auto"/>
                    <w:right w:val="none" w:sz="0" w:space="0" w:color="auto"/>
                  </w:divBdr>
                </w:div>
                <w:div w:id="1070925695">
                  <w:marLeft w:val="0"/>
                  <w:marRight w:val="0"/>
                  <w:marTop w:val="0"/>
                  <w:marBottom w:val="0"/>
                  <w:divBdr>
                    <w:top w:val="none" w:sz="0" w:space="0" w:color="auto"/>
                    <w:left w:val="none" w:sz="0" w:space="0" w:color="auto"/>
                    <w:bottom w:val="none" w:sz="0" w:space="0" w:color="auto"/>
                    <w:right w:val="none" w:sz="0" w:space="0" w:color="auto"/>
                  </w:divBdr>
                </w:div>
                <w:div w:id="344943339">
                  <w:marLeft w:val="0"/>
                  <w:marRight w:val="0"/>
                  <w:marTop w:val="0"/>
                  <w:marBottom w:val="0"/>
                  <w:divBdr>
                    <w:top w:val="none" w:sz="0" w:space="0" w:color="auto"/>
                    <w:left w:val="none" w:sz="0" w:space="0" w:color="auto"/>
                    <w:bottom w:val="none" w:sz="0" w:space="0" w:color="auto"/>
                    <w:right w:val="none" w:sz="0" w:space="0" w:color="auto"/>
                  </w:divBdr>
                </w:div>
                <w:div w:id="1709181579">
                  <w:marLeft w:val="0"/>
                  <w:marRight w:val="0"/>
                  <w:marTop w:val="0"/>
                  <w:marBottom w:val="0"/>
                  <w:divBdr>
                    <w:top w:val="none" w:sz="0" w:space="0" w:color="auto"/>
                    <w:left w:val="none" w:sz="0" w:space="0" w:color="auto"/>
                    <w:bottom w:val="none" w:sz="0" w:space="0" w:color="auto"/>
                    <w:right w:val="none" w:sz="0" w:space="0" w:color="auto"/>
                  </w:divBdr>
                </w:div>
                <w:div w:id="166019823">
                  <w:marLeft w:val="0"/>
                  <w:marRight w:val="0"/>
                  <w:marTop w:val="0"/>
                  <w:marBottom w:val="0"/>
                  <w:divBdr>
                    <w:top w:val="none" w:sz="0" w:space="0" w:color="auto"/>
                    <w:left w:val="none" w:sz="0" w:space="0" w:color="auto"/>
                    <w:bottom w:val="none" w:sz="0" w:space="0" w:color="auto"/>
                    <w:right w:val="none" w:sz="0" w:space="0" w:color="auto"/>
                  </w:divBdr>
                </w:div>
                <w:div w:id="636304296">
                  <w:marLeft w:val="0"/>
                  <w:marRight w:val="0"/>
                  <w:marTop w:val="0"/>
                  <w:marBottom w:val="0"/>
                  <w:divBdr>
                    <w:top w:val="none" w:sz="0" w:space="0" w:color="auto"/>
                    <w:left w:val="none" w:sz="0" w:space="0" w:color="auto"/>
                    <w:bottom w:val="none" w:sz="0" w:space="0" w:color="auto"/>
                    <w:right w:val="none" w:sz="0" w:space="0" w:color="auto"/>
                  </w:divBdr>
                </w:div>
                <w:div w:id="633826545">
                  <w:marLeft w:val="0"/>
                  <w:marRight w:val="0"/>
                  <w:marTop w:val="0"/>
                  <w:marBottom w:val="0"/>
                  <w:divBdr>
                    <w:top w:val="none" w:sz="0" w:space="0" w:color="auto"/>
                    <w:left w:val="none" w:sz="0" w:space="0" w:color="auto"/>
                    <w:bottom w:val="none" w:sz="0" w:space="0" w:color="auto"/>
                    <w:right w:val="none" w:sz="0" w:space="0" w:color="auto"/>
                  </w:divBdr>
                </w:div>
                <w:div w:id="1497066671">
                  <w:marLeft w:val="0"/>
                  <w:marRight w:val="0"/>
                  <w:marTop w:val="0"/>
                  <w:marBottom w:val="0"/>
                  <w:divBdr>
                    <w:top w:val="none" w:sz="0" w:space="0" w:color="auto"/>
                    <w:left w:val="none" w:sz="0" w:space="0" w:color="auto"/>
                    <w:bottom w:val="none" w:sz="0" w:space="0" w:color="auto"/>
                    <w:right w:val="none" w:sz="0" w:space="0" w:color="auto"/>
                  </w:divBdr>
                </w:div>
                <w:div w:id="940719240">
                  <w:marLeft w:val="0"/>
                  <w:marRight w:val="0"/>
                  <w:marTop w:val="0"/>
                  <w:marBottom w:val="0"/>
                  <w:divBdr>
                    <w:top w:val="none" w:sz="0" w:space="0" w:color="auto"/>
                    <w:left w:val="none" w:sz="0" w:space="0" w:color="auto"/>
                    <w:bottom w:val="none" w:sz="0" w:space="0" w:color="auto"/>
                    <w:right w:val="none" w:sz="0" w:space="0" w:color="auto"/>
                  </w:divBdr>
                </w:div>
                <w:div w:id="711268579">
                  <w:marLeft w:val="0"/>
                  <w:marRight w:val="0"/>
                  <w:marTop w:val="0"/>
                  <w:marBottom w:val="0"/>
                  <w:divBdr>
                    <w:top w:val="none" w:sz="0" w:space="0" w:color="auto"/>
                    <w:left w:val="none" w:sz="0" w:space="0" w:color="auto"/>
                    <w:bottom w:val="none" w:sz="0" w:space="0" w:color="auto"/>
                    <w:right w:val="none" w:sz="0" w:space="0" w:color="auto"/>
                  </w:divBdr>
                </w:div>
              </w:divsChild>
            </w:div>
            <w:div w:id="668022651">
              <w:marLeft w:val="0"/>
              <w:marRight w:val="0"/>
              <w:marTop w:val="0"/>
              <w:marBottom w:val="0"/>
              <w:divBdr>
                <w:top w:val="none" w:sz="0" w:space="0" w:color="auto"/>
                <w:left w:val="none" w:sz="0" w:space="0" w:color="auto"/>
                <w:bottom w:val="none" w:sz="0" w:space="0" w:color="auto"/>
                <w:right w:val="none" w:sz="0" w:space="0" w:color="auto"/>
              </w:divBdr>
              <w:divsChild>
                <w:div w:id="285814836">
                  <w:marLeft w:val="0"/>
                  <w:marRight w:val="0"/>
                  <w:marTop w:val="0"/>
                  <w:marBottom w:val="0"/>
                  <w:divBdr>
                    <w:top w:val="none" w:sz="0" w:space="0" w:color="auto"/>
                    <w:left w:val="none" w:sz="0" w:space="0" w:color="auto"/>
                    <w:bottom w:val="none" w:sz="0" w:space="0" w:color="auto"/>
                    <w:right w:val="none" w:sz="0" w:space="0" w:color="auto"/>
                  </w:divBdr>
                </w:div>
                <w:div w:id="1815877700">
                  <w:marLeft w:val="0"/>
                  <w:marRight w:val="0"/>
                  <w:marTop w:val="0"/>
                  <w:marBottom w:val="0"/>
                  <w:divBdr>
                    <w:top w:val="none" w:sz="0" w:space="0" w:color="auto"/>
                    <w:left w:val="none" w:sz="0" w:space="0" w:color="auto"/>
                    <w:bottom w:val="none" w:sz="0" w:space="0" w:color="auto"/>
                    <w:right w:val="none" w:sz="0" w:space="0" w:color="auto"/>
                  </w:divBdr>
                </w:div>
                <w:div w:id="1780371028">
                  <w:marLeft w:val="0"/>
                  <w:marRight w:val="0"/>
                  <w:marTop w:val="0"/>
                  <w:marBottom w:val="0"/>
                  <w:divBdr>
                    <w:top w:val="none" w:sz="0" w:space="0" w:color="auto"/>
                    <w:left w:val="none" w:sz="0" w:space="0" w:color="auto"/>
                    <w:bottom w:val="none" w:sz="0" w:space="0" w:color="auto"/>
                    <w:right w:val="none" w:sz="0" w:space="0" w:color="auto"/>
                  </w:divBdr>
                </w:div>
                <w:div w:id="732852538">
                  <w:marLeft w:val="0"/>
                  <w:marRight w:val="0"/>
                  <w:marTop w:val="0"/>
                  <w:marBottom w:val="0"/>
                  <w:divBdr>
                    <w:top w:val="none" w:sz="0" w:space="0" w:color="auto"/>
                    <w:left w:val="none" w:sz="0" w:space="0" w:color="auto"/>
                    <w:bottom w:val="none" w:sz="0" w:space="0" w:color="auto"/>
                    <w:right w:val="none" w:sz="0" w:space="0" w:color="auto"/>
                  </w:divBdr>
                </w:div>
                <w:div w:id="1321468349">
                  <w:marLeft w:val="0"/>
                  <w:marRight w:val="0"/>
                  <w:marTop w:val="0"/>
                  <w:marBottom w:val="0"/>
                  <w:divBdr>
                    <w:top w:val="none" w:sz="0" w:space="0" w:color="auto"/>
                    <w:left w:val="none" w:sz="0" w:space="0" w:color="auto"/>
                    <w:bottom w:val="none" w:sz="0" w:space="0" w:color="auto"/>
                    <w:right w:val="none" w:sz="0" w:space="0" w:color="auto"/>
                  </w:divBdr>
                </w:div>
                <w:div w:id="725645172">
                  <w:marLeft w:val="0"/>
                  <w:marRight w:val="0"/>
                  <w:marTop w:val="0"/>
                  <w:marBottom w:val="0"/>
                  <w:divBdr>
                    <w:top w:val="none" w:sz="0" w:space="0" w:color="auto"/>
                    <w:left w:val="none" w:sz="0" w:space="0" w:color="auto"/>
                    <w:bottom w:val="none" w:sz="0" w:space="0" w:color="auto"/>
                    <w:right w:val="none" w:sz="0" w:space="0" w:color="auto"/>
                  </w:divBdr>
                </w:div>
                <w:div w:id="9829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curement@sardngo.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rd.tenders@sardng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83ecdf-7588-499c-8f20-4598b85c49b3" xsi:nil="true"/>
    <lcf76f155ced4ddcb4097134ff3c332f xmlns="ec6e374f-8218-431d-bc4b-544a5b19f2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1E20C7942D9241B5CE96C435690FB9" ma:contentTypeVersion="15" ma:contentTypeDescription="Crée un document." ma:contentTypeScope="" ma:versionID="8d3fbe1291abac12c5e11b818ecd0e5d">
  <xsd:schema xmlns:xsd="http://www.w3.org/2001/XMLSchema" xmlns:xs="http://www.w3.org/2001/XMLSchema" xmlns:p="http://schemas.microsoft.com/office/2006/metadata/properties" xmlns:ns2="ec6e374f-8218-431d-bc4b-544a5b19f2ba" xmlns:ns3="6283ecdf-7588-499c-8f20-4598b85c49b3" targetNamespace="http://schemas.microsoft.com/office/2006/metadata/properties" ma:root="true" ma:fieldsID="3595ed5cf288be64d4cf1e4e834a67b4" ns2:_="" ns3:_="">
    <xsd:import namespace="ec6e374f-8218-431d-bc4b-544a5b19f2ba"/>
    <xsd:import namespace="6283ecdf-7588-499c-8f20-4598b85c49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e374f-8218-431d-bc4b-544a5b19f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7b750a5f-2825-4be2-97db-f378ab2005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83ecdf-7588-499c-8f20-4598b85c49b3" elementFormDefault="qualified">
    <xsd:import namespace="http://schemas.microsoft.com/office/2006/documentManagement/types"/>
    <xsd:import namespace="http://schemas.microsoft.com/office/infopath/2007/PartnerControls"/>
    <xsd:element name="TaxCatchAll" ma:index="15" nillable="true" ma:displayName="Tüm Sınıflandırmayı Yakala Sütunu" ma:hidden="true" ma:list="{971d271d-170f-4188-8c52-686bec6bac03}" ma:internalName="TaxCatchAll" ma:showField="CatchAllData" ma:web="6283ecdf-7588-499c-8f20-4598b85c49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DAC1F-18A7-4EAD-9766-59F9CEF723B7}">
  <ds:schemaRefs>
    <ds:schemaRef ds:uri="http://schemas.microsoft.com/sharepoint/v3/contenttype/forms"/>
  </ds:schemaRefs>
</ds:datastoreItem>
</file>

<file path=customXml/itemProps2.xml><?xml version="1.0" encoding="utf-8"?>
<ds:datastoreItem xmlns:ds="http://schemas.openxmlformats.org/officeDocument/2006/customXml" ds:itemID="{52D47819-6545-4444-85EE-438ED138EE12}">
  <ds:schemaRefs>
    <ds:schemaRef ds:uri="http://schemas.microsoft.com/office/2006/metadata/properties"/>
    <ds:schemaRef ds:uri="http://schemas.microsoft.com/office/infopath/2007/PartnerControls"/>
    <ds:schemaRef ds:uri="6283ecdf-7588-499c-8f20-4598b85c49b3"/>
    <ds:schemaRef ds:uri="ec6e374f-8218-431d-bc4b-544a5b19f2ba"/>
  </ds:schemaRefs>
</ds:datastoreItem>
</file>

<file path=customXml/itemProps3.xml><?xml version="1.0" encoding="utf-8"?>
<ds:datastoreItem xmlns:ds="http://schemas.openxmlformats.org/officeDocument/2006/customXml" ds:itemID="{4D6C67FD-B500-4E0F-BBCA-9A6CAC02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e374f-8218-431d-bc4b-544a5b19f2ba"/>
    <ds:schemaRef ds:uri="6283ecdf-7588-499c-8f20-4598b85c4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Jessy Belt</dc:creator>
  <cp:keywords/>
  <dc:description/>
  <cp:lastModifiedBy>Leme Sakkal</cp:lastModifiedBy>
  <cp:revision>24</cp:revision>
  <dcterms:created xsi:type="dcterms:W3CDTF">2024-07-16T10:59:00Z</dcterms:created>
  <dcterms:modified xsi:type="dcterms:W3CDTF">2024-10-01T10:30:00Z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0x010100DF1E20C7942D9241B5CE96C435690FB9</vt:lpwstr>
  </property>
  <property fmtid="{D5CDD505-2E9C-101B-9397-08002B2CF9AE}" pid="3" name="MediaServiceImageTags">
    <vt:lpwstr/>
  </property>
  <property fmtid="{D5CDD505-2E9C-101B-9397-08002B2CF9AE}" pid="4" name="GrammarlyDocumentId">
    <vt:lpwstr>4bdc77f521ba4bd8e296eac802a3c59b45f608ffe7277ebbec66af5aaabb1ca2</vt:lpwstr>
  </property>
</Properties>
</file>