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967" w:rsidRDefault="00874967" w:rsidP="0010630F">
      <w:pPr>
        <w:pBdr>
          <w:bottom w:val="single" w:sz="4" w:space="1" w:color="auto"/>
        </w:pBdr>
        <w:spacing w:after="0" w:line="240" w:lineRule="atLeast"/>
        <w:rPr>
          <w:noProof/>
          <w:lang w:eastAsia="tr-TR"/>
        </w:rPr>
      </w:pPr>
      <w:r>
        <w:rPr>
          <w:b/>
          <w:sz w:val="24"/>
          <w:szCs w:val="24"/>
          <w:u w:val="single"/>
        </w:rPr>
        <w:t>Ek-2  TEKNİK ŞARNAME</w:t>
      </w:r>
      <w:r>
        <w:rPr>
          <w:noProof/>
          <w:lang w:eastAsia="tr-TR"/>
        </w:rPr>
        <w:t xml:space="preserve"> </w:t>
      </w:r>
    </w:p>
    <w:p w:rsidR="00270447" w:rsidRDefault="00874967" w:rsidP="0010630F">
      <w:pPr>
        <w:pBdr>
          <w:bottom w:val="single" w:sz="4" w:space="1" w:color="auto"/>
        </w:pBdr>
        <w:spacing w:after="0" w:line="240" w:lineRule="atLeast"/>
        <w:rPr>
          <w:b/>
          <w:sz w:val="24"/>
          <w:szCs w:val="24"/>
        </w:rPr>
      </w:pPr>
      <w:r>
        <w:rPr>
          <w:noProof/>
          <w:lang w:eastAsia="tr-TR"/>
        </w:rPr>
        <w:t xml:space="preserve">                                                                                     </w:t>
      </w:r>
      <w:r w:rsidR="00270447">
        <w:rPr>
          <w:b/>
          <w:sz w:val="24"/>
          <w:szCs w:val="24"/>
        </w:rPr>
        <w:t xml:space="preserve"> </w:t>
      </w:r>
    </w:p>
    <w:p w:rsidR="004422CF" w:rsidRPr="00270447" w:rsidRDefault="0010630F" w:rsidP="0010630F">
      <w:pPr>
        <w:pBdr>
          <w:bottom w:val="single" w:sz="4" w:space="1" w:color="auto"/>
        </w:pBdr>
        <w:spacing w:after="0" w:line="240" w:lineRule="atLeast"/>
        <w:rPr>
          <w:b/>
          <w:sz w:val="24"/>
          <w:szCs w:val="24"/>
        </w:rPr>
      </w:pPr>
      <w:r w:rsidRPr="00AB3EB1">
        <w:rPr>
          <w:b/>
          <w:sz w:val="24"/>
          <w:szCs w:val="24"/>
        </w:rPr>
        <w:t xml:space="preserve"> </w:t>
      </w:r>
      <w:r w:rsidR="00801BB3">
        <w:rPr>
          <w:b/>
          <w:sz w:val="24"/>
          <w:szCs w:val="24"/>
        </w:rPr>
        <w:t xml:space="preserve"> </w:t>
      </w:r>
      <w:r w:rsidRPr="00AB3EB1">
        <w:rPr>
          <w:b/>
          <w:sz w:val="24"/>
          <w:szCs w:val="24"/>
        </w:rPr>
        <w:t>ARAÇ KİRALAMA</w:t>
      </w:r>
      <w:r w:rsidR="00801BB3">
        <w:rPr>
          <w:b/>
          <w:sz w:val="24"/>
          <w:szCs w:val="24"/>
        </w:rPr>
        <w:t>YA</w:t>
      </w:r>
      <w:r w:rsidRPr="00AB3EB1">
        <w:rPr>
          <w:b/>
          <w:sz w:val="24"/>
          <w:szCs w:val="24"/>
        </w:rPr>
        <w:t xml:space="preserve"> İLİŞKİN TEKNİK ŞARTNAME</w:t>
      </w:r>
      <w:r w:rsidRPr="00AB3EB1">
        <w:rPr>
          <w:sz w:val="24"/>
          <w:szCs w:val="24"/>
        </w:rPr>
        <w:t xml:space="preserve">    </w:t>
      </w:r>
      <w:r w:rsidR="00AB3EB1">
        <w:rPr>
          <w:sz w:val="24"/>
          <w:szCs w:val="24"/>
        </w:rPr>
        <w:t xml:space="preserve">      </w:t>
      </w:r>
      <w:r w:rsidRPr="00AB3EB1">
        <w:rPr>
          <w:sz w:val="24"/>
          <w:szCs w:val="24"/>
        </w:rPr>
        <w:t xml:space="preserve">  </w:t>
      </w:r>
    </w:p>
    <w:p w:rsidR="004422CF" w:rsidRPr="004422CF" w:rsidRDefault="004422CF" w:rsidP="004422CF">
      <w:pPr>
        <w:spacing w:after="0" w:line="240" w:lineRule="atLeast"/>
        <w:jc w:val="both"/>
        <w:rPr>
          <w:sz w:val="24"/>
          <w:szCs w:val="24"/>
        </w:rPr>
      </w:pPr>
    </w:p>
    <w:p w:rsidR="004422CF" w:rsidRPr="005B28E3" w:rsidRDefault="004422CF" w:rsidP="004422CF">
      <w:pPr>
        <w:spacing w:after="0" w:line="240" w:lineRule="atLeast"/>
        <w:jc w:val="both"/>
        <w:rPr>
          <w:b/>
          <w:sz w:val="24"/>
          <w:szCs w:val="24"/>
        </w:rPr>
      </w:pPr>
      <w:r w:rsidRPr="005B28E3">
        <w:rPr>
          <w:b/>
          <w:sz w:val="24"/>
          <w:szCs w:val="24"/>
        </w:rPr>
        <w:t>Madde 1- İşin Konusu, Miktarı ve Süresi</w:t>
      </w:r>
    </w:p>
    <w:p w:rsidR="00BF41AB" w:rsidRPr="00BF41AB" w:rsidRDefault="004422CF" w:rsidP="00BF41AB">
      <w:pPr>
        <w:pStyle w:val="ListeParagraf"/>
        <w:numPr>
          <w:ilvl w:val="1"/>
          <w:numId w:val="1"/>
        </w:numPr>
        <w:spacing w:after="0" w:line="240" w:lineRule="atLeast"/>
        <w:jc w:val="both"/>
        <w:rPr>
          <w:sz w:val="24"/>
          <w:szCs w:val="24"/>
        </w:rPr>
      </w:pPr>
      <w:r w:rsidRPr="00316920">
        <w:rPr>
          <w:b/>
          <w:sz w:val="24"/>
          <w:szCs w:val="24"/>
        </w:rPr>
        <w:t>İşin konusu:</w:t>
      </w:r>
      <w:r w:rsidRPr="00BF41AB">
        <w:rPr>
          <w:sz w:val="24"/>
          <w:szCs w:val="24"/>
        </w:rPr>
        <w:t xml:space="preserve">  Gökkuşağı Derneği’nin </w:t>
      </w:r>
      <w:r w:rsidR="00FA352A">
        <w:rPr>
          <w:sz w:val="24"/>
          <w:szCs w:val="24"/>
        </w:rPr>
        <w:t xml:space="preserve">‘’Adıyaman’da </w:t>
      </w:r>
      <w:r w:rsidR="007E4D53">
        <w:rPr>
          <w:sz w:val="24"/>
          <w:szCs w:val="24"/>
        </w:rPr>
        <w:t>yürüttüğü</w:t>
      </w:r>
      <w:r w:rsidR="00FA352A">
        <w:rPr>
          <w:sz w:val="24"/>
          <w:szCs w:val="24"/>
        </w:rPr>
        <w:t xml:space="preserve"> </w:t>
      </w:r>
      <w:r w:rsidR="00ED7168">
        <w:rPr>
          <w:sz w:val="24"/>
          <w:szCs w:val="24"/>
        </w:rPr>
        <w:t>proje</w:t>
      </w:r>
      <w:r w:rsidR="007E4D53">
        <w:rPr>
          <w:sz w:val="24"/>
          <w:szCs w:val="24"/>
        </w:rPr>
        <w:t>ler</w:t>
      </w:r>
      <w:r w:rsidR="00270447">
        <w:rPr>
          <w:sz w:val="24"/>
          <w:szCs w:val="24"/>
        </w:rPr>
        <w:t xml:space="preserve"> kapsamında Toplum Merkezi ve diğer ek binalarda</w:t>
      </w:r>
      <w:r w:rsidRPr="00BF41AB">
        <w:rPr>
          <w:sz w:val="24"/>
          <w:szCs w:val="24"/>
        </w:rPr>
        <w:t xml:space="preserve"> hizmetlerin etkin ve verimli bir şekilde yürütülebilmesi için ihtiyaç duyulan araç kiralama hizmet alım işidir. İş </w:t>
      </w:r>
      <w:r w:rsidR="007E4D53">
        <w:rPr>
          <w:sz w:val="24"/>
          <w:szCs w:val="24"/>
        </w:rPr>
        <w:t>kapsamında yakıtsız</w:t>
      </w:r>
      <w:r w:rsidR="00F67672">
        <w:rPr>
          <w:sz w:val="24"/>
          <w:szCs w:val="24"/>
        </w:rPr>
        <w:t>, Şoförsüz 2 (İki) adet</w:t>
      </w:r>
      <w:r w:rsidRPr="00BF41AB">
        <w:rPr>
          <w:sz w:val="24"/>
          <w:szCs w:val="24"/>
        </w:rPr>
        <w:t xml:space="preserve"> hizmet aracı kiralanacaktır.</w:t>
      </w:r>
    </w:p>
    <w:p w:rsidR="00E80140" w:rsidRDefault="004422CF" w:rsidP="002D653C">
      <w:pPr>
        <w:pStyle w:val="ListeParagraf"/>
        <w:numPr>
          <w:ilvl w:val="1"/>
          <w:numId w:val="1"/>
        </w:numPr>
        <w:spacing w:after="0" w:line="240" w:lineRule="atLeast"/>
        <w:jc w:val="both"/>
        <w:rPr>
          <w:sz w:val="24"/>
          <w:szCs w:val="24"/>
        </w:rPr>
      </w:pPr>
      <w:r w:rsidRPr="00E80140">
        <w:rPr>
          <w:b/>
          <w:sz w:val="24"/>
          <w:szCs w:val="24"/>
        </w:rPr>
        <w:t>İşin Yapılacağı Yer:</w:t>
      </w:r>
      <w:r w:rsidRPr="00E80140">
        <w:rPr>
          <w:sz w:val="24"/>
          <w:szCs w:val="24"/>
        </w:rPr>
        <w:t xml:space="preserve">  </w:t>
      </w:r>
      <w:r w:rsidR="00E80140" w:rsidRPr="00BF41AB">
        <w:rPr>
          <w:sz w:val="24"/>
          <w:szCs w:val="24"/>
        </w:rPr>
        <w:t>Pro</w:t>
      </w:r>
      <w:r w:rsidR="00E80140">
        <w:rPr>
          <w:sz w:val="24"/>
          <w:szCs w:val="24"/>
        </w:rPr>
        <w:t xml:space="preserve">jeye ait Proje Ofisi ile Toplum </w:t>
      </w:r>
      <w:r w:rsidR="00E80140" w:rsidRPr="00BF41AB">
        <w:rPr>
          <w:sz w:val="24"/>
          <w:szCs w:val="24"/>
        </w:rPr>
        <w:t>Merkezinin bu şartname dâhilinde gösterilen yerlerde proje kapsamınd</w:t>
      </w:r>
      <w:r w:rsidR="00E80140">
        <w:rPr>
          <w:sz w:val="24"/>
          <w:szCs w:val="24"/>
        </w:rPr>
        <w:t xml:space="preserve">aki işlerin yapılması esastır. </w:t>
      </w:r>
      <w:r w:rsidR="00E80140" w:rsidRPr="00BF41AB">
        <w:rPr>
          <w:sz w:val="24"/>
          <w:szCs w:val="24"/>
        </w:rPr>
        <w:t>Hizmet araçlarının kullanım yeri Türkiye Cumhuriyeti sınırlarıdır.</w:t>
      </w:r>
    </w:p>
    <w:p w:rsidR="00BF41AB" w:rsidRPr="00E80140" w:rsidRDefault="004422CF" w:rsidP="002D653C">
      <w:pPr>
        <w:pStyle w:val="ListeParagraf"/>
        <w:numPr>
          <w:ilvl w:val="1"/>
          <w:numId w:val="1"/>
        </w:numPr>
        <w:spacing w:after="0" w:line="240" w:lineRule="atLeast"/>
        <w:jc w:val="both"/>
        <w:rPr>
          <w:sz w:val="24"/>
          <w:szCs w:val="24"/>
        </w:rPr>
      </w:pPr>
      <w:r w:rsidRPr="00E80140">
        <w:rPr>
          <w:b/>
          <w:sz w:val="24"/>
          <w:szCs w:val="24"/>
        </w:rPr>
        <w:t>İşin Süresi:</w:t>
      </w:r>
      <w:r w:rsidRPr="00E80140">
        <w:rPr>
          <w:sz w:val="24"/>
          <w:szCs w:val="24"/>
        </w:rPr>
        <w:t xml:space="preserve"> </w:t>
      </w:r>
      <w:r w:rsidR="00AF6BB5" w:rsidRPr="00E80140">
        <w:rPr>
          <w:sz w:val="24"/>
          <w:szCs w:val="24"/>
        </w:rPr>
        <w:t xml:space="preserve"> İşin süresi s</w:t>
      </w:r>
      <w:r w:rsidRPr="00E80140">
        <w:rPr>
          <w:sz w:val="24"/>
          <w:szCs w:val="24"/>
        </w:rPr>
        <w:t>özleşmenin</w:t>
      </w:r>
      <w:r w:rsidR="00AF6BB5" w:rsidRPr="00E80140">
        <w:rPr>
          <w:sz w:val="24"/>
          <w:szCs w:val="24"/>
        </w:rPr>
        <w:t xml:space="preserve"> imzalanmasıyla başlar ve sözleşmemenin</w:t>
      </w:r>
      <w:r w:rsidRPr="00E80140">
        <w:rPr>
          <w:sz w:val="24"/>
          <w:szCs w:val="24"/>
        </w:rPr>
        <w:t xml:space="preserve"> feshini gerektirecek hukuki neden olmadığı sürece işin bitim</w:t>
      </w:r>
      <w:r w:rsidR="00BF41AB" w:rsidRPr="00E80140">
        <w:rPr>
          <w:sz w:val="24"/>
          <w:szCs w:val="24"/>
        </w:rPr>
        <w:t xml:space="preserve"> </w:t>
      </w:r>
      <w:r w:rsidRPr="00E80140">
        <w:rPr>
          <w:sz w:val="24"/>
          <w:szCs w:val="24"/>
        </w:rPr>
        <w:t xml:space="preserve">tarihi </w:t>
      </w:r>
      <w:r w:rsidR="00E80140">
        <w:rPr>
          <w:sz w:val="24"/>
          <w:szCs w:val="24"/>
        </w:rPr>
        <w:t>30</w:t>
      </w:r>
      <w:r w:rsidRPr="00E80140">
        <w:rPr>
          <w:sz w:val="24"/>
          <w:szCs w:val="24"/>
        </w:rPr>
        <w:t>.</w:t>
      </w:r>
      <w:r w:rsidR="00E80140">
        <w:rPr>
          <w:sz w:val="24"/>
          <w:szCs w:val="24"/>
        </w:rPr>
        <w:t>09</w:t>
      </w:r>
      <w:r w:rsidRPr="00E80140">
        <w:rPr>
          <w:sz w:val="24"/>
          <w:szCs w:val="24"/>
        </w:rPr>
        <w:t>.20</w:t>
      </w:r>
      <w:r w:rsidR="00846339" w:rsidRPr="00E80140">
        <w:rPr>
          <w:sz w:val="24"/>
          <w:szCs w:val="24"/>
        </w:rPr>
        <w:t>2</w:t>
      </w:r>
      <w:r w:rsidR="00E80140">
        <w:rPr>
          <w:sz w:val="24"/>
          <w:szCs w:val="24"/>
        </w:rPr>
        <w:t>5</w:t>
      </w:r>
      <w:r w:rsidR="00BF41AB" w:rsidRPr="00E80140">
        <w:rPr>
          <w:sz w:val="24"/>
          <w:szCs w:val="24"/>
        </w:rPr>
        <w:t xml:space="preserve"> </w:t>
      </w:r>
      <w:r w:rsidR="00AF6BB5" w:rsidRPr="00E80140">
        <w:rPr>
          <w:sz w:val="24"/>
          <w:szCs w:val="24"/>
        </w:rPr>
        <w:t>gününe kadar devam eder.</w:t>
      </w:r>
      <w:r w:rsidRPr="00E80140">
        <w:rPr>
          <w:sz w:val="24"/>
          <w:szCs w:val="24"/>
        </w:rPr>
        <w:t xml:space="preserve"> </w:t>
      </w:r>
      <w:r w:rsidR="00836F83">
        <w:rPr>
          <w:sz w:val="24"/>
          <w:szCs w:val="24"/>
        </w:rPr>
        <w:t xml:space="preserve">Planlanan çalışma süresi </w:t>
      </w:r>
      <w:r w:rsidR="00836F83" w:rsidRPr="00836F83">
        <w:rPr>
          <w:b/>
          <w:sz w:val="24"/>
          <w:szCs w:val="24"/>
        </w:rPr>
        <w:t>11 ay</w:t>
      </w:r>
      <w:r w:rsidR="00836F83">
        <w:rPr>
          <w:sz w:val="24"/>
          <w:szCs w:val="24"/>
        </w:rPr>
        <w:t xml:space="preserve"> </w:t>
      </w:r>
      <w:r w:rsidR="00836F83" w:rsidRPr="004422CF">
        <w:rPr>
          <w:sz w:val="24"/>
          <w:szCs w:val="24"/>
        </w:rPr>
        <w:t>olarak belirlenmiştir.</w:t>
      </w:r>
    </w:p>
    <w:p w:rsidR="0010630F" w:rsidRPr="0010630F" w:rsidRDefault="0010630F" w:rsidP="0010630F">
      <w:pPr>
        <w:pStyle w:val="ListeParagraf"/>
        <w:spacing w:after="0" w:line="240" w:lineRule="atLeast"/>
        <w:ind w:left="510"/>
        <w:jc w:val="both"/>
        <w:rPr>
          <w:sz w:val="24"/>
          <w:szCs w:val="24"/>
        </w:rPr>
      </w:pPr>
    </w:p>
    <w:p w:rsidR="00BF41AB" w:rsidRPr="00D16872" w:rsidRDefault="004422CF" w:rsidP="00BF41AB">
      <w:pPr>
        <w:spacing w:after="0" w:line="240" w:lineRule="atLeast"/>
        <w:jc w:val="both"/>
        <w:rPr>
          <w:b/>
          <w:sz w:val="24"/>
          <w:szCs w:val="24"/>
        </w:rPr>
      </w:pPr>
      <w:r w:rsidRPr="00D16872">
        <w:rPr>
          <w:b/>
          <w:sz w:val="24"/>
          <w:szCs w:val="24"/>
        </w:rPr>
        <w:t xml:space="preserve">Madde 2- Araçların Donanım ve Teknik Özellikleri </w:t>
      </w:r>
    </w:p>
    <w:p w:rsidR="00BF41AB" w:rsidRDefault="002E49B0" w:rsidP="00BF41AB">
      <w:pPr>
        <w:pStyle w:val="ListeParagraf"/>
        <w:numPr>
          <w:ilvl w:val="1"/>
          <w:numId w:val="5"/>
        </w:numPr>
        <w:spacing w:after="0" w:line="240" w:lineRule="atLeast"/>
        <w:ind w:left="567" w:hanging="567"/>
        <w:jc w:val="both"/>
        <w:rPr>
          <w:sz w:val="24"/>
          <w:szCs w:val="24"/>
        </w:rPr>
      </w:pPr>
      <w:r>
        <w:rPr>
          <w:sz w:val="24"/>
          <w:szCs w:val="24"/>
        </w:rPr>
        <w:t xml:space="preserve"> </w:t>
      </w:r>
      <w:r w:rsidR="00E80140" w:rsidRPr="00940316">
        <w:rPr>
          <w:b/>
          <w:sz w:val="24"/>
          <w:szCs w:val="24"/>
        </w:rPr>
        <w:t xml:space="preserve">Kiralanacak 1. Araç </w:t>
      </w:r>
      <w:r w:rsidR="00E80140">
        <w:rPr>
          <w:sz w:val="24"/>
          <w:szCs w:val="24"/>
        </w:rPr>
        <w:t>için</w:t>
      </w:r>
      <w:r w:rsidR="004422CF" w:rsidRPr="00BF41AB">
        <w:rPr>
          <w:sz w:val="24"/>
          <w:szCs w:val="24"/>
        </w:rPr>
        <w:t xml:space="preserve"> </w:t>
      </w:r>
      <w:r>
        <w:rPr>
          <w:sz w:val="24"/>
          <w:szCs w:val="24"/>
        </w:rPr>
        <w:t xml:space="preserve">en az </w:t>
      </w:r>
      <w:r w:rsidR="00E80140">
        <w:rPr>
          <w:sz w:val="24"/>
          <w:szCs w:val="24"/>
        </w:rPr>
        <w:t>2018</w:t>
      </w:r>
      <w:r>
        <w:rPr>
          <w:sz w:val="24"/>
          <w:szCs w:val="24"/>
        </w:rPr>
        <w:t xml:space="preserve"> ve üzeri model ve en fazla </w:t>
      </w:r>
      <w:r w:rsidR="00E80140">
        <w:rPr>
          <w:sz w:val="24"/>
          <w:szCs w:val="24"/>
        </w:rPr>
        <w:t>1</w:t>
      </w:r>
      <w:r w:rsidR="00AF6BB5">
        <w:rPr>
          <w:sz w:val="24"/>
          <w:szCs w:val="24"/>
        </w:rPr>
        <w:t>5</w:t>
      </w:r>
      <w:r w:rsidR="00813B64">
        <w:rPr>
          <w:sz w:val="24"/>
          <w:szCs w:val="24"/>
        </w:rPr>
        <w:t>0</w:t>
      </w:r>
      <w:r w:rsidR="004422CF" w:rsidRPr="00BF41AB">
        <w:rPr>
          <w:sz w:val="24"/>
          <w:szCs w:val="24"/>
        </w:rPr>
        <w:t>.</w:t>
      </w:r>
      <w:r w:rsidR="00BF41AB" w:rsidRPr="00BF41AB">
        <w:rPr>
          <w:sz w:val="24"/>
          <w:szCs w:val="24"/>
        </w:rPr>
        <w:t xml:space="preserve">000 km’de olacaktır. Araçların </w:t>
      </w:r>
      <w:r w:rsidR="004422CF" w:rsidRPr="00BF41AB">
        <w:rPr>
          <w:sz w:val="24"/>
          <w:szCs w:val="24"/>
        </w:rPr>
        <w:t>trafiğe çıkış tarihi dikkate alınmayacak olup ruhsatta bulunan model yılı dikkate alınacaktır.</w:t>
      </w:r>
    </w:p>
    <w:p w:rsidR="00E80140" w:rsidRPr="00441C6A" w:rsidRDefault="00E80140" w:rsidP="00E80140">
      <w:pPr>
        <w:pStyle w:val="ListeParagraf"/>
        <w:numPr>
          <w:ilvl w:val="1"/>
          <w:numId w:val="5"/>
        </w:numPr>
        <w:spacing w:after="0" w:line="240" w:lineRule="atLeast"/>
        <w:ind w:left="567" w:hanging="567"/>
        <w:jc w:val="both"/>
        <w:rPr>
          <w:sz w:val="24"/>
          <w:szCs w:val="24"/>
        </w:rPr>
      </w:pPr>
      <w:r>
        <w:rPr>
          <w:sz w:val="24"/>
          <w:szCs w:val="24"/>
        </w:rPr>
        <w:t>Birinci a</w:t>
      </w:r>
      <w:r w:rsidRPr="0010630F">
        <w:rPr>
          <w:sz w:val="24"/>
          <w:szCs w:val="24"/>
        </w:rPr>
        <w:t>ra</w:t>
      </w:r>
      <w:r>
        <w:rPr>
          <w:sz w:val="24"/>
          <w:szCs w:val="24"/>
        </w:rPr>
        <w:t xml:space="preserve">ç yapısı itibariyle 4 </w:t>
      </w:r>
      <w:r w:rsidRPr="0010630F">
        <w:rPr>
          <w:sz w:val="24"/>
          <w:szCs w:val="24"/>
        </w:rPr>
        <w:t>k</w:t>
      </w:r>
      <w:r>
        <w:rPr>
          <w:sz w:val="24"/>
          <w:szCs w:val="24"/>
        </w:rPr>
        <w:t xml:space="preserve">işi taşıma kapasiteli (4+1), </w:t>
      </w:r>
      <w:r w:rsidR="00EF68BB">
        <w:rPr>
          <w:sz w:val="24"/>
          <w:szCs w:val="24"/>
        </w:rPr>
        <w:t>C ve</w:t>
      </w:r>
      <w:r w:rsidR="00A86F1E">
        <w:rPr>
          <w:sz w:val="24"/>
          <w:szCs w:val="24"/>
        </w:rPr>
        <w:t>ya</w:t>
      </w:r>
      <w:r w:rsidR="00EF68BB">
        <w:rPr>
          <w:sz w:val="24"/>
          <w:szCs w:val="24"/>
        </w:rPr>
        <w:t xml:space="preserve"> D se</w:t>
      </w:r>
      <w:r w:rsidR="00A86F1E">
        <w:rPr>
          <w:sz w:val="24"/>
          <w:szCs w:val="24"/>
        </w:rPr>
        <w:t>gment sedan tipi</w:t>
      </w:r>
      <w:r w:rsidR="00EF68BB">
        <w:rPr>
          <w:sz w:val="24"/>
          <w:szCs w:val="24"/>
        </w:rPr>
        <w:t>, silindir hacmi 1500 cc (1500 cc dahil) ile 1600 cc arası araç</w:t>
      </w:r>
      <w:r w:rsidR="0023767B">
        <w:rPr>
          <w:sz w:val="24"/>
          <w:szCs w:val="24"/>
        </w:rPr>
        <w:t>, vites tipi</w:t>
      </w:r>
      <w:r w:rsidR="0000111A">
        <w:rPr>
          <w:sz w:val="24"/>
          <w:szCs w:val="24"/>
        </w:rPr>
        <w:t xml:space="preserve"> otomatik</w:t>
      </w:r>
      <w:r w:rsidR="0023767B">
        <w:rPr>
          <w:sz w:val="24"/>
          <w:szCs w:val="24"/>
        </w:rPr>
        <w:t xml:space="preserve">, yakıt sistemi </w:t>
      </w:r>
      <w:r w:rsidR="0023767B" w:rsidRPr="00792B2D">
        <w:rPr>
          <w:b/>
          <w:sz w:val="24"/>
          <w:szCs w:val="24"/>
        </w:rPr>
        <w:t>dizel</w:t>
      </w:r>
      <w:r w:rsidR="0023767B">
        <w:rPr>
          <w:sz w:val="24"/>
          <w:szCs w:val="24"/>
        </w:rPr>
        <w:t xml:space="preserve"> </w:t>
      </w:r>
      <w:r w:rsidR="0023767B" w:rsidRPr="0010630F">
        <w:rPr>
          <w:sz w:val="24"/>
          <w:szCs w:val="24"/>
        </w:rPr>
        <w:t>olacaktır</w:t>
      </w:r>
      <w:r w:rsidR="0023767B">
        <w:rPr>
          <w:sz w:val="24"/>
          <w:szCs w:val="24"/>
        </w:rPr>
        <w:t>.</w:t>
      </w:r>
    </w:p>
    <w:p w:rsidR="00E80140" w:rsidRDefault="0023767B" w:rsidP="00BF41AB">
      <w:pPr>
        <w:pStyle w:val="ListeParagraf"/>
        <w:numPr>
          <w:ilvl w:val="1"/>
          <w:numId w:val="5"/>
        </w:numPr>
        <w:spacing w:after="0" w:line="240" w:lineRule="atLeast"/>
        <w:ind w:left="567" w:hanging="567"/>
        <w:jc w:val="both"/>
        <w:rPr>
          <w:sz w:val="24"/>
          <w:szCs w:val="24"/>
        </w:rPr>
      </w:pPr>
      <w:r w:rsidRPr="00940316">
        <w:rPr>
          <w:b/>
          <w:sz w:val="24"/>
          <w:szCs w:val="24"/>
        </w:rPr>
        <w:t>Kiralanacak 2.</w:t>
      </w:r>
      <w:r>
        <w:rPr>
          <w:sz w:val="24"/>
          <w:szCs w:val="24"/>
        </w:rPr>
        <w:t xml:space="preserve"> </w:t>
      </w:r>
      <w:r w:rsidRPr="00940316">
        <w:rPr>
          <w:b/>
          <w:sz w:val="24"/>
          <w:szCs w:val="24"/>
        </w:rPr>
        <w:t>Araç</w:t>
      </w:r>
      <w:r>
        <w:rPr>
          <w:sz w:val="24"/>
          <w:szCs w:val="24"/>
        </w:rPr>
        <w:t xml:space="preserve"> için</w:t>
      </w:r>
      <w:r w:rsidRPr="00BF41AB">
        <w:rPr>
          <w:sz w:val="24"/>
          <w:szCs w:val="24"/>
        </w:rPr>
        <w:t xml:space="preserve"> </w:t>
      </w:r>
      <w:r>
        <w:rPr>
          <w:sz w:val="24"/>
          <w:szCs w:val="24"/>
        </w:rPr>
        <w:t>en az 2023 ve üzeri model ve en fazla 50</w:t>
      </w:r>
      <w:r w:rsidRPr="00BF41AB">
        <w:rPr>
          <w:sz w:val="24"/>
          <w:szCs w:val="24"/>
        </w:rPr>
        <w:t>.000 km’de olacaktır. Araçların trafiğe çıkış tarihi dikkate alınmayacak olup ruhsatta bulunan model yılı dikkate alınacaktır.</w:t>
      </w:r>
    </w:p>
    <w:p w:rsidR="0023767B" w:rsidRPr="0000111A" w:rsidRDefault="00940316" w:rsidP="0000111A">
      <w:pPr>
        <w:pStyle w:val="ListeParagraf"/>
        <w:numPr>
          <w:ilvl w:val="1"/>
          <w:numId w:val="5"/>
        </w:numPr>
        <w:spacing w:after="0" w:line="240" w:lineRule="atLeast"/>
        <w:ind w:left="567" w:hanging="567"/>
        <w:jc w:val="both"/>
        <w:rPr>
          <w:sz w:val="24"/>
          <w:szCs w:val="24"/>
        </w:rPr>
      </w:pPr>
      <w:r>
        <w:rPr>
          <w:sz w:val="24"/>
          <w:szCs w:val="24"/>
        </w:rPr>
        <w:t>İkinci</w:t>
      </w:r>
      <w:r w:rsidR="0023767B">
        <w:rPr>
          <w:sz w:val="24"/>
          <w:szCs w:val="24"/>
        </w:rPr>
        <w:t xml:space="preserve"> a</w:t>
      </w:r>
      <w:r w:rsidR="0023767B" w:rsidRPr="0010630F">
        <w:rPr>
          <w:sz w:val="24"/>
          <w:szCs w:val="24"/>
        </w:rPr>
        <w:t>ra</w:t>
      </w:r>
      <w:r w:rsidR="0023767B">
        <w:rPr>
          <w:sz w:val="24"/>
          <w:szCs w:val="24"/>
        </w:rPr>
        <w:t xml:space="preserve">ç yapısı itibariyle 8 </w:t>
      </w:r>
      <w:r w:rsidR="0023767B" w:rsidRPr="0010630F">
        <w:rPr>
          <w:sz w:val="24"/>
          <w:szCs w:val="24"/>
        </w:rPr>
        <w:t>k</w:t>
      </w:r>
      <w:r w:rsidR="0023767B">
        <w:rPr>
          <w:sz w:val="24"/>
          <w:szCs w:val="24"/>
        </w:rPr>
        <w:t>işi taşı</w:t>
      </w:r>
      <w:r w:rsidR="00A86F1E">
        <w:rPr>
          <w:sz w:val="24"/>
          <w:szCs w:val="24"/>
        </w:rPr>
        <w:t>ma kapasiteli (8+1), M segment</w:t>
      </w:r>
      <w:r w:rsidR="0023767B">
        <w:rPr>
          <w:sz w:val="24"/>
          <w:szCs w:val="24"/>
        </w:rPr>
        <w:t xml:space="preserve"> camlı </w:t>
      </w:r>
      <w:r w:rsidR="0000111A">
        <w:rPr>
          <w:sz w:val="24"/>
          <w:szCs w:val="24"/>
        </w:rPr>
        <w:t>Van</w:t>
      </w:r>
      <w:r w:rsidR="009060DF">
        <w:rPr>
          <w:sz w:val="24"/>
          <w:szCs w:val="24"/>
        </w:rPr>
        <w:t xml:space="preserve"> 4 ve üzeri</w:t>
      </w:r>
      <w:r w:rsidR="0023767B">
        <w:rPr>
          <w:sz w:val="24"/>
          <w:szCs w:val="24"/>
        </w:rPr>
        <w:t xml:space="preserve"> kapılı,4x2 önden çekişli, silindir hacmi 1900 cc (1900 cc dahil) ile 2000 cc arası araç, vites tipi</w:t>
      </w:r>
      <w:r w:rsidR="0000111A">
        <w:rPr>
          <w:sz w:val="24"/>
          <w:szCs w:val="24"/>
        </w:rPr>
        <w:t xml:space="preserve"> otomatik</w:t>
      </w:r>
      <w:r w:rsidR="0023767B">
        <w:rPr>
          <w:sz w:val="24"/>
          <w:szCs w:val="24"/>
        </w:rPr>
        <w:t xml:space="preserve">, yakıt sistemi </w:t>
      </w:r>
      <w:r w:rsidR="0023767B" w:rsidRPr="00792B2D">
        <w:rPr>
          <w:b/>
          <w:sz w:val="24"/>
          <w:szCs w:val="24"/>
        </w:rPr>
        <w:t>dizel</w:t>
      </w:r>
      <w:r w:rsidR="0023767B">
        <w:rPr>
          <w:sz w:val="24"/>
          <w:szCs w:val="24"/>
        </w:rPr>
        <w:t xml:space="preserve"> </w:t>
      </w:r>
      <w:r w:rsidR="0023767B" w:rsidRPr="0010630F">
        <w:rPr>
          <w:sz w:val="24"/>
          <w:szCs w:val="24"/>
        </w:rPr>
        <w:t>olacaktır</w:t>
      </w:r>
      <w:r w:rsidR="0023767B">
        <w:rPr>
          <w:sz w:val="24"/>
          <w:szCs w:val="24"/>
        </w:rPr>
        <w:t>.</w:t>
      </w:r>
    </w:p>
    <w:p w:rsidR="004422CF" w:rsidRDefault="00B40172" w:rsidP="004422CF">
      <w:pPr>
        <w:pStyle w:val="ListeParagraf"/>
        <w:numPr>
          <w:ilvl w:val="1"/>
          <w:numId w:val="5"/>
        </w:numPr>
        <w:spacing w:after="0" w:line="240" w:lineRule="atLeast"/>
        <w:ind w:left="567" w:hanging="567"/>
        <w:jc w:val="both"/>
        <w:rPr>
          <w:sz w:val="24"/>
          <w:szCs w:val="24"/>
        </w:rPr>
      </w:pPr>
      <w:r>
        <w:rPr>
          <w:sz w:val="24"/>
          <w:szCs w:val="24"/>
        </w:rPr>
        <w:t xml:space="preserve">Araçlarda; </w:t>
      </w:r>
      <w:r w:rsidR="004422CF" w:rsidRPr="00BF41AB">
        <w:rPr>
          <w:sz w:val="24"/>
          <w:szCs w:val="24"/>
        </w:rPr>
        <w:t xml:space="preserve">Uzaktan Kumandalı Merkezi Kilit Sistemi, Trafik Seti ve Yangın Söndürücü, Radyo-CD Çalar, Hidrolik Direksiyon, Elektrikli Camlar, </w:t>
      </w:r>
      <w:r w:rsidR="00EF68BB">
        <w:rPr>
          <w:sz w:val="24"/>
          <w:szCs w:val="24"/>
        </w:rPr>
        <w:t xml:space="preserve">Klima, Hava Yastığı, </w:t>
      </w:r>
      <w:r w:rsidR="004422CF" w:rsidRPr="00BF41AB">
        <w:rPr>
          <w:sz w:val="24"/>
          <w:szCs w:val="24"/>
        </w:rPr>
        <w:t>ABS, ESP, ASR, yol bilgisayarı olacaktır.</w:t>
      </w:r>
    </w:p>
    <w:p w:rsidR="0010630F" w:rsidRDefault="004422CF" w:rsidP="004422CF">
      <w:pPr>
        <w:pStyle w:val="ListeParagraf"/>
        <w:numPr>
          <w:ilvl w:val="1"/>
          <w:numId w:val="5"/>
        </w:numPr>
        <w:spacing w:after="0" w:line="240" w:lineRule="atLeast"/>
        <w:ind w:left="567" w:hanging="567"/>
        <w:jc w:val="both"/>
        <w:rPr>
          <w:sz w:val="24"/>
          <w:szCs w:val="24"/>
        </w:rPr>
      </w:pPr>
      <w:r w:rsidRPr="0010630F">
        <w:rPr>
          <w:sz w:val="24"/>
          <w:szCs w:val="24"/>
        </w:rPr>
        <w:t>Kullanılaca</w:t>
      </w:r>
      <w:r w:rsidR="0000111A">
        <w:rPr>
          <w:sz w:val="24"/>
          <w:szCs w:val="24"/>
        </w:rPr>
        <w:t>k hizmet aracları</w:t>
      </w:r>
      <w:r w:rsidRPr="0010630F">
        <w:rPr>
          <w:sz w:val="24"/>
          <w:szCs w:val="24"/>
        </w:rPr>
        <w:t xml:space="preserve"> LPG’li (Likit Petrol Gazı), CNG’li (Compressed Naturel</w:t>
      </w:r>
      <w:r w:rsidR="0010630F">
        <w:rPr>
          <w:sz w:val="24"/>
          <w:szCs w:val="24"/>
        </w:rPr>
        <w:t xml:space="preserve"> </w:t>
      </w:r>
      <w:r w:rsidRPr="0010630F">
        <w:rPr>
          <w:sz w:val="24"/>
          <w:szCs w:val="24"/>
        </w:rPr>
        <w:t>Gas</w:t>
      </w:r>
      <w:r w:rsidR="00EA39A4">
        <w:rPr>
          <w:sz w:val="24"/>
          <w:szCs w:val="24"/>
        </w:rPr>
        <w:t xml:space="preserve"> </w:t>
      </w:r>
      <w:r w:rsidRPr="0010630F">
        <w:rPr>
          <w:sz w:val="24"/>
          <w:szCs w:val="24"/>
        </w:rPr>
        <w:t>/</w:t>
      </w:r>
      <w:r w:rsidR="00EA39A4">
        <w:rPr>
          <w:sz w:val="24"/>
          <w:szCs w:val="24"/>
        </w:rPr>
        <w:t xml:space="preserve"> </w:t>
      </w:r>
      <w:r w:rsidRPr="0010630F">
        <w:rPr>
          <w:sz w:val="24"/>
          <w:szCs w:val="24"/>
        </w:rPr>
        <w:t>Sıkıştırılmış Doğal Gaz) yakıt ile çalışan araç olmayacaktır</w:t>
      </w:r>
      <w:r w:rsidR="002E49B0">
        <w:rPr>
          <w:sz w:val="24"/>
          <w:szCs w:val="24"/>
        </w:rPr>
        <w:t xml:space="preserve">. Araçların yakıt sistemi </w:t>
      </w:r>
      <w:r w:rsidR="002E49B0" w:rsidRPr="00792B2D">
        <w:rPr>
          <w:b/>
          <w:sz w:val="24"/>
          <w:szCs w:val="24"/>
        </w:rPr>
        <w:t>dizel</w:t>
      </w:r>
      <w:r w:rsidR="002E49B0">
        <w:rPr>
          <w:sz w:val="24"/>
          <w:szCs w:val="24"/>
        </w:rPr>
        <w:t xml:space="preserve"> </w:t>
      </w:r>
      <w:r w:rsidRPr="0010630F">
        <w:rPr>
          <w:sz w:val="24"/>
          <w:szCs w:val="24"/>
        </w:rPr>
        <w:t>olacaktır.</w:t>
      </w:r>
    </w:p>
    <w:p w:rsidR="004422CF" w:rsidRPr="0010630F" w:rsidRDefault="004422CF" w:rsidP="004422CF">
      <w:pPr>
        <w:pStyle w:val="ListeParagraf"/>
        <w:numPr>
          <w:ilvl w:val="1"/>
          <w:numId w:val="5"/>
        </w:numPr>
        <w:spacing w:after="0" w:line="240" w:lineRule="atLeast"/>
        <w:ind w:left="567" w:hanging="567"/>
        <w:jc w:val="both"/>
        <w:rPr>
          <w:sz w:val="24"/>
          <w:szCs w:val="24"/>
        </w:rPr>
      </w:pPr>
      <w:r w:rsidRPr="0010630F">
        <w:rPr>
          <w:sz w:val="24"/>
          <w:szCs w:val="24"/>
        </w:rPr>
        <w:t>Araçların kaportasında çarpık, ezik ve çürük olmayacak; boyası temiz olacaktır.</w:t>
      </w:r>
    </w:p>
    <w:p w:rsidR="0010630F" w:rsidRPr="0010630F" w:rsidRDefault="004422CF" w:rsidP="0010630F">
      <w:pPr>
        <w:pStyle w:val="ListeParagraf"/>
        <w:numPr>
          <w:ilvl w:val="1"/>
          <w:numId w:val="5"/>
        </w:numPr>
        <w:spacing w:after="0" w:line="240" w:lineRule="atLeast"/>
        <w:ind w:left="567" w:hanging="567"/>
        <w:jc w:val="both"/>
        <w:rPr>
          <w:sz w:val="24"/>
          <w:szCs w:val="24"/>
        </w:rPr>
      </w:pPr>
      <w:r w:rsidRPr="0010630F">
        <w:rPr>
          <w:sz w:val="24"/>
          <w:szCs w:val="24"/>
        </w:rPr>
        <w:t>Araçların tüm teknik göstergeleri ve donanımları çalışır</w:t>
      </w:r>
      <w:r w:rsidR="0010630F" w:rsidRPr="0010630F">
        <w:rPr>
          <w:sz w:val="24"/>
          <w:szCs w:val="24"/>
        </w:rPr>
        <w:t xml:space="preserve"> vaziyette ve sağlam olmalıdır.</w:t>
      </w:r>
    </w:p>
    <w:p w:rsidR="0010630F" w:rsidRDefault="004422CF" w:rsidP="0010630F">
      <w:pPr>
        <w:pStyle w:val="ListeParagraf"/>
        <w:numPr>
          <w:ilvl w:val="1"/>
          <w:numId w:val="5"/>
        </w:numPr>
        <w:spacing w:after="0" w:line="240" w:lineRule="atLeast"/>
        <w:ind w:left="567" w:hanging="567"/>
        <w:jc w:val="both"/>
        <w:rPr>
          <w:sz w:val="24"/>
          <w:szCs w:val="24"/>
        </w:rPr>
      </w:pPr>
      <w:r w:rsidRPr="0010630F">
        <w:rPr>
          <w:sz w:val="24"/>
          <w:szCs w:val="24"/>
        </w:rPr>
        <w:t>Araçların koltukları sağlam, döşeme kılıfları temiz ve yıpranmamış olacaktır.</w:t>
      </w:r>
    </w:p>
    <w:p w:rsidR="0010630F" w:rsidRDefault="004422CF" w:rsidP="0010630F">
      <w:pPr>
        <w:pStyle w:val="ListeParagraf"/>
        <w:numPr>
          <w:ilvl w:val="1"/>
          <w:numId w:val="5"/>
        </w:numPr>
        <w:spacing w:after="0" w:line="240" w:lineRule="atLeast"/>
        <w:ind w:left="567" w:hanging="567"/>
        <w:jc w:val="both"/>
        <w:rPr>
          <w:sz w:val="24"/>
          <w:szCs w:val="24"/>
        </w:rPr>
      </w:pPr>
      <w:r w:rsidRPr="0010630F">
        <w:rPr>
          <w:sz w:val="24"/>
          <w:szCs w:val="24"/>
        </w:rPr>
        <w:t>Araçların camları kırık ve çatlak olmayacaktır.</w:t>
      </w:r>
    </w:p>
    <w:p w:rsidR="0010630F" w:rsidRPr="00795DBB" w:rsidRDefault="004422CF" w:rsidP="0010630F">
      <w:pPr>
        <w:pStyle w:val="ListeParagraf"/>
        <w:numPr>
          <w:ilvl w:val="1"/>
          <w:numId w:val="5"/>
        </w:numPr>
        <w:spacing w:after="0" w:line="240" w:lineRule="atLeast"/>
        <w:ind w:left="567" w:hanging="567"/>
        <w:jc w:val="both"/>
        <w:rPr>
          <w:sz w:val="24"/>
          <w:szCs w:val="24"/>
        </w:rPr>
      </w:pPr>
      <w:r w:rsidRPr="00795DBB">
        <w:rPr>
          <w:sz w:val="24"/>
          <w:szCs w:val="24"/>
        </w:rPr>
        <w:t xml:space="preserve">Araçlar her türlü kaza vb. </w:t>
      </w:r>
      <w:r w:rsidR="006E75E9" w:rsidRPr="00795DBB">
        <w:rPr>
          <w:sz w:val="24"/>
          <w:szCs w:val="24"/>
        </w:rPr>
        <w:t xml:space="preserve">durumlar için </w:t>
      </w:r>
      <w:r w:rsidR="006E75E9" w:rsidRPr="00795DBB">
        <w:rPr>
          <w:b/>
          <w:sz w:val="24"/>
          <w:szCs w:val="24"/>
        </w:rPr>
        <w:t>full kasko ile</w:t>
      </w:r>
      <w:r w:rsidRPr="00795DBB">
        <w:rPr>
          <w:b/>
          <w:sz w:val="24"/>
          <w:szCs w:val="24"/>
        </w:rPr>
        <w:t xml:space="preserve"> </w:t>
      </w:r>
      <w:r w:rsidR="00A72373" w:rsidRPr="00795DBB">
        <w:rPr>
          <w:b/>
          <w:sz w:val="24"/>
          <w:szCs w:val="24"/>
        </w:rPr>
        <w:t>kaskodanmış</w:t>
      </w:r>
      <w:r w:rsidRPr="00795DBB">
        <w:rPr>
          <w:sz w:val="24"/>
          <w:szCs w:val="24"/>
        </w:rPr>
        <w:t xml:space="preserve"> olacaktır.</w:t>
      </w:r>
      <w:r w:rsidR="006E75E9" w:rsidRPr="00795DBB">
        <w:rPr>
          <w:sz w:val="24"/>
          <w:szCs w:val="24"/>
        </w:rPr>
        <w:t xml:space="preserve"> (Kiralık araç kaskosu)</w:t>
      </w:r>
    </w:p>
    <w:p w:rsidR="0010630F" w:rsidRDefault="004422CF" w:rsidP="0010630F">
      <w:pPr>
        <w:pStyle w:val="ListeParagraf"/>
        <w:numPr>
          <w:ilvl w:val="1"/>
          <w:numId w:val="5"/>
        </w:numPr>
        <w:spacing w:after="0" w:line="240" w:lineRule="atLeast"/>
        <w:ind w:left="567" w:hanging="567"/>
        <w:jc w:val="both"/>
        <w:rPr>
          <w:sz w:val="24"/>
          <w:szCs w:val="24"/>
        </w:rPr>
      </w:pPr>
      <w:r w:rsidRPr="0010630F">
        <w:rPr>
          <w:sz w:val="24"/>
          <w:szCs w:val="24"/>
        </w:rPr>
        <w:t>Araçlar; Trafik Kanununda belirtilen özellikte olmalıdı</w:t>
      </w:r>
      <w:r w:rsidR="0010630F">
        <w:rPr>
          <w:sz w:val="24"/>
          <w:szCs w:val="24"/>
        </w:rPr>
        <w:t xml:space="preserve">r. Ayrıca ilgili mevzuat gereği </w:t>
      </w:r>
      <w:r w:rsidRPr="0010630F">
        <w:rPr>
          <w:sz w:val="24"/>
          <w:szCs w:val="24"/>
        </w:rPr>
        <w:t>yetkili mercilerce istenecek belgelere sahip olmalıdır.</w:t>
      </w:r>
    </w:p>
    <w:p w:rsidR="0010630F" w:rsidRPr="0000111A" w:rsidRDefault="0010630F" w:rsidP="0000111A">
      <w:pPr>
        <w:spacing w:after="0" w:line="240" w:lineRule="atLeast"/>
        <w:jc w:val="both"/>
        <w:rPr>
          <w:sz w:val="24"/>
          <w:szCs w:val="24"/>
        </w:rPr>
      </w:pPr>
    </w:p>
    <w:p w:rsidR="004422CF" w:rsidRPr="00D30F0A" w:rsidRDefault="004422CF" w:rsidP="004422CF">
      <w:pPr>
        <w:spacing w:after="0" w:line="240" w:lineRule="atLeast"/>
        <w:jc w:val="both"/>
        <w:rPr>
          <w:b/>
          <w:sz w:val="24"/>
          <w:szCs w:val="24"/>
        </w:rPr>
      </w:pPr>
      <w:r w:rsidRPr="00D30F0A">
        <w:rPr>
          <w:b/>
          <w:sz w:val="24"/>
          <w:szCs w:val="24"/>
        </w:rPr>
        <w:t>Madde 3-  Yüklenicinin Görev ve Sorumlulukları</w:t>
      </w:r>
    </w:p>
    <w:p w:rsidR="0010630F" w:rsidRDefault="004422CF" w:rsidP="0010630F">
      <w:pPr>
        <w:spacing w:after="0" w:line="240" w:lineRule="atLeast"/>
        <w:ind w:left="567" w:hanging="567"/>
        <w:jc w:val="both"/>
        <w:rPr>
          <w:sz w:val="24"/>
          <w:szCs w:val="24"/>
        </w:rPr>
      </w:pPr>
      <w:r w:rsidRPr="004422CF">
        <w:rPr>
          <w:sz w:val="24"/>
          <w:szCs w:val="24"/>
        </w:rPr>
        <w:t xml:space="preserve">3.1. </w:t>
      </w:r>
      <w:r w:rsidR="0010630F">
        <w:rPr>
          <w:sz w:val="24"/>
          <w:szCs w:val="24"/>
        </w:rPr>
        <w:t xml:space="preserve"> </w:t>
      </w:r>
      <w:r w:rsidRPr="004422CF">
        <w:rPr>
          <w:sz w:val="24"/>
          <w:szCs w:val="24"/>
        </w:rPr>
        <w:t>Sözleşmenin imzalanmasından sonra Yüklenici, idari ve teknik şartnamelerde tarif edilen</w:t>
      </w:r>
      <w:r w:rsidR="0010630F">
        <w:rPr>
          <w:sz w:val="24"/>
          <w:szCs w:val="24"/>
        </w:rPr>
        <w:t xml:space="preserve"> </w:t>
      </w:r>
      <w:r w:rsidRPr="004422CF">
        <w:rPr>
          <w:sz w:val="24"/>
          <w:szCs w:val="24"/>
        </w:rPr>
        <w:t>hizmet</w:t>
      </w:r>
      <w:r w:rsidR="00E601BE">
        <w:rPr>
          <w:sz w:val="24"/>
          <w:szCs w:val="24"/>
        </w:rPr>
        <w:t xml:space="preserve"> işlerinin gerçekleştirilmesini </w:t>
      </w:r>
      <w:r w:rsidRPr="004422CF">
        <w:rPr>
          <w:sz w:val="24"/>
          <w:szCs w:val="24"/>
        </w:rPr>
        <w:t xml:space="preserve">teminen, bu şartnamede belirtilen özelliklere haiz araçları </w:t>
      </w:r>
      <w:r w:rsidR="0010630F">
        <w:rPr>
          <w:sz w:val="24"/>
          <w:szCs w:val="24"/>
        </w:rPr>
        <w:t>Projede çalışmalarında kullanılmak üzere Gökkuşağı Derneği’nin</w:t>
      </w:r>
      <w:r w:rsidRPr="004422CF">
        <w:rPr>
          <w:sz w:val="24"/>
          <w:szCs w:val="24"/>
        </w:rPr>
        <w:t xml:space="preserve"> kullanımına sağlamakla yükümlüdür.  </w:t>
      </w:r>
      <w:r w:rsidR="0010630F">
        <w:rPr>
          <w:sz w:val="24"/>
          <w:szCs w:val="24"/>
        </w:rPr>
        <w:t>Gökkuşağı derneği</w:t>
      </w:r>
      <w:r w:rsidRPr="004422CF">
        <w:rPr>
          <w:sz w:val="24"/>
          <w:szCs w:val="24"/>
        </w:rPr>
        <w:t xml:space="preserve"> ile sürekli koordinasyon içinde olacaktır.</w:t>
      </w:r>
    </w:p>
    <w:p w:rsidR="00E601BE" w:rsidRDefault="004422CF" w:rsidP="00E601BE">
      <w:pPr>
        <w:spacing w:after="0" w:line="240" w:lineRule="atLeast"/>
        <w:ind w:left="567" w:hanging="567"/>
        <w:jc w:val="both"/>
        <w:rPr>
          <w:sz w:val="24"/>
          <w:szCs w:val="24"/>
        </w:rPr>
      </w:pPr>
      <w:r w:rsidRPr="004422CF">
        <w:rPr>
          <w:sz w:val="24"/>
          <w:szCs w:val="24"/>
        </w:rPr>
        <w:lastRenderedPageBreak/>
        <w:t xml:space="preserve">3.2.  Yüklenici,  yapılacak </w:t>
      </w:r>
      <w:r w:rsidR="0010630F" w:rsidRPr="004422CF">
        <w:rPr>
          <w:sz w:val="24"/>
          <w:szCs w:val="24"/>
        </w:rPr>
        <w:t xml:space="preserve">işlerin </w:t>
      </w:r>
      <w:r w:rsidR="00E601BE">
        <w:rPr>
          <w:sz w:val="24"/>
          <w:szCs w:val="24"/>
        </w:rPr>
        <w:t>Gökkuşağı Derneği’nin</w:t>
      </w:r>
      <w:r w:rsidR="00E601BE" w:rsidRPr="004422CF">
        <w:rPr>
          <w:sz w:val="24"/>
          <w:szCs w:val="24"/>
        </w:rPr>
        <w:t xml:space="preserve"> </w:t>
      </w:r>
      <w:r w:rsidRPr="004422CF">
        <w:rPr>
          <w:sz w:val="24"/>
          <w:szCs w:val="24"/>
        </w:rPr>
        <w:t>belirleyeceği kurallara / usulüne uygun olarak, sürekli, kesintisiz ve devamlılığı sağlanarak yapılma</w:t>
      </w:r>
      <w:r w:rsidR="00E601BE">
        <w:rPr>
          <w:sz w:val="24"/>
          <w:szCs w:val="24"/>
        </w:rPr>
        <w:t xml:space="preserve">sını temin etmekle yükümlüdür. </w:t>
      </w:r>
    </w:p>
    <w:p w:rsidR="00874967" w:rsidRDefault="004422CF" w:rsidP="0000111A">
      <w:pPr>
        <w:spacing w:after="0" w:line="240" w:lineRule="atLeast"/>
        <w:ind w:left="567" w:hanging="567"/>
        <w:jc w:val="both"/>
        <w:rPr>
          <w:sz w:val="24"/>
          <w:szCs w:val="24"/>
        </w:rPr>
      </w:pPr>
      <w:r w:rsidRPr="004422CF">
        <w:rPr>
          <w:sz w:val="24"/>
          <w:szCs w:val="24"/>
        </w:rPr>
        <w:t xml:space="preserve">3.3. Yüklenici; bakım gerektirecek kilometreyi doldurmuş hizmet araçlarının periyodik bakımlarını yaptıracak, bakımın yapıldığına dair </w:t>
      </w:r>
      <w:r w:rsidR="00626137">
        <w:rPr>
          <w:sz w:val="24"/>
          <w:szCs w:val="24"/>
        </w:rPr>
        <w:t>belgelerin birer örneğini ilg</w:t>
      </w:r>
      <w:r w:rsidR="00795DBB">
        <w:rPr>
          <w:sz w:val="24"/>
          <w:szCs w:val="24"/>
        </w:rPr>
        <w:t>ililere</w:t>
      </w:r>
      <w:r w:rsidRPr="004422CF">
        <w:rPr>
          <w:sz w:val="24"/>
          <w:szCs w:val="24"/>
        </w:rPr>
        <w:t xml:space="preserve"> verecektir.</w:t>
      </w:r>
    </w:p>
    <w:p w:rsidR="004422CF" w:rsidRPr="004422CF" w:rsidRDefault="004422CF" w:rsidP="00997377">
      <w:pPr>
        <w:spacing w:after="0" w:line="240" w:lineRule="atLeast"/>
        <w:ind w:left="567" w:hanging="567"/>
        <w:jc w:val="both"/>
        <w:rPr>
          <w:sz w:val="24"/>
          <w:szCs w:val="24"/>
        </w:rPr>
      </w:pPr>
      <w:r w:rsidRPr="004422CF">
        <w:rPr>
          <w:sz w:val="24"/>
          <w:szCs w:val="24"/>
        </w:rPr>
        <w:t xml:space="preserve">3.4.  Yüklenici, çalıştırmayı taahhüt ettiği araçların motorlu taşıt vergisi, zorunlu trafik sigortası ve kasko (kiralık araçlar için)  ile koltuk sigortaları vb. yükümlülükleri yerine getirmek zorundadır. Yüklenici, söz konusu yükümlülüklerin yerine getirildiğine dair belgelerin birer örneğini sözleşmenin imzalanmasını takiben 10 (on) gün içerisinde </w:t>
      </w:r>
      <w:r w:rsidR="00E601BE">
        <w:rPr>
          <w:sz w:val="24"/>
          <w:szCs w:val="24"/>
        </w:rPr>
        <w:t xml:space="preserve">Gökkuşağı Derneği’ne </w:t>
      </w:r>
      <w:r w:rsidRPr="004422CF">
        <w:rPr>
          <w:sz w:val="24"/>
          <w:szCs w:val="24"/>
        </w:rPr>
        <w:t xml:space="preserve">vermek zorundadır. </w:t>
      </w:r>
      <w:r w:rsidR="00E601BE">
        <w:rPr>
          <w:sz w:val="24"/>
          <w:szCs w:val="24"/>
        </w:rPr>
        <w:t xml:space="preserve">Gökkuşağı Derneği </w:t>
      </w:r>
      <w:r w:rsidRPr="004422CF">
        <w:rPr>
          <w:sz w:val="24"/>
          <w:szCs w:val="24"/>
        </w:rPr>
        <w:t>bu konuda hiçbir sorumluluğu kabul etmeyecektir.</w:t>
      </w:r>
    </w:p>
    <w:p w:rsidR="00E601BE" w:rsidRDefault="004422CF" w:rsidP="00E601BE">
      <w:pPr>
        <w:spacing w:after="0" w:line="240" w:lineRule="atLeast"/>
        <w:ind w:left="567" w:hanging="567"/>
        <w:jc w:val="both"/>
        <w:rPr>
          <w:sz w:val="24"/>
          <w:szCs w:val="24"/>
        </w:rPr>
      </w:pPr>
      <w:r w:rsidRPr="004422CF">
        <w:rPr>
          <w:sz w:val="24"/>
          <w:szCs w:val="24"/>
        </w:rPr>
        <w:t xml:space="preserve">3.5. </w:t>
      </w:r>
      <w:r w:rsidR="00E601BE">
        <w:rPr>
          <w:sz w:val="24"/>
          <w:szCs w:val="24"/>
        </w:rPr>
        <w:t xml:space="preserve"> </w:t>
      </w:r>
      <w:r w:rsidRPr="004422CF">
        <w:rPr>
          <w:sz w:val="24"/>
          <w:szCs w:val="24"/>
        </w:rPr>
        <w:t xml:space="preserve">Aracın herhangi bir trafik kazasına uğraması halinde doğabilecek her türlü maddi manevi zarar, ziyan ve tazminatlar Yükleniciye aittir.  </w:t>
      </w:r>
      <w:r w:rsidR="00E601BE">
        <w:rPr>
          <w:sz w:val="24"/>
          <w:szCs w:val="24"/>
        </w:rPr>
        <w:t>Gökkuşağı Derneği</w:t>
      </w:r>
      <w:r w:rsidRPr="004422CF">
        <w:rPr>
          <w:sz w:val="24"/>
          <w:szCs w:val="24"/>
        </w:rPr>
        <w:t xml:space="preserve"> t</w:t>
      </w:r>
      <w:r w:rsidR="00E601BE">
        <w:rPr>
          <w:sz w:val="24"/>
          <w:szCs w:val="24"/>
        </w:rPr>
        <w:t xml:space="preserve">arafından </w:t>
      </w:r>
      <w:r w:rsidRPr="004422CF">
        <w:rPr>
          <w:sz w:val="24"/>
          <w:szCs w:val="24"/>
        </w:rPr>
        <w:t>herhangi bir ücret ödenmeyeceği gibi üçüncü şahıslara karşı d</w:t>
      </w:r>
      <w:r w:rsidR="00EA39A4">
        <w:rPr>
          <w:sz w:val="24"/>
          <w:szCs w:val="24"/>
        </w:rPr>
        <w:t xml:space="preserve">a Yüklenici muhatap olacaktır. </w:t>
      </w:r>
      <w:r w:rsidR="00E601BE">
        <w:rPr>
          <w:sz w:val="24"/>
          <w:szCs w:val="24"/>
        </w:rPr>
        <w:t>Gökkuşağı Derneği</w:t>
      </w:r>
      <w:r w:rsidR="00EA39A4">
        <w:rPr>
          <w:sz w:val="24"/>
          <w:szCs w:val="24"/>
        </w:rPr>
        <w:t xml:space="preserve">; </w:t>
      </w:r>
      <w:r w:rsidRPr="004422CF">
        <w:rPr>
          <w:sz w:val="24"/>
          <w:szCs w:val="24"/>
        </w:rPr>
        <w:t>bu kabil</w:t>
      </w:r>
      <w:r w:rsidR="00E601BE">
        <w:rPr>
          <w:sz w:val="24"/>
          <w:szCs w:val="24"/>
        </w:rPr>
        <w:t xml:space="preserve"> </w:t>
      </w:r>
      <w:r w:rsidRPr="004422CF">
        <w:rPr>
          <w:sz w:val="24"/>
          <w:szCs w:val="24"/>
        </w:rPr>
        <w:t>dava, şikayet, talep ve benzeri konulara hiçbir şekilde taraf ve muhatap değildir. Bu yönde taleplere muhatap olması veya aleyhine herhangi bir hüküm tesis edilmesi hallerinde</w:t>
      </w:r>
      <w:r w:rsidR="00EA39A4">
        <w:rPr>
          <w:sz w:val="24"/>
          <w:szCs w:val="24"/>
        </w:rPr>
        <w:t xml:space="preserve">; </w:t>
      </w:r>
      <w:r w:rsidR="00E601BE">
        <w:rPr>
          <w:sz w:val="24"/>
          <w:szCs w:val="24"/>
        </w:rPr>
        <w:t xml:space="preserve">Gökkuşağı Derneği’nin </w:t>
      </w:r>
      <w:r w:rsidRPr="004422CF">
        <w:rPr>
          <w:sz w:val="24"/>
          <w:szCs w:val="24"/>
        </w:rPr>
        <w:t xml:space="preserve">bu nedenle uğrayacağı her türlü maddi ve manevi zararları ile ödemek zorunda kalacağı miktarlar, tazminatlar, hasar bedelleri, müspet ve menfi zararlar, faizler, yargılama masrafı, </w:t>
      </w:r>
      <w:r w:rsidR="00E601BE" w:rsidRPr="004422CF">
        <w:rPr>
          <w:sz w:val="24"/>
          <w:szCs w:val="24"/>
        </w:rPr>
        <w:t>vekâlet</w:t>
      </w:r>
      <w:r w:rsidRPr="004422CF">
        <w:rPr>
          <w:sz w:val="24"/>
          <w:szCs w:val="24"/>
        </w:rPr>
        <w:t xml:space="preserve"> ücreti ve benzeri her türlü bedel,  ödenme tarihinden başlamak üzere yasal faiziyle birlikte Yüklenici tarafından tazmin edilecektir.</w:t>
      </w:r>
    </w:p>
    <w:p w:rsidR="004422CF" w:rsidRPr="004422CF" w:rsidRDefault="004422CF" w:rsidP="00E601BE">
      <w:pPr>
        <w:spacing w:after="0" w:line="240" w:lineRule="atLeast"/>
        <w:ind w:left="567" w:hanging="567"/>
        <w:jc w:val="both"/>
        <w:rPr>
          <w:sz w:val="24"/>
          <w:szCs w:val="24"/>
        </w:rPr>
      </w:pPr>
      <w:r w:rsidRPr="004422CF">
        <w:rPr>
          <w:sz w:val="24"/>
          <w:szCs w:val="24"/>
        </w:rPr>
        <w:t xml:space="preserve">3.6.  Araçlarda </w:t>
      </w:r>
      <w:r w:rsidR="002E49B0">
        <w:rPr>
          <w:sz w:val="24"/>
          <w:szCs w:val="24"/>
        </w:rPr>
        <w:t xml:space="preserve">projeye ait </w:t>
      </w:r>
      <w:r w:rsidRPr="004422CF">
        <w:rPr>
          <w:sz w:val="24"/>
          <w:szCs w:val="24"/>
        </w:rPr>
        <w:t xml:space="preserve">resim veya slogan ya da reklam içerikli yapıştırma, poster vb. şeyler </w:t>
      </w:r>
      <w:r w:rsidR="00795DBB">
        <w:rPr>
          <w:sz w:val="24"/>
          <w:szCs w:val="24"/>
        </w:rPr>
        <w:t>dışında görsel</w:t>
      </w:r>
      <w:r w:rsidR="002E49B0">
        <w:rPr>
          <w:sz w:val="24"/>
          <w:szCs w:val="24"/>
        </w:rPr>
        <w:t xml:space="preserve">, reklam veya slogan </w:t>
      </w:r>
      <w:r w:rsidRPr="004422CF">
        <w:rPr>
          <w:sz w:val="24"/>
          <w:szCs w:val="24"/>
        </w:rPr>
        <w:t xml:space="preserve">bulunmayacak, gereksiz nitelikte ve aksesuar amaçlı renkli ışık ya da lambalar olmayacaktır. </w:t>
      </w:r>
    </w:p>
    <w:p w:rsidR="004422CF" w:rsidRPr="004422CF" w:rsidRDefault="004422CF" w:rsidP="00E601BE">
      <w:pPr>
        <w:spacing w:after="0" w:line="240" w:lineRule="atLeast"/>
        <w:ind w:left="567" w:hanging="567"/>
        <w:jc w:val="both"/>
        <w:rPr>
          <w:sz w:val="24"/>
          <w:szCs w:val="24"/>
        </w:rPr>
      </w:pPr>
      <w:r w:rsidRPr="004422CF">
        <w:rPr>
          <w:sz w:val="24"/>
          <w:szCs w:val="24"/>
        </w:rPr>
        <w:t>3</w:t>
      </w:r>
      <w:r w:rsidR="00795DBB">
        <w:rPr>
          <w:sz w:val="24"/>
          <w:szCs w:val="24"/>
        </w:rPr>
        <w:t xml:space="preserve">.7.  Yüklenici, araçlarda 2918 </w:t>
      </w:r>
      <w:r w:rsidRPr="004422CF">
        <w:rPr>
          <w:sz w:val="24"/>
          <w:szCs w:val="24"/>
        </w:rPr>
        <w:t>sayılı Karayolları Trafik Kanununda ve Karayolları Trafik Yönetmeliğinde öngörülen hükümler çerçevesinde özellikle kış şartlarında kullanılmak üzere zincir, çekme halatı ve takoz bulunmasını sağlayacaktır. Araç lastikleri mevsimine uygun olarak yazlık ve kışlık olarak değiştirilecektir.</w:t>
      </w:r>
    </w:p>
    <w:p w:rsidR="009E4BA4" w:rsidRDefault="004422CF" w:rsidP="00E601BE">
      <w:pPr>
        <w:spacing w:after="0" w:line="240" w:lineRule="atLeast"/>
        <w:ind w:left="567" w:hanging="567"/>
        <w:jc w:val="both"/>
        <w:rPr>
          <w:sz w:val="24"/>
          <w:szCs w:val="24"/>
        </w:rPr>
      </w:pPr>
      <w:r w:rsidRPr="004422CF">
        <w:rPr>
          <w:sz w:val="24"/>
          <w:szCs w:val="24"/>
        </w:rPr>
        <w:t xml:space="preserve">3.8.  Yüklenici,  </w:t>
      </w:r>
      <w:r w:rsidR="00E601BE">
        <w:rPr>
          <w:sz w:val="24"/>
          <w:szCs w:val="24"/>
        </w:rPr>
        <w:t xml:space="preserve">Gökkuşağı Derneği </w:t>
      </w:r>
      <w:r w:rsidRPr="004422CF">
        <w:rPr>
          <w:sz w:val="24"/>
          <w:szCs w:val="24"/>
        </w:rPr>
        <w:t xml:space="preserve">tarafından herhangi bir sebeple değiştirilmesi istenen aracı </w:t>
      </w:r>
      <w:r w:rsidR="002E49B0">
        <w:rPr>
          <w:sz w:val="24"/>
          <w:szCs w:val="24"/>
        </w:rPr>
        <w:t xml:space="preserve">1 hafta (7 gün) </w:t>
      </w:r>
      <w:r w:rsidRPr="004422CF">
        <w:rPr>
          <w:sz w:val="24"/>
          <w:szCs w:val="24"/>
        </w:rPr>
        <w:t xml:space="preserve">içerisinde bu şartnameye uygun olacak şekilde değiştirmek zorundadır. </w:t>
      </w:r>
    </w:p>
    <w:p w:rsidR="004422CF" w:rsidRPr="004422CF" w:rsidRDefault="004422CF" w:rsidP="00E601BE">
      <w:pPr>
        <w:spacing w:after="0" w:line="240" w:lineRule="atLeast"/>
        <w:ind w:left="567" w:hanging="567"/>
        <w:jc w:val="both"/>
        <w:rPr>
          <w:sz w:val="24"/>
          <w:szCs w:val="24"/>
        </w:rPr>
      </w:pPr>
      <w:r w:rsidRPr="004422CF">
        <w:rPr>
          <w:sz w:val="24"/>
          <w:szCs w:val="24"/>
        </w:rPr>
        <w:t>3.</w:t>
      </w:r>
      <w:r w:rsidR="00D13FFC">
        <w:rPr>
          <w:sz w:val="24"/>
          <w:szCs w:val="24"/>
        </w:rPr>
        <w:t>9</w:t>
      </w:r>
      <w:r w:rsidRPr="004422CF">
        <w:rPr>
          <w:sz w:val="24"/>
          <w:szCs w:val="24"/>
        </w:rPr>
        <w:t xml:space="preserve">. Yüklenici,  </w:t>
      </w:r>
      <w:r w:rsidR="00E601BE">
        <w:rPr>
          <w:sz w:val="24"/>
          <w:szCs w:val="24"/>
        </w:rPr>
        <w:t>Gökkuşağı Derneği</w:t>
      </w:r>
      <w:r w:rsidRPr="004422CF">
        <w:rPr>
          <w:sz w:val="24"/>
          <w:szCs w:val="24"/>
        </w:rPr>
        <w:t xml:space="preserve"> </w:t>
      </w:r>
      <w:r w:rsidR="00E601BE" w:rsidRPr="004422CF">
        <w:rPr>
          <w:sz w:val="24"/>
          <w:szCs w:val="24"/>
        </w:rPr>
        <w:t>tarafından uygun</w:t>
      </w:r>
      <w:r w:rsidRPr="004422CF">
        <w:rPr>
          <w:sz w:val="24"/>
          <w:szCs w:val="24"/>
        </w:rPr>
        <w:t xml:space="preserve"> görülen hizmet araçlarını mücbir sebepler dışında (trafik kazası, zorunlu tamir süreleri </w:t>
      </w:r>
      <w:r w:rsidR="00E601BE" w:rsidRPr="004422CF">
        <w:rPr>
          <w:sz w:val="24"/>
          <w:szCs w:val="24"/>
        </w:rPr>
        <w:t>ve Gökkuşağı</w:t>
      </w:r>
      <w:r w:rsidR="00E601BE">
        <w:rPr>
          <w:sz w:val="24"/>
          <w:szCs w:val="24"/>
        </w:rPr>
        <w:t xml:space="preserve"> Derneği</w:t>
      </w:r>
      <w:r w:rsidRPr="004422CF">
        <w:rPr>
          <w:sz w:val="24"/>
          <w:szCs w:val="24"/>
        </w:rPr>
        <w:t xml:space="preserve"> </w:t>
      </w:r>
      <w:r w:rsidR="00E601BE" w:rsidRPr="004422CF">
        <w:rPr>
          <w:sz w:val="24"/>
          <w:szCs w:val="24"/>
        </w:rPr>
        <w:t>tarafından kabul</w:t>
      </w:r>
      <w:r w:rsidRPr="004422CF">
        <w:rPr>
          <w:sz w:val="24"/>
          <w:szCs w:val="24"/>
        </w:rPr>
        <w:t xml:space="preserve"> edilecek diğer durumlar) sözleşme süresinin bitimine kadar çalıştırmak zorundadır. Hizmet aracı </w:t>
      </w:r>
      <w:r w:rsidR="00E601BE">
        <w:rPr>
          <w:sz w:val="24"/>
          <w:szCs w:val="24"/>
        </w:rPr>
        <w:t>Gökkuşağı Derneği’nin</w:t>
      </w:r>
      <w:r w:rsidR="00E601BE" w:rsidRPr="004422CF">
        <w:rPr>
          <w:sz w:val="24"/>
          <w:szCs w:val="24"/>
        </w:rPr>
        <w:t xml:space="preserve"> izni</w:t>
      </w:r>
      <w:r w:rsidRPr="004422CF">
        <w:rPr>
          <w:sz w:val="24"/>
          <w:szCs w:val="24"/>
        </w:rPr>
        <w:t xml:space="preserve"> olmaksızın değiştirilemez. Mücbir sebepler nedeniyle araç değişiklik </w:t>
      </w:r>
      <w:r w:rsidR="00E601BE" w:rsidRPr="004422CF">
        <w:rPr>
          <w:sz w:val="24"/>
          <w:szCs w:val="24"/>
        </w:rPr>
        <w:t>talepleri Gökkuşağı</w:t>
      </w:r>
      <w:r w:rsidR="00E601BE">
        <w:rPr>
          <w:sz w:val="24"/>
          <w:szCs w:val="24"/>
        </w:rPr>
        <w:t xml:space="preserve"> Derneği’ne</w:t>
      </w:r>
      <w:r w:rsidR="00E601BE" w:rsidRPr="004422CF">
        <w:rPr>
          <w:sz w:val="24"/>
          <w:szCs w:val="24"/>
        </w:rPr>
        <w:t xml:space="preserve"> yazılı</w:t>
      </w:r>
      <w:r w:rsidRPr="004422CF">
        <w:rPr>
          <w:sz w:val="24"/>
          <w:szCs w:val="24"/>
        </w:rPr>
        <w:t xml:space="preserve"> olarak yapılacaktır. Yukarıda bahsedilen mücbir sebepler dolayısıyla hizmet dışı kalan araçların yerine yüklenici aynı </w:t>
      </w:r>
      <w:r w:rsidR="00E601BE" w:rsidRPr="004422CF">
        <w:rPr>
          <w:sz w:val="24"/>
          <w:szCs w:val="24"/>
        </w:rPr>
        <w:t>özelliklere sahip Gökkuşağı</w:t>
      </w:r>
      <w:r w:rsidR="00E601BE">
        <w:rPr>
          <w:sz w:val="24"/>
          <w:szCs w:val="24"/>
        </w:rPr>
        <w:t xml:space="preserve"> Derneği’nin</w:t>
      </w:r>
      <w:r w:rsidR="00E601BE" w:rsidRPr="004422CF">
        <w:rPr>
          <w:sz w:val="24"/>
          <w:szCs w:val="24"/>
        </w:rPr>
        <w:t xml:space="preserve"> kabul</w:t>
      </w:r>
      <w:r w:rsidRPr="004422CF">
        <w:rPr>
          <w:sz w:val="24"/>
          <w:szCs w:val="24"/>
        </w:rPr>
        <w:t xml:space="preserve"> edeceği yeni bir araç temin edecektir. Yüklenici mücbir sebeplerin </w:t>
      </w:r>
      <w:r w:rsidR="00E601BE" w:rsidRPr="004422CF">
        <w:rPr>
          <w:sz w:val="24"/>
          <w:szCs w:val="24"/>
        </w:rPr>
        <w:t>dışında Gökkuşağı</w:t>
      </w:r>
      <w:r w:rsidR="00E601BE">
        <w:rPr>
          <w:sz w:val="24"/>
          <w:szCs w:val="24"/>
        </w:rPr>
        <w:t xml:space="preserve"> Derneği’ne</w:t>
      </w:r>
      <w:r w:rsidR="00E601BE" w:rsidRPr="004422CF">
        <w:rPr>
          <w:sz w:val="24"/>
          <w:szCs w:val="24"/>
        </w:rPr>
        <w:t xml:space="preserve"> yazılı</w:t>
      </w:r>
      <w:r w:rsidRPr="004422CF">
        <w:rPr>
          <w:sz w:val="24"/>
          <w:szCs w:val="24"/>
        </w:rPr>
        <w:t xml:space="preserve"> olarak müracaat etmek suretiyle, </w:t>
      </w:r>
      <w:r w:rsidR="00E601BE">
        <w:rPr>
          <w:sz w:val="24"/>
          <w:szCs w:val="24"/>
        </w:rPr>
        <w:t xml:space="preserve">Gökkuşağı Derneği‘nin </w:t>
      </w:r>
      <w:r w:rsidRPr="004422CF">
        <w:rPr>
          <w:sz w:val="24"/>
          <w:szCs w:val="24"/>
        </w:rPr>
        <w:t>kabul edeceği şartlara uygun olması şartıyla araç değişikliği talebinde bulunabilir.</w:t>
      </w:r>
    </w:p>
    <w:p w:rsidR="004422CF" w:rsidRPr="004422CF" w:rsidRDefault="004422CF" w:rsidP="004422CF">
      <w:pPr>
        <w:spacing w:after="0" w:line="240" w:lineRule="atLeast"/>
        <w:jc w:val="both"/>
        <w:rPr>
          <w:sz w:val="24"/>
          <w:szCs w:val="24"/>
        </w:rPr>
      </w:pPr>
      <w:r w:rsidRPr="004422CF">
        <w:rPr>
          <w:sz w:val="24"/>
          <w:szCs w:val="24"/>
        </w:rPr>
        <w:t>3.1</w:t>
      </w:r>
      <w:r w:rsidR="00D13FFC">
        <w:rPr>
          <w:sz w:val="24"/>
          <w:szCs w:val="24"/>
        </w:rPr>
        <w:t>0</w:t>
      </w:r>
      <w:r w:rsidRPr="004422CF">
        <w:rPr>
          <w:sz w:val="24"/>
          <w:szCs w:val="24"/>
        </w:rPr>
        <w:t>. Yüklenici hiçbir şartta sözleşme bedeli dışında ek ödeme talep etmeyecektir.</w:t>
      </w:r>
    </w:p>
    <w:p w:rsidR="00E601BE" w:rsidRDefault="004422CF" w:rsidP="00E601BE">
      <w:pPr>
        <w:spacing w:after="0" w:line="240" w:lineRule="atLeast"/>
        <w:ind w:left="567" w:hanging="567"/>
        <w:jc w:val="both"/>
        <w:rPr>
          <w:sz w:val="24"/>
          <w:szCs w:val="24"/>
        </w:rPr>
      </w:pPr>
      <w:r w:rsidRPr="004422CF">
        <w:rPr>
          <w:sz w:val="24"/>
          <w:szCs w:val="24"/>
        </w:rPr>
        <w:t>3.1</w:t>
      </w:r>
      <w:r w:rsidR="00D13FFC">
        <w:rPr>
          <w:sz w:val="24"/>
          <w:szCs w:val="24"/>
        </w:rPr>
        <w:t>1</w:t>
      </w:r>
      <w:r w:rsidRPr="004422CF">
        <w:rPr>
          <w:sz w:val="24"/>
          <w:szCs w:val="24"/>
        </w:rPr>
        <w:t>. Yüklenici aracın kaza, arıza, tamir-bakım vb. sebeplerle hizmet verememesi durumunda hizmet vermeyen aracın yerine derhal aynı niteliklerde, bu durumun araçlar sefer halindeyken olması durumunda en fazla 2</w:t>
      </w:r>
      <w:r w:rsidR="002E49B0">
        <w:rPr>
          <w:sz w:val="24"/>
          <w:szCs w:val="24"/>
        </w:rPr>
        <w:t>4 (yirmi dört</w:t>
      </w:r>
      <w:r w:rsidRPr="004422CF">
        <w:rPr>
          <w:sz w:val="24"/>
          <w:szCs w:val="24"/>
        </w:rPr>
        <w:t>) saat içinde başka bir araç tahsis edecek, tahsis edilecek aracın plakası aynı süre içerisinde</w:t>
      </w:r>
      <w:r w:rsidR="00E601BE" w:rsidRPr="00E601BE">
        <w:rPr>
          <w:sz w:val="24"/>
          <w:szCs w:val="24"/>
        </w:rPr>
        <w:t xml:space="preserve"> </w:t>
      </w:r>
      <w:r w:rsidR="00E601BE">
        <w:rPr>
          <w:sz w:val="24"/>
          <w:szCs w:val="24"/>
        </w:rPr>
        <w:t>Gökkuşağı Derneği’ne</w:t>
      </w:r>
      <w:r w:rsidRPr="004422CF">
        <w:rPr>
          <w:sz w:val="24"/>
          <w:szCs w:val="24"/>
        </w:rPr>
        <w:t xml:space="preserve"> bildirilecektir. Aksi takdirde o günler için araç kirası ödenmeyecek ve sözleşmenin ilgili hükümleri uygulanacaktır. Arızanın 10 ( on ) gün içerisinde giderilmemesi durumunda geçici araç geri alınarak, aynı marka ve modelde sözleşmeye uygun bir araç tahsis edilecektir. </w:t>
      </w:r>
    </w:p>
    <w:p w:rsidR="00D13FFC" w:rsidRDefault="004422CF" w:rsidP="00D13FFC">
      <w:pPr>
        <w:spacing w:after="0" w:line="240" w:lineRule="atLeast"/>
        <w:ind w:left="567" w:hanging="567"/>
        <w:jc w:val="both"/>
        <w:rPr>
          <w:sz w:val="24"/>
          <w:szCs w:val="24"/>
        </w:rPr>
      </w:pPr>
      <w:r w:rsidRPr="004422CF">
        <w:rPr>
          <w:sz w:val="24"/>
          <w:szCs w:val="24"/>
        </w:rPr>
        <w:t>3.1</w:t>
      </w:r>
      <w:r w:rsidR="00D13FFC">
        <w:rPr>
          <w:sz w:val="24"/>
          <w:szCs w:val="24"/>
        </w:rPr>
        <w:t>2</w:t>
      </w:r>
      <w:r w:rsidRPr="004422CF">
        <w:rPr>
          <w:sz w:val="24"/>
          <w:szCs w:val="24"/>
        </w:rPr>
        <w:t>. Görevlendirilen aracın arızalanması halinde en yakın servise, Yükleniciye bilgi verilmek kaydıyla, götürülmesi veya servis çağrılması (çekici ücreti dahil) için doğacak tüm masraflar Yüklen</w:t>
      </w:r>
      <w:r w:rsidR="00D13FFC">
        <w:rPr>
          <w:sz w:val="24"/>
          <w:szCs w:val="24"/>
        </w:rPr>
        <w:t>iciye aittir.</w:t>
      </w:r>
    </w:p>
    <w:p w:rsidR="00874967" w:rsidRDefault="00874967" w:rsidP="00D13FFC">
      <w:pPr>
        <w:spacing w:after="0" w:line="240" w:lineRule="atLeast"/>
        <w:ind w:left="567" w:hanging="567"/>
        <w:jc w:val="both"/>
        <w:rPr>
          <w:sz w:val="24"/>
          <w:szCs w:val="24"/>
        </w:rPr>
      </w:pPr>
    </w:p>
    <w:p w:rsidR="00874967" w:rsidRDefault="00874967" w:rsidP="00D13FFC">
      <w:pPr>
        <w:spacing w:after="0" w:line="240" w:lineRule="atLeast"/>
        <w:ind w:left="567" w:hanging="567"/>
        <w:jc w:val="both"/>
        <w:rPr>
          <w:sz w:val="24"/>
          <w:szCs w:val="24"/>
        </w:rPr>
      </w:pPr>
    </w:p>
    <w:p w:rsidR="00874967" w:rsidRDefault="00874967" w:rsidP="00D13FFC">
      <w:pPr>
        <w:spacing w:after="0" w:line="240" w:lineRule="atLeast"/>
        <w:ind w:left="567" w:hanging="567"/>
        <w:jc w:val="both"/>
        <w:rPr>
          <w:sz w:val="24"/>
          <w:szCs w:val="24"/>
        </w:rPr>
      </w:pPr>
    </w:p>
    <w:p w:rsidR="00D13FFC" w:rsidRDefault="004422CF" w:rsidP="00D13FFC">
      <w:pPr>
        <w:spacing w:after="0" w:line="240" w:lineRule="atLeast"/>
        <w:ind w:left="567" w:hanging="567"/>
        <w:jc w:val="both"/>
        <w:rPr>
          <w:sz w:val="24"/>
          <w:szCs w:val="24"/>
        </w:rPr>
      </w:pPr>
      <w:r w:rsidRPr="004422CF">
        <w:rPr>
          <w:sz w:val="24"/>
          <w:szCs w:val="24"/>
        </w:rPr>
        <w:t>3.1</w:t>
      </w:r>
      <w:r w:rsidR="00D13FFC">
        <w:rPr>
          <w:sz w:val="24"/>
          <w:szCs w:val="24"/>
        </w:rPr>
        <w:t>3</w:t>
      </w:r>
      <w:r w:rsidRPr="004422CF">
        <w:rPr>
          <w:sz w:val="24"/>
          <w:szCs w:val="24"/>
        </w:rPr>
        <w:t xml:space="preserve">.  Yüklenicinin,  </w:t>
      </w:r>
      <w:r w:rsidR="00E601BE">
        <w:rPr>
          <w:sz w:val="24"/>
          <w:szCs w:val="24"/>
        </w:rPr>
        <w:t xml:space="preserve">Gökkuşağı </w:t>
      </w:r>
      <w:r w:rsidR="00D13FFC">
        <w:rPr>
          <w:sz w:val="24"/>
          <w:szCs w:val="24"/>
        </w:rPr>
        <w:t>Derneği’nden</w:t>
      </w:r>
      <w:r w:rsidR="00D13FFC" w:rsidRPr="004422CF">
        <w:rPr>
          <w:sz w:val="24"/>
          <w:szCs w:val="24"/>
        </w:rPr>
        <w:t xml:space="preserve"> habersiz</w:t>
      </w:r>
      <w:r w:rsidRPr="004422CF">
        <w:rPr>
          <w:sz w:val="24"/>
          <w:szCs w:val="24"/>
        </w:rPr>
        <w:t xml:space="preserve"> aracı göndermemesi veya yerine uygun olmayan bir başka araç göndermesi </w:t>
      </w:r>
      <w:r w:rsidR="00D13FFC" w:rsidRPr="004422CF">
        <w:rPr>
          <w:sz w:val="24"/>
          <w:szCs w:val="24"/>
        </w:rPr>
        <w:t>halinde Gökkuşağı</w:t>
      </w:r>
      <w:r w:rsidR="00D13FFC">
        <w:rPr>
          <w:sz w:val="24"/>
          <w:szCs w:val="24"/>
        </w:rPr>
        <w:t xml:space="preserve"> Derneği</w:t>
      </w:r>
      <w:r w:rsidRPr="004422CF">
        <w:rPr>
          <w:sz w:val="24"/>
          <w:szCs w:val="24"/>
        </w:rPr>
        <w:t>, mahalli piyasadan sözleşmeli aracın benzeri bir aracı mukabilinde kiralar, piyasadan kiralanan bu aracın ücreti, Yüklenicinin hak edişinden kesilir. Aracın gelmediği gü</w:t>
      </w:r>
      <w:r w:rsidR="00D13FFC">
        <w:rPr>
          <w:sz w:val="24"/>
          <w:szCs w:val="24"/>
        </w:rPr>
        <w:t>nler için ayrıca ücret ödenmez.</w:t>
      </w:r>
    </w:p>
    <w:p w:rsidR="004422CF" w:rsidRDefault="004422CF" w:rsidP="00D13FFC">
      <w:pPr>
        <w:spacing w:after="0" w:line="240" w:lineRule="atLeast"/>
        <w:ind w:left="567" w:hanging="567"/>
        <w:jc w:val="both"/>
        <w:rPr>
          <w:sz w:val="24"/>
          <w:szCs w:val="24"/>
        </w:rPr>
      </w:pPr>
      <w:r w:rsidRPr="004422CF">
        <w:rPr>
          <w:sz w:val="24"/>
          <w:szCs w:val="24"/>
        </w:rPr>
        <w:t>3.1</w:t>
      </w:r>
      <w:r w:rsidR="00D13FFC">
        <w:rPr>
          <w:sz w:val="24"/>
          <w:szCs w:val="24"/>
        </w:rPr>
        <w:t>4</w:t>
      </w:r>
      <w:r w:rsidRPr="004422CF">
        <w:rPr>
          <w:sz w:val="24"/>
          <w:szCs w:val="24"/>
        </w:rPr>
        <w:t xml:space="preserve">.  Araçların yapacağı yakıt tüketimi </w:t>
      </w:r>
      <w:r w:rsidR="00D13FFC">
        <w:rPr>
          <w:sz w:val="24"/>
          <w:szCs w:val="24"/>
        </w:rPr>
        <w:t xml:space="preserve">Gökkuşağı Derneği’ne </w:t>
      </w:r>
      <w:r w:rsidRPr="004422CF">
        <w:rPr>
          <w:sz w:val="24"/>
          <w:szCs w:val="24"/>
        </w:rPr>
        <w:t>aittir. Yükleniciye araç yakıtı ile ilgili ödeme yapılmayacaktır.</w:t>
      </w:r>
    </w:p>
    <w:p w:rsidR="00A26818" w:rsidRDefault="00A26818" w:rsidP="004422CF">
      <w:pPr>
        <w:spacing w:after="0" w:line="240" w:lineRule="atLeast"/>
        <w:jc w:val="both"/>
        <w:rPr>
          <w:sz w:val="24"/>
          <w:szCs w:val="24"/>
        </w:rPr>
      </w:pPr>
    </w:p>
    <w:p w:rsidR="004422CF" w:rsidRPr="00D30F0A" w:rsidRDefault="004422CF" w:rsidP="004422CF">
      <w:pPr>
        <w:spacing w:after="0" w:line="240" w:lineRule="atLeast"/>
        <w:jc w:val="both"/>
        <w:rPr>
          <w:b/>
          <w:sz w:val="24"/>
          <w:szCs w:val="24"/>
        </w:rPr>
      </w:pPr>
      <w:r w:rsidRPr="00D30F0A">
        <w:rPr>
          <w:b/>
          <w:sz w:val="24"/>
          <w:szCs w:val="24"/>
        </w:rPr>
        <w:t>Madde 4 - Çalışma Saati ve Çalışma Düzeni ile İlgili Hususlar</w:t>
      </w:r>
    </w:p>
    <w:p w:rsidR="00FF747C" w:rsidRPr="00FF747C" w:rsidRDefault="00FF747C" w:rsidP="004422CF">
      <w:pPr>
        <w:spacing w:after="0" w:line="240" w:lineRule="atLeast"/>
        <w:jc w:val="both"/>
        <w:rPr>
          <w:sz w:val="24"/>
          <w:szCs w:val="24"/>
        </w:rPr>
      </w:pPr>
      <w:r w:rsidRPr="00FF747C">
        <w:rPr>
          <w:sz w:val="24"/>
          <w:szCs w:val="24"/>
        </w:rPr>
        <w:t>Kiralanacak araçlar, s</w:t>
      </w:r>
      <w:r w:rsidR="00F77256">
        <w:rPr>
          <w:sz w:val="24"/>
          <w:szCs w:val="24"/>
        </w:rPr>
        <w:t>özleşme süresince her gün (günün</w:t>
      </w:r>
      <w:r w:rsidRPr="00FF747C">
        <w:rPr>
          <w:sz w:val="24"/>
          <w:szCs w:val="24"/>
        </w:rPr>
        <w:t xml:space="preserve"> 24 saat</w:t>
      </w:r>
      <w:r w:rsidR="00F77256">
        <w:rPr>
          <w:sz w:val="24"/>
          <w:szCs w:val="24"/>
        </w:rPr>
        <w:t>i</w:t>
      </w:r>
      <w:r w:rsidRPr="00FF747C">
        <w:rPr>
          <w:sz w:val="24"/>
          <w:szCs w:val="24"/>
        </w:rPr>
        <w:t xml:space="preserve">, hafta sonu ve resmi tatiller dahil) </w:t>
      </w:r>
      <w:r w:rsidR="00210598">
        <w:rPr>
          <w:sz w:val="24"/>
          <w:szCs w:val="24"/>
        </w:rPr>
        <w:t>Gökkuşağı Derneği tarafından</w:t>
      </w:r>
      <w:r w:rsidRPr="00FF747C">
        <w:rPr>
          <w:sz w:val="24"/>
          <w:szCs w:val="24"/>
        </w:rPr>
        <w:t xml:space="preserve"> belirlenecek yerlerde hizmet verecektir. Her bir araç sözleşme süresi içerisinde en fazla </w:t>
      </w:r>
      <w:r w:rsidR="00F77256">
        <w:rPr>
          <w:sz w:val="24"/>
          <w:szCs w:val="24"/>
        </w:rPr>
        <w:t>40</w:t>
      </w:r>
      <w:r w:rsidRPr="00FF747C">
        <w:rPr>
          <w:sz w:val="24"/>
          <w:szCs w:val="24"/>
        </w:rPr>
        <w:t>.000 km yol yapacaktır.</w:t>
      </w:r>
    </w:p>
    <w:p w:rsidR="004422CF" w:rsidRDefault="004422CF" w:rsidP="004422CF">
      <w:pPr>
        <w:spacing w:after="0" w:line="240" w:lineRule="atLeast"/>
        <w:jc w:val="both"/>
        <w:rPr>
          <w:sz w:val="24"/>
          <w:szCs w:val="24"/>
        </w:rPr>
      </w:pPr>
      <w:r w:rsidRPr="004422CF">
        <w:rPr>
          <w:sz w:val="24"/>
          <w:szCs w:val="24"/>
        </w:rPr>
        <w:t xml:space="preserve">Kiralanan araçlar </w:t>
      </w:r>
      <w:r w:rsidR="003E31C8">
        <w:rPr>
          <w:sz w:val="24"/>
          <w:szCs w:val="24"/>
        </w:rPr>
        <w:t>işin başlangıç ve bitiş süresi içerisinde</w:t>
      </w:r>
      <w:r w:rsidR="00D13FFC">
        <w:rPr>
          <w:sz w:val="24"/>
          <w:szCs w:val="24"/>
        </w:rPr>
        <w:t xml:space="preserve"> Gökkuşağı Derneği’ni</w:t>
      </w:r>
      <w:r w:rsidRPr="004422CF">
        <w:rPr>
          <w:sz w:val="24"/>
          <w:szCs w:val="24"/>
        </w:rPr>
        <w:t>n nezdinde hazır bulunacaktır.</w:t>
      </w:r>
    </w:p>
    <w:p w:rsidR="00D13FFC" w:rsidRPr="004422CF" w:rsidRDefault="00D13FFC" w:rsidP="004422CF">
      <w:pPr>
        <w:spacing w:after="0" w:line="240" w:lineRule="atLeast"/>
        <w:jc w:val="both"/>
        <w:rPr>
          <w:sz w:val="24"/>
          <w:szCs w:val="24"/>
        </w:rPr>
      </w:pPr>
    </w:p>
    <w:p w:rsidR="004422CF" w:rsidRPr="00D30F0A" w:rsidRDefault="004422CF" w:rsidP="004422CF">
      <w:pPr>
        <w:spacing w:after="0" w:line="240" w:lineRule="atLeast"/>
        <w:jc w:val="both"/>
        <w:rPr>
          <w:b/>
          <w:sz w:val="24"/>
          <w:szCs w:val="24"/>
        </w:rPr>
      </w:pPr>
      <w:r w:rsidRPr="00D30F0A">
        <w:rPr>
          <w:b/>
          <w:sz w:val="24"/>
          <w:szCs w:val="24"/>
        </w:rPr>
        <w:t>Madde 5 – Hak ediş Hazırlanması ve Ödemeler</w:t>
      </w:r>
    </w:p>
    <w:p w:rsidR="004422CF" w:rsidRPr="004422CF" w:rsidRDefault="004422CF" w:rsidP="00D13FFC">
      <w:pPr>
        <w:spacing w:after="0" w:line="240" w:lineRule="atLeast"/>
        <w:ind w:left="567" w:hanging="567"/>
        <w:jc w:val="both"/>
        <w:rPr>
          <w:sz w:val="24"/>
          <w:szCs w:val="24"/>
        </w:rPr>
      </w:pPr>
      <w:r w:rsidRPr="004422CF">
        <w:rPr>
          <w:sz w:val="24"/>
          <w:szCs w:val="24"/>
        </w:rPr>
        <w:t xml:space="preserve">5.1. </w:t>
      </w:r>
      <w:r w:rsidR="00D13FFC">
        <w:rPr>
          <w:sz w:val="24"/>
          <w:szCs w:val="24"/>
        </w:rPr>
        <w:t xml:space="preserve">  </w:t>
      </w:r>
      <w:r w:rsidRPr="004422CF">
        <w:rPr>
          <w:sz w:val="24"/>
          <w:szCs w:val="24"/>
        </w:rPr>
        <w:t xml:space="preserve">Hesaplamalar, aylık birim ücret üzerinden yapılacaktır. </w:t>
      </w:r>
    </w:p>
    <w:p w:rsidR="004422CF" w:rsidRPr="004422CF" w:rsidRDefault="004422CF" w:rsidP="00D13FFC">
      <w:pPr>
        <w:spacing w:after="0" w:line="240" w:lineRule="atLeast"/>
        <w:ind w:left="567" w:hanging="567"/>
        <w:jc w:val="both"/>
        <w:rPr>
          <w:sz w:val="24"/>
          <w:szCs w:val="24"/>
        </w:rPr>
      </w:pPr>
      <w:r w:rsidRPr="004422CF">
        <w:rPr>
          <w:sz w:val="24"/>
          <w:szCs w:val="24"/>
        </w:rPr>
        <w:t xml:space="preserve">5.2. </w:t>
      </w:r>
      <w:r w:rsidR="00D13FFC">
        <w:rPr>
          <w:sz w:val="24"/>
          <w:szCs w:val="24"/>
        </w:rPr>
        <w:t xml:space="preserve">  </w:t>
      </w:r>
      <w:r w:rsidRPr="004422CF">
        <w:rPr>
          <w:sz w:val="24"/>
          <w:szCs w:val="24"/>
        </w:rPr>
        <w:t xml:space="preserve">Evraklarla ilgili ihtilaflarda </w:t>
      </w:r>
      <w:r w:rsidR="00D13FFC">
        <w:rPr>
          <w:sz w:val="24"/>
          <w:szCs w:val="24"/>
        </w:rPr>
        <w:t>Gökkuşağı Derneği’nin</w:t>
      </w:r>
      <w:r w:rsidRPr="004422CF">
        <w:rPr>
          <w:sz w:val="24"/>
          <w:szCs w:val="24"/>
        </w:rPr>
        <w:t xml:space="preserve"> kayıtları esas alınacaktır.</w:t>
      </w:r>
    </w:p>
    <w:p w:rsidR="004422CF" w:rsidRDefault="004422CF" w:rsidP="00D13FFC">
      <w:pPr>
        <w:spacing w:after="0" w:line="240" w:lineRule="atLeast"/>
        <w:ind w:left="567" w:hanging="567"/>
        <w:jc w:val="both"/>
        <w:rPr>
          <w:sz w:val="24"/>
          <w:szCs w:val="24"/>
        </w:rPr>
      </w:pPr>
      <w:r w:rsidRPr="004422CF">
        <w:rPr>
          <w:sz w:val="24"/>
          <w:szCs w:val="24"/>
        </w:rPr>
        <w:t xml:space="preserve">5.3.  Fatura, ekinde hak ediş özetinin ibrazıyla, ihalede teklif </w:t>
      </w:r>
      <w:r w:rsidR="00D13FFC">
        <w:rPr>
          <w:sz w:val="24"/>
          <w:szCs w:val="24"/>
        </w:rPr>
        <w:t xml:space="preserve">edilen ve sözleşme imzalanarak </w:t>
      </w:r>
      <w:r w:rsidRPr="004422CF">
        <w:rPr>
          <w:sz w:val="24"/>
          <w:szCs w:val="24"/>
        </w:rPr>
        <w:t>üzerinde anlaşılan ve hak edişe uygun aylık tutar olarak kesilecektir.</w:t>
      </w:r>
    </w:p>
    <w:p w:rsidR="00D13FFC" w:rsidRPr="004422CF" w:rsidRDefault="00D13FFC" w:rsidP="00D13FFC">
      <w:pPr>
        <w:spacing w:after="0" w:line="240" w:lineRule="atLeast"/>
        <w:ind w:left="567" w:hanging="567"/>
        <w:jc w:val="both"/>
        <w:rPr>
          <w:sz w:val="24"/>
          <w:szCs w:val="24"/>
        </w:rPr>
      </w:pPr>
    </w:p>
    <w:p w:rsidR="004422CF" w:rsidRPr="00D30F0A" w:rsidRDefault="004422CF" w:rsidP="004422CF">
      <w:pPr>
        <w:spacing w:after="0" w:line="240" w:lineRule="atLeast"/>
        <w:jc w:val="both"/>
        <w:rPr>
          <w:b/>
          <w:sz w:val="24"/>
          <w:szCs w:val="24"/>
        </w:rPr>
      </w:pPr>
      <w:r w:rsidRPr="00D30F0A">
        <w:rPr>
          <w:b/>
          <w:sz w:val="24"/>
          <w:szCs w:val="24"/>
        </w:rPr>
        <w:t>Madde 6 – Yüklenicinin Zarar ve Ziyan Tazmini</w:t>
      </w:r>
    </w:p>
    <w:p w:rsidR="004422CF" w:rsidRPr="004422CF" w:rsidRDefault="004422CF" w:rsidP="00D13FFC">
      <w:pPr>
        <w:spacing w:after="0" w:line="240" w:lineRule="atLeast"/>
        <w:ind w:left="567" w:hanging="567"/>
        <w:jc w:val="both"/>
        <w:rPr>
          <w:sz w:val="24"/>
          <w:szCs w:val="24"/>
        </w:rPr>
      </w:pPr>
      <w:r w:rsidRPr="004422CF">
        <w:rPr>
          <w:sz w:val="24"/>
          <w:szCs w:val="24"/>
        </w:rPr>
        <w:t xml:space="preserve">6.1. İşçi Sağlığı ve İş Güvenliği Tüzüğü’ne göre alınması gereken tedbirler Yüklenici tarafından sağlanacak ve denetlenecek olup, bu tedbirlerin alınmaması veya yetersiz olması sebebiyle doğabilecek her türlü zararın tazmini ve ceza ödemesi Yükleniciye aittir. Bu konuda </w:t>
      </w:r>
      <w:r w:rsidR="00D13FFC">
        <w:rPr>
          <w:sz w:val="24"/>
          <w:szCs w:val="24"/>
        </w:rPr>
        <w:t>Gökkuşağı Derneği’nin</w:t>
      </w:r>
      <w:r w:rsidRPr="004422CF">
        <w:rPr>
          <w:sz w:val="24"/>
          <w:szCs w:val="24"/>
        </w:rPr>
        <w:t xml:space="preserve"> herhangi bir sorumluluğu yoktur. </w:t>
      </w:r>
    </w:p>
    <w:p w:rsidR="004422CF" w:rsidRDefault="004422CF" w:rsidP="00D13FFC">
      <w:pPr>
        <w:spacing w:after="0" w:line="240" w:lineRule="atLeast"/>
        <w:ind w:left="567" w:hanging="567"/>
        <w:jc w:val="both"/>
        <w:rPr>
          <w:sz w:val="24"/>
          <w:szCs w:val="24"/>
        </w:rPr>
      </w:pPr>
      <w:r w:rsidRPr="004422CF">
        <w:rPr>
          <w:sz w:val="24"/>
          <w:szCs w:val="24"/>
        </w:rPr>
        <w:t xml:space="preserve">6.2.  Sözleşmeye aykırı araç çalıştırılmasından doğacak her türlü hukuki sorumluluk ile üçüncü şahıslara ve </w:t>
      </w:r>
      <w:r w:rsidR="00D13FFC">
        <w:rPr>
          <w:sz w:val="24"/>
          <w:szCs w:val="24"/>
        </w:rPr>
        <w:t>Gökkuşağı Derneği</w:t>
      </w:r>
      <w:r w:rsidRPr="004422CF">
        <w:rPr>
          <w:sz w:val="24"/>
          <w:szCs w:val="24"/>
        </w:rPr>
        <w:t xml:space="preserve"> mensuplarına verilecek zarar ve ziyandan Yüklenici sorumludur.</w:t>
      </w:r>
    </w:p>
    <w:p w:rsidR="00D13FFC" w:rsidRPr="004422CF" w:rsidRDefault="00D13FFC" w:rsidP="00D13FFC">
      <w:pPr>
        <w:spacing w:after="0" w:line="240" w:lineRule="atLeast"/>
        <w:ind w:left="567" w:hanging="567"/>
        <w:jc w:val="both"/>
        <w:rPr>
          <w:sz w:val="24"/>
          <w:szCs w:val="24"/>
        </w:rPr>
      </w:pPr>
    </w:p>
    <w:p w:rsidR="004422CF" w:rsidRPr="00D30F0A" w:rsidRDefault="004422CF" w:rsidP="004422CF">
      <w:pPr>
        <w:spacing w:after="0" w:line="240" w:lineRule="atLeast"/>
        <w:jc w:val="both"/>
        <w:rPr>
          <w:b/>
          <w:sz w:val="24"/>
          <w:szCs w:val="24"/>
        </w:rPr>
      </w:pPr>
      <w:r w:rsidRPr="00D30F0A">
        <w:rPr>
          <w:b/>
          <w:sz w:val="24"/>
          <w:szCs w:val="24"/>
        </w:rPr>
        <w:t>Madde7 – Tekliflerin Hazırlanması ve Sunulması</w:t>
      </w:r>
    </w:p>
    <w:p w:rsidR="004422CF" w:rsidRDefault="004422CF" w:rsidP="00D13FFC">
      <w:pPr>
        <w:spacing w:after="0" w:line="240" w:lineRule="atLeast"/>
        <w:ind w:left="567" w:hanging="567"/>
        <w:jc w:val="both"/>
        <w:rPr>
          <w:sz w:val="24"/>
          <w:szCs w:val="24"/>
        </w:rPr>
      </w:pPr>
      <w:r w:rsidRPr="004422CF">
        <w:rPr>
          <w:sz w:val="24"/>
          <w:szCs w:val="24"/>
        </w:rPr>
        <w:t>7.1.  İstekliler tekliflerini, şartname ekinde yer alan Birim Fiyat Teklif Mektubu ve ekindeki Birim Fiyat Teklif Cetveli doldurmak suretiyle vereceklerdir; ihale sonucu ihale üzerine bırakılan istekliyle Birim Fiyat Hizmet Alım Sözleşmesi imzalanacaktır.</w:t>
      </w:r>
    </w:p>
    <w:p w:rsidR="004422CF" w:rsidRPr="004422CF" w:rsidRDefault="004422CF" w:rsidP="004422CF">
      <w:pPr>
        <w:spacing w:after="0" w:line="240" w:lineRule="atLeast"/>
        <w:jc w:val="both"/>
        <w:rPr>
          <w:sz w:val="24"/>
          <w:szCs w:val="24"/>
        </w:rPr>
      </w:pPr>
      <w:r w:rsidRPr="004422CF">
        <w:rPr>
          <w:sz w:val="24"/>
          <w:szCs w:val="24"/>
        </w:rPr>
        <w:t xml:space="preserve">7.2. </w:t>
      </w:r>
      <w:r w:rsidR="00D13FFC">
        <w:rPr>
          <w:sz w:val="24"/>
          <w:szCs w:val="24"/>
        </w:rPr>
        <w:t xml:space="preserve">  </w:t>
      </w:r>
      <w:r w:rsidRPr="004422CF">
        <w:rPr>
          <w:sz w:val="24"/>
          <w:szCs w:val="24"/>
        </w:rPr>
        <w:t>Bu ihalede işin tamamı için t</w:t>
      </w:r>
      <w:r w:rsidR="009E4BA4">
        <w:rPr>
          <w:sz w:val="24"/>
          <w:szCs w:val="24"/>
        </w:rPr>
        <w:t xml:space="preserve">eklif verilecektir. </w:t>
      </w:r>
    </w:p>
    <w:p w:rsidR="004422CF" w:rsidRPr="004422CF" w:rsidRDefault="004422CF" w:rsidP="00D13FFC">
      <w:pPr>
        <w:spacing w:after="0" w:line="240" w:lineRule="atLeast"/>
        <w:ind w:left="567" w:hanging="567"/>
        <w:jc w:val="both"/>
        <w:rPr>
          <w:sz w:val="24"/>
          <w:szCs w:val="24"/>
        </w:rPr>
      </w:pPr>
      <w:r w:rsidRPr="004422CF">
        <w:rPr>
          <w:sz w:val="24"/>
          <w:szCs w:val="24"/>
        </w:rPr>
        <w:t xml:space="preserve">7.3.  İstekliler teklifini Türk Lirası </w:t>
      </w:r>
      <w:r w:rsidR="00D13FFC" w:rsidRPr="004422CF">
        <w:rPr>
          <w:sz w:val="24"/>
          <w:szCs w:val="24"/>
        </w:rPr>
        <w:t>olarak verecektir</w:t>
      </w:r>
      <w:r w:rsidRPr="004422CF">
        <w:rPr>
          <w:sz w:val="24"/>
          <w:szCs w:val="24"/>
        </w:rPr>
        <w:t>. Sözleşme konusu işin ödemesinde bu</w:t>
      </w:r>
      <w:r w:rsidR="00D13FFC">
        <w:rPr>
          <w:sz w:val="24"/>
          <w:szCs w:val="24"/>
        </w:rPr>
        <w:t xml:space="preserve"> </w:t>
      </w:r>
      <w:r w:rsidRPr="004422CF">
        <w:rPr>
          <w:sz w:val="24"/>
          <w:szCs w:val="24"/>
        </w:rPr>
        <w:t>para birimi kullanılacaktır.</w:t>
      </w:r>
    </w:p>
    <w:p w:rsidR="004422CF" w:rsidRPr="004422CF" w:rsidRDefault="004422CF" w:rsidP="00D13FFC">
      <w:pPr>
        <w:spacing w:after="0" w:line="240" w:lineRule="atLeast"/>
        <w:ind w:left="567" w:hanging="567"/>
        <w:jc w:val="both"/>
        <w:rPr>
          <w:sz w:val="24"/>
          <w:szCs w:val="24"/>
        </w:rPr>
      </w:pPr>
      <w:r w:rsidRPr="004422CF">
        <w:rPr>
          <w:sz w:val="24"/>
          <w:szCs w:val="24"/>
        </w:rPr>
        <w:t xml:space="preserve">7.4. </w:t>
      </w:r>
      <w:r w:rsidR="00D13FFC">
        <w:rPr>
          <w:sz w:val="24"/>
          <w:szCs w:val="24"/>
        </w:rPr>
        <w:t xml:space="preserve"> </w:t>
      </w:r>
      <w:r w:rsidRPr="004422CF">
        <w:rPr>
          <w:sz w:val="24"/>
          <w:szCs w:val="24"/>
        </w:rPr>
        <w:t>İsteklinin sözleşmenin uygulanması sırasında ilgili mevzuat gereğince ö</w:t>
      </w:r>
      <w:r w:rsidR="00667B51">
        <w:rPr>
          <w:sz w:val="24"/>
          <w:szCs w:val="24"/>
        </w:rPr>
        <w:t>deyeceği her türlü vergi,</w:t>
      </w:r>
      <w:r w:rsidRPr="004422CF">
        <w:rPr>
          <w:sz w:val="24"/>
          <w:szCs w:val="24"/>
        </w:rPr>
        <w:t xml:space="preserve"> harç</w:t>
      </w:r>
      <w:r w:rsidR="00667B51">
        <w:rPr>
          <w:sz w:val="24"/>
          <w:szCs w:val="24"/>
        </w:rPr>
        <w:t xml:space="preserve"> vb. tüm artışlar</w:t>
      </w:r>
      <w:r w:rsidRPr="004422CF">
        <w:rPr>
          <w:sz w:val="24"/>
          <w:szCs w:val="24"/>
        </w:rPr>
        <w:t xml:space="preserve"> teklif </w:t>
      </w:r>
      <w:r w:rsidR="00D13FFC" w:rsidRPr="004422CF">
        <w:rPr>
          <w:sz w:val="24"/>
          <w:szCs w:val="24"/>
        </w:rPr>
        <w:t>fiyatına dâhildir</w:t>
      </w:r>
      <w:r w:rsidRPr="004422CF">
        <w:rPr>
          <w:sz w:val="24"/>
          <w:szCs w:val="24"/>
        </w:rPr>
        <w:t xml:space="preserve">. Bu gider kalemlerinde </w:t>
      </w:r>
      <w:r w:rsidR="00D13FFC" w:rsidRPr="004422CF">
        <w:rPr>
          <w:sz w:val="24"/>
          <w:szCs w:val="24"/>
        </w:rPr>
        <w:t>artış oluşması</w:t>
      </w:r>
      <w:r w:rsidRPr="004422CF">
        <w:rPr>
          <w:sz w:val="24"/>
          <w:szCs w:val="24"/>
        </w:rPr>
        <w:t xml:space="preserve"> hallerinde, teklif edilen fiyatın bu tür artış ya da farkları karşıla</w:t>
      </w:r>
      <w:r w:rsidR="00D13FFC">
        <w:rPr>
          <w:sz w:val="24"/>
          <w:szCs w:val="24"/>
        </w:rPr>
        <w:t>yacak payı içerdiği kabul edili</w:t>
      </w:r>
      <w:r w:rsidRPr="004422CF">
        <w:rPr>
          <w:sz w:val="24"/>
          <w:szCs w:val="24"/>
        </w:rPr>
        <w:t>r. Yüklenici, bu artış ve farkları ileri sürerek herhangi bir hak talebinde bulunamaz.</w:t>
      </w:r>
    </w:p>
    <w:p w:rsidR="00874967" w:rsidRDefault="004422CF" w:rsidP="00E6776A">
      <w:pPr>
        <w:spacing w:after="0" w:line="240" w:lineRule="atLeast"/>
        <w:ind w:left="567" w:hanging="567"/>
        <w:jc w:val="both"/>
        <w:rPr>
          <w:sz w:val="24"/>
          <w:szCs w:val="24"/>
        </w:rPr>
      </w:pPr>
      <w:r w:rsidRPr="004422CF">
        <w:rPr>
          <w:sz w:val="24"/>
          <w:szCs w:val="24"/>
        </w:rPr>
        <w:t xml:space="preserve">7.5.  İsteklilerin verecekleri </w:t>
      </w:r>
      <w:r w:rsidR="00F77256">
        <w:rPr>
          <w:sz w:val="24"/>
          <w:szCs w:val="24"/>
        </w:rPr>
        <w:t>tekliflerde</w:t>
      </w:r>
      <w:r w:rsidR="00070371">
        <w:rPr>
          <w:sz w:val="24"/>
          <w:szCs w:val="24"/>
        </w:rPr>
        <w:t xml:space="preserve"> planlanan</w:t>
      </w:r>
      <w:r w:rsidR="00801BB3">
        <w:rPr>
          <w:sz w:val="24"/>
          <w:szCs w:val="24"/>
        </w:rPr>
        <w:t xml:space="preserve"> çalışma süresi</w:t>
      </w:r>
      <w:r w:rsidR="003A240D">
        <w:rPr>
          <w:sz w:val="24"/>
          <w:szCs w:val="24"/>
        </w:rPr>
        <w:t xml:space="preserve"> </w:t>
      </w:r>
      <w:r w:rsidR="003A240D" w:rsidRPr="00836F83">
        <w:rPr>
          <w:b/>
          <w:sz w:val="24"/>
          <w:szCs w:val="24"/>
        </w:rPr>
        <w:t>1</w:t>
      </w:r>
      <w:r w:rsidR="009E4BA4" w:rsidRPr="00836F83">
        <w:rPr>
          <w:b/>
          <w:sz w:val="24"/>
          <w:szCs w:val="24"/>
        </w:rPr>
        <w:t>1</w:t>
      </w:r>
      <w:r w:rsidR="00E6776A" w:rsidRPr="00836F83">
        <w:rPr>
          <w:b/>
          <w:sz w:val="24"/>
          <w:szCs w:val="24"/>
        </w:rPr>
        <w:t xml:space="preserve"> </w:t>
      </w:r>
      <w:r w:rsidR="00801BB3" w:rsidRPr="00836F83">
        <w:rPr>
          <w:b/>
          <w:sz w:val="24"/>
          <w:szCs w:val="24"/>
        </w:rPr>
        <w:t>ay</w:t>
      </w:r>
      <w:r w:rsidR="00D13FFC">
        <w:rPr>
          <w:sz w:val="24"/>
          <w:szCs w:val="24"/>
        </w:rPr>
        <w:t xml:space="preserve"> </w:t>
      </w:r>
      <w:r w:rsidRPr="004422CF">
        <w:rPr>
          <w:sz w:val="24"/>
          <w:szCs w:val="24"/>
        </w:rPr>
        <w:t>olarak belirlenmiştir.</w:t>
      </w:r>
    </w:p>
    <w:p w:rsidR="004422CF" w:rsidRPr="004422CF" w:rsidRDefault="004422CF" w:rsidP="004422CF">
      <w:pPr>
        <w:spacing w:after="0" w:line="240" w:lineRule="atLeast"/>
        <w:jc w:val="both"/>
        <w:rPr>
          <w:sz w:val="24"/>
          <w:szCs w:val="24"/>
        </w:rPr>
      </w:pPr>
      <w:r w:rsidRPr="004422CF">
        <w:rPr>
          <w:sz w:val="24"/>
          <w:szCs w:val="24"/>
        </w:rPr>
        <w:t xml:space="preserve">7.6.  </w:t>
      </w:r>
      <w:r w:rsidR="00D13FFC">
        <w:rPr>
          <w:sz w:val="24"/>
          <w:szCs w:val="24"/>
        </w:rPr>
        <w:t xml:space="preserve"> </w:t>
      </w:r>
      <w:r w:rsidRPr="004422CF">
        <w:rPr>
          <w:sz w:val="24"/>
          <w:szCs w:val="24"/>
        </w:rPr>
        <w:t xml:space="preserve">Hizmete tahsisli araçlara </w:t>
      </w:r>
      <w:r w:rsidR="00801BB3">
        <w:rPr>
          <w:sz w:val="24"/>
          <w:szCs w:val="24"/>
        </w:rPr>
        <w:t>11 ay</w:t>
      </w:r>
      <w:r w:rsidRPr="004422CF">
        <w:rPr>
          <w:sz w:val="24"/>
          <w:szCs w:val="24"/>
        </w:rPr>
        <w:t xml:space="preserve"> süresince şehir içi veya şehirlerarası seyahat yaptırılabilecektir.  </w:t>
      </w:r>
    </w:p>
    <w:p w:rsidR="004422CF" w:rsidRPr="004422CF" w:rsidRDefault="004422CF" w:rsidP="00D13FFC">
      <w:pPr>
        <w:spacing w:after="0" w:line="240" w:lineRule="atLeast"/>
        <w:ind w:left="567" w:hanging="567"/>
        <w:jc w:val="both"/>
        <w:rPr>
          <w:sz w:val="24"/>
          <w:szCs w:val="24"/>
        </w:rPr>
      </w:pPr>
      <w:r w:rsidRPr="004422CF">
        <w:rPr>
          <w:sz w:val="24"/>
          <w:szCs w:val="24"/>
        </w:rPr>
        <w:t xml:space="preserve">7.7. İstekliler, tekliflerinde </w:t>
      </w:r>
      <w:r w:rsidRPr="00801BB3">
        <w:rPr>
          <w:b/>
          <w:sz w:val="24"/>
          <w:szCs w:val="24"/>
        </w:rPr>
        <w:t>marka</w:t>
      </w:r>
      <w:r w:rsidRPr="004422CF">
        <w:rPr>
          <w:sz w:val="24"/>
          <w:szCs w:val="24"/>
        </w:rPr>
        <w:t xml:space="preserve"> ve </w:t>
      </w:r>
      <w:r w:rsidRPr="00801BB3">
        <w:rPr>
          <w:b/>
          <w:sz w:val="24"/>
          <w:szCs w:val="24"/>
        </w:rPr>
        <w:t>model</w:t>
      </w:r>
      <w:r w:rsidRPr="004422CF">
        <w:rPr>
          <w:sz w:val="24"/>
          <w:szCs w:val="24"/>
        </w:rPr>
        <w:t xml:space="preserve"> belirtmek suretiyle beyanda bulunacaklardır.</w:t>
      </w:r>
      <w:r w:rsidR="00D13FFC">
        <w:rPr>
          <w:sz w:val="24"/>
          <w:szCs w:val="24"/>
        </w:rPr>
        <w:t xml:space="preserve"> </w:t>
      </w:r>
    </w:p>
    <w:p w:rsidR="00A26818" w:rsidRDefault="004422CF" w:rsidP="00822156">
      <w:pPr>
        <w:spacing w:after="0" w:line="240" w:lineRule="atLeast"/>
        <w:ind w:left="567" w:hanging="567"/>
        <w:jc w:val="both"/>
        <w:rPr>
          <w:sz w:val="24"/>
          <w:szCs w:val="24"/>
        </w:rPr>
      </w:pPr>
      <w:r w:rsidRPr="004422CF">
        <w:rPr>
          <w:sz w:val="24"/>
          <w:szCs w:val="24"/>
        </w:rPr>
        <w:lastRenderedPageBreak/>
        <w:t>7.8.  Her türlü b</w:t>
      </w:r>
      <w:r w:rsidR="0098643B">
        <w:rPr>
          <w:sz w:val="24"/>
          <w:szCs w:val="24"/>
        </w:rPr>
        <w:t>akım-onarım giderleri</w:t>
      </w:r>
      <w:r w:rsidRPr="004422CF">
        <w:rPr>
          <w:sz w:val="24"/>
          <w:szCs w:val="24"/>
        </w:rPr>
        <w:t>, antifriz, cam suyu antifrizi, her türlü yağ ve yedek parça giderle</w:t>
      </w:r>
      <w:r w:rsidR="0098643B">
        <w:rPr>
          <w:sz w:val="24"/>
          <w:szCs w:val="24"/>
        </w:rPr>
        <w:t>ri, lastik yenileme</w:t>
      </w:r>
      <w:r w:rsidR="00801BB3">
        <w:rPr>
          <w:sz w:val="24"/>
          <w:szCs w:val="24"/>
        </w:rPr>
        <w:t xml:space="preserve"> ( patlak lastik tamirleri hariç )</w:t>
      </w:r>
      <w:r w:rsidRPr="004422CF">
        <w:rPr>
          <w:sz w:val="24"/>
          <w:szCs w:val="24"/>
        </w:rPr>
        <w:t xml:space="preserve">, araç-gereç avadanlık, tamirat ve benzeri masraf ve giderleri, egzoz ve fenni muayeneler ve benzeri zorunlu ödemeler </w:t>
      </w:r>
      <w:r w:rsidR="00D13FFC">
        <w:rPr>
          <w:sz w:val="24"/>
          <w:szCs w:val="24"/>
        </w:rPr>
        <w:t>y</w:t>
      </w:r>
      <w:r w:rsidRPr="004422CF">
        <w:rPr>
          <w:sz w:val="24"/>
          <w:szCs w:val="24"/>
        </w:rPr>
        <w:t>ükleniciye ait olacaktır.</w:t>
      </w:r>
    </w:p>
    <w:p w:rsidR="004422CF" w:rsidRDefault="004422CF" w:rsidP="00AB3EB1">
      <w:pPr>
        <w:spacing w:after="0" w:line="240" w:lineRule="atLeast"/>
        <w:ind w:left="567" w:hanging="567"/>
        <w:jc w:val="both"/>
        <w:rPr>
          <w:sz w:val="24"/>
          <w:szCs w:val="24"/>
        </w:rPr>
      </w:pPr>
      <w:r w:rsidRPr="004422CF">
        <w:rPr>
          <w:sz w:val="24"/>
          <w:szCs w:val="24"/>
        </w:rPr>
        <w:t>7.</w:t>
      </w:r>
      <w:r w:rsidR="00D13FFC">
        <w:rPr>
          <w:sz w:val="24"/>
          <w:szCs w:val="24"/>
        </w:rPr>
        <w:t>9</w:t>
      </w:r>
      <w:r w:rsidRPr="004422CF">
        <w:rPr>
          <w:sz w:val="24"/>
          <w:szCs w:val="24"/>
        </w:rPr>
        <w:t xml:space="preserve">.  </w:t>
      </w:r>
      <w:r w:rsidR="00D13FFC">
        <w:rPr>
          <w:sz w:val="24"/>
          <w:szCs w:val="24"/>
        </w:rPr>
        <w:t>Gökkuşağı Derneği</w:t>
      </w:r>
      <w:r w:rsidR="00D13FFC" w:rsidRPr="004422CF">
        <w:rPr>
          <w:sz w:val="24"/>
          <w:szCs w:val="24"/>
        </w:rPr>
        <w:t xml:space="preserve"> tarafından</w:t>
      </w:r>
      <w:r w:rsidRPr="004422CF">
        <w:rPr>
          <w:sz w:val="24"/>
          <w:szCs w:val="24"/>
        </w:rPr>
        <w:t xml:space="preserve"> kiralanan a</w:t>
      </w:r>
      <w:r w:rsidR="00504049">
        <w:rPr>
          <w:sz w:val="24"/>
          <w:szCs w:val="24"/>
        </w:rPr>
        <w:t xml:space="preserve">raçlar kiralama süresi boyunca </w:t>
      </w:r>
      <w:r w:rsidR="00AB3EB1">
        <w:rPr>
          <w:sz w:val="24"/>
          <w:szCs w:val="24"/>
        </w:rPr>
        <w:t>Gökkuşağı Derneği’nin</w:t>
      </w:r>
      <w:r w:rsidRPr="004422CF">
        <w:rPr>
          <w:sz w:val="24"/>
          <w:szCs w:val="24"/>
        </w:rPr>
        <w:t xml:space="preserve"> emrinde ve tasarrufunda olacaktır. Araçlar sözleşme süresi içerisinde başka bir kişi veya kuruma</w:t>
      </w:r>
      <w:r w:rsidR="00D13FFC">
        <w:rPr>
          <w:sz w:val="24"/>
          <w:szCs w:val="24"/>
        </w:rPr>
        <w:t xml:space="preserve"> </w:t>
      </w:r>
      <w:r w:rsidRPr="004422CF">
        <w:rPr>
          <w:sz w:val="24"/>
          <w:szCs w:val="24"/>
        </w:rPr>
        <w:t xml:space="preserve">kiralanamaz, kullandırılamaz. </w:t>
      </w:r>
    </w:p>
    <w:p w:rsidR="00AB3EB1" w:rsidRPr="004422CF" w:rsidRDefault="00AB3EB1" w:rsidP="00822156">
      <w:pPr>
        <w:spacing w:after="0" w:line="240" w:lineRule="atLeast"/>
        <w:jc w:val="both"/>
        <w:rPr>
          <w:sz w:val="24"/>
          <w:szCs w:val="24"/>
        </w:rPr>
      </w:pPr>
    </w:p>
    <w:p w:rsidR="004422CF" w:rsidRPr="00D30F0A" w:rsidRDefault="008348BB" w:rsidP="004422CF">
      <w:pPr>
        <w:spacing w:after="0" w:line="240" w:lineRule="atLeast"/>
        <w:jc w:val="both"/>
        <w:rPr>
          <w:b/>
          <w:sz w:val="24"/>
          <w:szCs w:val="24"/>
        </w:rPr>
      </w:pPr>
      <w:r>
        <w:rPr>
          <w:b/>
          <w:sz w:val="24"/>
          <w:szCs w:val="24"/>
        </w:rPr>
        <w:t>Madde 8</w:t>
      </w:r>
      <w:r w:rsidR="004422CF" w:rsidRPr="00D30F0A">
        <w:rPr>
          <w:b/>
          <w:sz w:val="24"/>
          <w:szCs w:val="24"/>
        </w:rPr>
        <w:t xml:space="preserve"> - Teknik Yeterlik ve İşe Başlama</w:t>
      </w:r>
    </w:p>
    <w:p w:rsidR="00AB3EB1" w:rsidRDefault="008348BB" w:rsidP="00AB3EB1">
      <w:pPr>
        <w:spacing w:after="0" w:line="240" w:lineRule="atLeast"/>
        <w:ind w:left="567" w:hanging="567"/>
        <w:jc w:val="both"/>
        <w:rPr>
          <w:sz w:val="24"/>
          <w:szCs w:val="24"/>
        </w:rPr>
      </w:pPr>
      <w:r>
        <w:rPr>
          <w:sz w:val="24"/>
          <w:szCs w:val="24"/>
        </w:rPr>
        <w:t>8</w:t>
      </w:r>
      <w:r w:rsidR="004422CF" w:rsidRPr="004422CF">
        <w:rPr>
          <w:sz w:val="24"/>
          <w:szCs w:val="24"/>
        </w:rPr>
        <w:t xml:space="preserve">.1. Yüklenici her bir araç </w:t>
      </w:r>
      <w:r w:rsidR="00AB3EB1" w:rsidRPr="004422CF">
        <w:rPr>
          <w:sz w:val="24"/>
          <w:szCs w:val="24"/>
        </w:rPr>
        <w:t>için Gökkuşağı</w:t>
      </w:r>
      <w:r w:rsidR="00AB3EB1">
        <w:rPr>
          <w:sz w:val="24"/>
          <w:szCs w:val="24"/>
        </w:rPr>
        <w:t xml:space="preserve"> Derneği</w:t>
      </w:r>
      <w:r w:rsidR="004422CF" w:rsidRPr="004422CF">
        <w:rPr>
          <w:sz w:val="24"/>
          <w:szCs w:val="24"/>
        </w:rPr>
        <w:t xml:space="preserve"> bünyesinde kurulacak olan “Muayene Kabul Komisyonu’ndan yeterlilik almak zorundadır.</w:t>
      </w:r>
    </w:p>
    <w:p w:rsidR="004422CF" w:rsidRPr="004422CF" w:rsidRDefault="008348BB" w:rsidP="00AB3EB1">
      <w:pPr>
        <w:spacing w:after="0" w:line="240" w:lineRule="atLeast"/>
        <w:ind w:left="567" w:hanging="567"/>
        <w:jc w:val="both"/>
        <w:rPr>
          <w:sz w:val="24"/>
          <w:szCs w:val="24"/>
        </w:rPr>
      </w:pPr>
      <w:r>
        <w:rPr>
          <w:sz w:val="24"/>
          <w:szCs w:val="24"/>
        </w:rPr>
        <w:t>8</w:t>
      </w:r>
      <w:r w:rsidR="004422CF" w:rsidRPr="004422CF">
        <w:rPr>
          <w:sz w:val="24"/>
          <w:szCs w:val="24"/>
        </w:rPr>
        <w:t>.2.</w:t>
      </w:r>
      <w:r w:rsidR="00AB3EB1">
        <w:rPr>
          <w:sz w:val="24"/>
          <w:szCs w:val="24"/>
        </w:rPr>
        <w:t xml:space="preserve"> </w:t>
      </w:r>
      <w:r w:rsidR="004422CF" w:rsidRPr="004422CF">
        <w:rPr>
          <w:sz w:val="24"/>
          <w:szCs w:val="24"/>
        </w:rPr>
        <w:t xml:space="preserve">Teknik Yeterlik Komisyonu tarafından aracın; motor, kaporta, yürüyen aksamı, boya, lastik, koltuklar, kasa, tente vb. gibi genel görünümü incelenir ve aracın tescil ve trafik belgelerinin aslı fotokopisi ile burada yazılı belgelerin, araç plaka, motor ve şasi numaralarının doğruluğu tetkik edilir. </w:t>
      </w:r>
      <w:r w:rsidR="00AB3EB1" w:rsidRPr="004422CF">
        <w:rPr>
          <w:sz w:val="24"/>
          <w:szCs w:val="24"/>
        </w:rPr>
        <w:t>Ayrıca madde 2’de</w:t>
      </w:r>
      <w:r w:rsidR="004422CF" w:rsidRPr="004422CF">
        <w:rPr>
          <w:sz w:val="24"/>
          <w:szCs w:val="24"/>
        </w:rPr>
        <w:t xml:space="preserve"> belirtilen tüm teknik donanımlar incelenir.</w:t>
      </w:r>
    </w:p>
    <w:p w:rsidR="004422CF" w:rsidRPr="004422CF" w:rsidRDefault="008348BB" w:rsidP="004422CF">
      <w:pPr>
        <w:spacing w:after="0" w:line="240" w:lineRule="atLeast"/>
        <w:jc w:val="both"/>
        <w:rPr>
          <w:sz w:val="24"/>
          <w:szCs w:val="24"/>
        </w:rPr>
      </w:pPr>
      <w:r>
        <w:rPr>
          <w:sz w:val="24"/>
          <w:szCs w:val="24"/>
        </w:rPr>
        <w:t>8</w:t>
      </w:r>
      <w:r w:rsidR="004422CF" w:rsidRPr="004422CF">
        <w:rPr>
          <w:sz w:val="24"/>
          <w:szCs w:val="24"/>
        </w:rPr>
        <w:t xml:space="preserve">.3. </w:t>
      </w:r>
      <w:r w:rsidR="00AB3EB1">
        <w:rPr>
          <w:sz w:val="24"/>
          <w:szCs w:val="24"/>
        </w:rPr>
        <w:t xml:space="preserve">  </w:t>
      </w:r>
      <w:r w:rsidR="004422CF" w:rsidRPr="004422CF">
        <w:rPr>
          <w:sz w:val="24"/>
          <w:szCs w:val="24"/>
        </w:rPr>
        <w:t>Şartnamede belirtilen km’nin üzerinde kullanılmış olan araçlar işe başlatılmaz.</w:t>
      </w:r>
    </w:p>
    <w:p w:rsidR="004422CF" w:rsidRPr="004422CF" w:rsidRDefault="008348BB" w:rsidP="00AB3EB1">
      <w:pPr>
        <w:spacing w:after="0" w:line="240" w:lineRule="atLeast"/>
        <w:ind w:left="567" w:hanging="567"/>
        <w:jc w:val="both"/>
        <w:rPr>
          <w:sz w:val="24"/>
          <w:szCs w:val="24"/>
        </w:rPr>
      </w:pPr>
      <w:r>
        <w:rPr>
          <w:sz w:val="24"/>
          <w:szCs w:val="24"/>
        </w:rPr>
        <w:t>8</w:t>
      </w:r>
      <w:r w:rsidR="004422CF" w:rsidRPr="004422CF">
        <w:rPr>
          <w:sz w:val="24"/>
          <w:szCs w:val="24"/>
        </w:rPr>
        <w:t xml:space="preserve">.4.  Araçların MTV, muayene, trafik cezası, Trafik Sigortası, tam kasko ile koltuk sigortaları </w:t>
      </w:r>
      <w:r w:rsidR="00AB3EB1">
        <w:rPr>
          <w:sz w:val="24"/>
          <w:szCs w:val="24"/>
        </w:rPr>
        <w:t>v</w:t>
      </w:r>
      <w:r w:rsidR="004422CF" w:rsidRPr="004422CF">
        <w:rPr>
          <w:sz w:val="24"/>
          <w:szCs w:val="24"/>
        </w:rPr>
        <w:t>b. tüm yasal yükümlülükleri yerine getirdiğine dair belgelerin bir</w:t>
      </w:r>
      <w:r w:rsidR="000C3CCE">
        <w:rPr>
          <w:sz w:val="24"/>
          <w:szCs w:val="24"/>
        </w:rPr>
        <w:t>er örneğini işe başlarken kuruma</w:t>
      </w:r>
      <w:r w:rsidR="004422CF" w:rsidRPr="004422CF">
        <w:rPr>
          <w:sz w:val="24"/>
          <w:szCs w:val="24"/>
        </w:rPr>
        <w:t xml:space="preserve"> vermek zorundadır.</w:t>
      </w:r>
    </w:p>
    <w:p w:rsidR="00AB3EB1" w:rsidRPr="00E6776A" w:rsidRDefault="008348BB" w:rsidP="00E6776A">
      <w:pPr>
        <w:spacing w:after="0" w:line="240" w:lineRule="atLeast"/>
        <w:jc w:val="both"/>
        <w:rPr>
          <w:sz w:val="24"/>
          <w:szCs w:val="24"/>
        </w:rPr>
      </w:pPr>
      <w:r>
        <w:rPr>
          <w:sz w:val="24"/>
          <w:szCs w:val="24"/>
        </w:rPr>
        <w:t>8</w:t>
      </w:r>
      <w:r w:rsidR="004422CF" w:rsidRPr="00E6776A">
        <w:rPr>
          <w:sz w:val="24"/>
          <w:szCs w:val="24"/>
        </w:rPr>
        <w:t>.5.  Kiralanacak tüm araç</w:t>
      </w:r>
      <w:r>
        <w:rPr>
          <w:sz w:val="24"/>
          <w:szCs w:val="24"/>
        </w:rPr>
        <w:t>lar,</w:t>
      </w:r>
      <w:r w:rsidR="00504049" w:rsidRPr="00E6776A">
        <w:rPr>
          <w:sz w:val="24"/>
          <w:szCs w:val="24"/>
        </w:rPr>
        <w:t xml:space="preserve"> </w:t>
      </w:r>
      <w:r w:rsidR="002E49B0" w:rsidRPr="00E6776A">
        <w:rPr>
          <w:sz w:val="24"/>
          <w:szCs w:val="24"/>
        </w:rPr>
        <w:t xml:space="preserve">yüklenicinin </w:t>
      </w:r>
      <w:r w:rsidR="004422CF" w:rsidRPr="00E6776A">
        <w:rPr>
          <w:sz w:val="24"/>
          <w:szCs w:val="24"/>
        </w:rPr>
        <w:t>malı</w:t>
      </w:r>
      <w:r w:rsidR="00801BB3">
        <w:rPr>
          <w:sz w:val="24"/>
          <w:szCs w:val="24"/>
        </w:rPr>
        <w:t xml:space="preserve"> veya kiralanmış olması</w:t>
      </w:r>
      <w:r>
        <w:rPr>
          <w:sz w:val="24"/>
          <w:szCs w:val="24"/>
        </w:rPr>
        <w:t xml:space="preserve"> zorunludur</w:t>
      </w:r>
      <w:bookmarkStart w:id="0" w:name="_GoBack"/>
      <w:bookmarkEnd w:id="0"/>
      <w:r w:rsidR="004422CF" w:rsidRPr="00E6776A">
        <w:rPr>
          <w:sz w:val="24"/>
          <w:szCs w:val="24"/>
        </w:rPr>
        <w:t xml:space="preserve">. </w:t>
      </w:r>
    </w:p>
    <w:p w:rsidR="002E49B0" w:rsidRPr="004422CF" w:rsidRDefault="002E49B0" w:rsidP="00AB3EB1">
      <w:pPr>
        <w:spacing w:after="0" w:line="240" w:lineRule="atLeast"/>
        <w:ind w:left="567" w:hanging="567"/>
        <w:jc w:val="both"/>
        <w:rPr>
          <w:sz w:val="24"/>
          <w:szCs w:val="24"/>
        </w:rPr>
      </w:pPr>
    </w:p>
    <w:p w:rsidR="004422CF" w:rsidRPr="00D30F0A" w:rsidRDefault="008348BB" w:rsidP="004422CF">
      <w:pPr>
        <w:spacing w:after="0" w:line="240" w:lineRule="atLeast"/>
        <w:jc w:val="both"/>
        <w:rPr>
          <w:b/>
          <w:sz w:val="24"/>
          <w:szCs w:val="24"/>
        </w:rPr>
      </w:pPr>
      <w:r>
        <w:rPr>
          <w:b/>
          <w:sz w:val="24"/>
          <w:szCs w:val="24"/>
        </w:rPr>
        <w:t>Madde 9</w:t>
      </w:r>
      <w:r w:rsidR="004422CF" w:rsidRPr="00D30F0A">
        <w:rPr>
          <w:b/>
          <w:sz w:val="24"/>
          <w:szCs w:val="24"/>
        </w:rPr>
        <w:t xml:space="preserve"> –  Yürürlük</w:t>
      </w:r>
    </w:p>
    <w:p w:rsidR="001417A4" w:rsidRDefault="004422CF" w:rsidP="00894C2F">
      <w:pPr>
        <w:spacing w:after="0" w:line="240" w:lineRule="atLeast"/>
        <w:ind w:firstLine="708"/>
        <w:jc w:val="both"/>
        <w:rPr>
          <w:sz w:val="24"/>
          <w:szCs w:val="24"/>
        </w:rPr>
      </w:pPr>
      <w:r w:rsidRPr="004422CF">
        <w:rPr>
          <w:sz w:val="24"/>
          <w:szCs w:val="24"/>
        </w:rPr>
        <w:t>İş bu teknik şartname sözleşmenin taraflarca imzalanmasından itibaren yürürlüğe</w:t>
      </w:r>
      <w:r w:rsidR="004A715C">
        <w:rPr>
          <w:sz w:val="24"/>
          <w:szCs w:val="24"/>
        </w:rPr>
        <w:t xml:space="preserve"> </w:t>
      </w:r>
      <w:r w:rsidR="008348BB">
        <w:rPr>
          <w:sz w:val="24"/>
          <w:szCs w:val="24"/>
        </w:rPr>
        <w:t>girer. Bu şartname 4 sayfa ve 9</w:t>
      </w:r>
      <w:r w:rsidRPr="004422CF">
        <w:rPr>
          <w:sz w:val="24"/>
          <w:szCs w:val="24"/>
        </w:rPr>
        <w:t xml:space="preserve"> madde ve şıklarından ibaret olup iş bitiminde yürürlükten kalkar</w:t>
      </w:r>
      <w:r w:rsidR="002E49B0">
        <w:rPr>
          <w:sz w:val="24"/>
          <w:szCs w:val="24"/>
        </w:rPr>
        <w:t>.</w:t>
      </w:r>
    </w:p>
    <w:p w:rsidR="002E49B0" w:rsidRPr="004422CF" w:rsidRDefault="002E49B0" w:rsidP="004422CF">
      <w:pPr>
        <w:spacing w:after="0" w:line="240" w:lineRule="atLeast"/>
        <w:jc w:val="both"/>
        <w:rPr>
          <w:sz w:val="24"/>
          <w:szCs w:val="24"/>
        </w:rPr>
      </w:pPr>
    </w:p>
    <w:sectPr w:rsidR="002E49B0" w:rsidRPr="004422CF" w:rsidSect="00874967">
      <w:headerReference w:type="default" r:id="rId7"/>
      <w:footerReference w:type="default" r:id="rId8"/>
      <w:pgSz w:w="11906" w:h="16838"/>
      <w:pgMar w:top="133" w:right="849"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74A" w:rsidRDefault="0021074A" w:rsidP="00504049">
      <w:pPr>
        <w:spacing w:after="0" w:line="240" w:lineRule="auto"/>
      </w:pPr>
      <w:r>
        <w:separator/>
      </w:r>
    </w:p>
  </w:endnote>
  <w:endnote w:type="continuationSeparator" w:id="0">
    <w:p w:rsidR="0021074A" w:rsidRDefault="0021074A" w:rsidP="00504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433440"/>
      <w:docPartObj>
        <w:docPartGallery w:val="Page Numbers (Bottom of Page)"/>
        <w:docPartUnique/>
      </w:docPartObj>
    </w:sdtPr>
    <w:sdtEndPr/>
    <w:sdtContent>
      <w:p w:rsidR="00504049" w:rsidRDefault="00504049">
        <w:pPr>
          <w:pStyle w:val="Altbilgi"/>
          <w:jc w:val="center"/>
        </w:pPr>
        <w:r>
          <w:fldChar w:fldCharType="begin"/>
        </w:r>
        <w:r>
          <w:instrText>PAGE   \* MERGEFORMAT</w:instrText>
        </w:r>
        <w:r>
          <w:fldChar w:fldCharType="separate"/>
        </w:r>
        <w:r w:rsidR="008348BB">
          <w:rPr>
            <w:noProof/>
          </w:rPr>
          <w:t>4</w:t>
        </w:r>
        <w:r>
          <w:fldChar w:fldCharType="end"/>
        </w:r>
      </w:p>
    </w:sdtContent>
  </w:sdt>
  <w:p w:rsidR="00504049" w:rsidRDefault="0050404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74A" w:rsidRDefault="0021074A" w:rsidP="00504049">
      <w:pPr>
        <w:spacing w:after="0" w:line="240" w:lineRule="auto"/>
      </w:pPr>
      <w:r>
        <w:separator/>
      </w:r>
    </w:p>
  </w:footnote>
  <w:footnote w:type="continuationSeparator" w:id="0">
    <w:p w:rsidR="0021074A" w:rsidRDefault="0021074A" w:rsidP="005040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9A4" w:rsidRDefault="00874967">
    <w:pPr>
      <w:pStyle w:val="stbilgi"/>
    </w:pPr>
    <w:r>
      <w:t xml:space="preserve">                                                                                                                                                                      </w:t>
    </w:r>
    <w:r>
      <w:rPr>
        <w:noProof/>
        <w:lang w:eastAsia="tr-TR"/>
      </w:rPr>
      <w:drawing>
        <wp:inline distT="0" distB="0" distL="0" distR="0" wp14:anchorId="609B8F5C" wp14:editId="4AD7AE16">
          <wp:extent cx="990600" cy="782835"/>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5953" cy="8028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219F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14C556E"/>
    <w:multiLevelType w:val="multilevel"/>
    <w:tmpl w:val="4EA8E2A4"/>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725678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91E2EAB"/>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EA06F3B"/>
    <w:multiLevelType w:val="hybridMultilevel"/>
    <w:tmpl w:val="D1540D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4891D60"/>
    <w:multiLevelType w:val="multilevel"/>
    <w:tmpl w:val="470C1A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CBF183A"/>
    <w:multiLevelType w:val="hybridMultilevel"/>
    <w:tmpl w:val="6706CE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87911C3"/>
    <w:multiLevelType w:val="multilevel"/>
    <w:tmpl w:val="470C1A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0"/>
  </w:num>
  <w:num w:numId="4">
    <w:abstractNumId w:val="2"/>
  </w:num>
  <w:num w:numId="5">
    <w:abstractNumId w:val="5"/>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2CF"/>
    <w:rsid w:val="0000111A"/>
    <w:rsid w:val="00014792"/>
    <w:rsid w:val="00036734"/>
    <w:rsid w:val="00070371"/>
    <w:rsid w:val="000A46D6"/>
    <w:rsid w:val="000C3CCE"/>
    <w:rsid w:val="00101946"/>
    <w:rsid w:val="0010630F"/>
    <w:rsid w:val="001417A4"/>
    <w:rsid w:val="0014287D"/>
    <w:rsid w:val="001429FE"/>
    <w:rsid w:val="00164836"/>
    <w:rsid w:val="001924CD"/>
    <w:rsid w:val="00210598"/>
    <w:rsid w:val="0021074A"/>
    <w:rsid w:val="0023767B"/>
    <w:rsid w:val="00270447"/>
    <w:rsid w:val="002E49B0"/>
    <w:rsid w:val="002F6E5A"/>
    <w:rsid w:val="00316920"/>
    <w:rsid w:val="00320897"/>
    <w:rsid w:val="00330E25"/>
    <w:rsid w:val="00331DC7"/>
    <w:rsid w:val="003A240D"/>
    <w:rsid w:val="003C1D23"/>
    <w:rsid w:val="003D4596"/>
    <w:rsid w:val="003E31C8"/>
    <w:rsid w:val="00410F5D"/>
    <w:rsid w:val="00441C6A"/>
    <w:rsid w:val="004422CF"/>
    <w:rsid w:val="0047233B"/>
    <w:rsid w:val="004A715C"/>
    <w:rsid w:val="00504049"/>
    <w:rsid w:val="00566643"/>
    <w:rsid w:val="00582903"/>
    <w:rsid w:val="005A31C8"/>
    <w:rsid w:val="005B2590"/>
    <w:rsid w:val="005B28E3"/>
    <w:rsid w:val="005B3E9D"/>
    <w:rsid w:val="005C25B1"/>
    <w:rsid w:val="00617EF1"/>
    <w:rsid w:val="00626137"/>
    <w:rsid w:val="00667B51"/>
    <w:rsid w:val="00682390"/>
    <w:rsid w:val="0068311C"/>
    <w:rsid w:val="006E75E9"/>
    <w:rsid w:val="00775945"/>
    <w:rsid w:val="00792B2D"/>
    <w:rsid w:val="007948D2"/>
    <w:rsid w:val="00795C05"/>
    <w:rsid w:val="00795DBB"/>
    <w:rsid w:val="007A37E4"/>
    <w:rsid w:val="007E1CD8"/>
    <w:rsid w:val="007E4D53"/>
    <w:rsid w:val="00801BB3"/>
    <w:rsid w:val="00813B64"/>
    <w:rsid w:val="00822156"/>
    <w:rsid w:val="008348BB"/>
    <w:rsid w:val="00836F83"/>
    <w:rsid w:val="00846339"/>
    <w:rsid w:val="00846DED"/>
    <w:rsid w:val="00874967"/>
    <w:rsid w:val="008901EE"/>
    <w:rsid w:val="00894C2F"/>
    <w:rsid w:val="008C5A1A"/>
    <w:rsid w:val="009060DF"/>
    <w:rsid w:val="00940316"/>
    <w:rsid w:val="0095501E"/>
    <w:rsid w:val="00964BB5"/>
    <w:rsid w:val="00980E0C"/>
    <w:rsid w:val="0098643B"/>
    <w:rsid w:val="00997377"/>
    <w:rsid w:val="009E4BA4"/>
    <w:rsid w:val="009F5AEB"/>
    <w:rsid w:val="00A26818"/>
    <w:rsid w:val="00A72373"/>
    <w:rsid w:val="00A86F1E"/>
    <w:rsid w:val="00AB3EB1"/>
    <w:rsid w:val="00AD0287"/>
    <w:rsid w:val="00AE0446"/>
    <w:rsid w:val="00AF6BB5"/>
    <w:rsid w:val="00B11A8C"/>
    <w:rsid w:val="00B40172"/>
    <w:rsid w:val="00B421F3"/>
    <w:rsid w:val="00B72814"/>
    <w:rsid w:val="00B9082B"/>
    <w:rsid w:val="00BF41AB"/>
    <w:rsid w:val="00C36DC3"/>
    <w:rsid w:val="00D13FFC"/>
    <w:rsid w:val="00D16872"/>
    <w:rsid w:val="00D30F0A"/>
    <w:rsid w:val="00D67B43"/>
    <w:rsid w:val="00D90922"/>
    <w:rsid w:val="00D96772"/>
    <w:rsid w:val="00DD4B30"/>
    <w:rsid w:val="00E601BE"/>
    <w:rsid w:val="00E6776A"/>
    <w:rsid w:val="00E80140"/>
    <w:rsid w:val="00EA39A4"/>
    <w:rsid w:val="00EB4F73"/>
    <w:rsid w:val="00ED048E"/>
    <w:rsid w:val="00ED7168"/>
    <w:rsid w:val="00EF68BB"/>
    <w:rsid w:val="00F67672"/>
    <w:rsid w:val="00F77256"/>
    <w:rsid w:val="00F90A19"/>
    <w:rsid w:val="00FA352A"/>
    <w:rsid w:val="00FD08C9"/>
    <w:rsid w:val="00FF74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819367-0766-4E1F-9F8C-A2A85066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F41AB"/>
    <w:pPr>
      <w:ind w:left="720"/>
      <w:contextualSpacing/>
    </w:pPr>
  </w:style>
  <w:style w:type="paragraph" w:styleId="BalonMetni">
    <w:name w:val="Balloon Text"/>
    <w:basedOn w:val="Normal"/>
    <w:link w:val="BalonMetniChar"/>
    <w:uiPriority w:val="99"/>
    <w:semiHidden/>
    <w:unhideWhenUsed/>
    <w:rsid w:val="0010630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0630F"/>
    <w:rPr>
      <w:rFonts w:ascii="Tahoma" w:hAnsi="Tahoma" w:cs="Tahoma"/>
      <w:sz w:val="16"/>
      <w:szCs w:val="16"/>
    </w:rPr>
  </w:style>
  <w:style w:type="paragraph" w:styleId="stbilgi">
    <w:name w:val="header"/>
    <w:basedOn w:val="Normal"/>
    <w:link w:val="stbilgiChar"/>
    <w:uiPriority w:val="99"/>
    <w:unhideWhenUsed/>
    <w:rsid w:val="0050404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04049"/>
  </w:style>
  <w:style w:type="paragraph" w:styleId="Altbilgi">
    <w:name w:val="footer"/>
    <w:basedOn w:val="Normal"/>
    <w:link w:val="AltbilgiChar"/>
    <w:uiPriority w:val="99"/>
    <w:unhideWhenUsed/>
    <w:rsid w:val="0050404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4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1780</Words>
  <Characters>10149</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11906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Gökkuşağı Derneği</dc:creator>
  <cp:lastModifiedBy>Dell3</cp:lastModifiedBy>
  <cp:revision>2</cp:revision>
  <cp:lastPrinted>2022-08-23T10:27:00Z</cp:lastPrinted>
  <dcterms:created xsi:type="dcterms:W3CDTF">2024-10-16T07:45:00Z</dcterms:created>
  <dcterms:modified xsi:type="dcterms:W3CDTF">2024-10-16T07:45:00Z</dcterms:modified>
</cp:coreProperties>
</file>