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F9E8" w14:textId="77777777" w:rsidR="00647166" w:rsidRPr="00935B62" w:rsidRDefault="009F6FD3" w:rsidP="00935B62">
      <w:pPr>
        <w:pStyle w:val="GvdeMetni"/>
        <w:jc w:val="center"/>
        <w:rPr>
          <w:b/>
        </w:rPr>
      </w:pPr>
      <w:r w:rsidRPr="00935B62">
        <w:rPr>
          <w:b/>
        </w:rPr>
        <w:t>T.C.</w:t>
      </w:r>
    </w:p>
    <w:p w14:paraId="67802626" w14:textId="77777777" w:rsidR="00647166" w:rsidRPr="00D077E7" w:rsidRDefault="009F6FD3">
      <w:pPr>
        <w:pStyle w:val="KonuBal"/>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14:paraId="3A447D16" w14:textId="77777777" w:rsidR="00647166" w:rsidRPr="00D077E7" w:rsidRDefault="00647166">
      <w:pPr>
        <w:pStyle w:val="GvdeMetni"/>
        <w:rPr>
          <w:rFonts w:asciiTheme="minorHAnsi" w:hAnsiTheme="minorHAnsi" w:cstheme="minorHAnsi"/>
          <w:b/>
          <w:sz w:val="22"/>
          <w:szCs w:val="22"/>
        </w:rPr>
      </w:pPr>
    </w:p>
    <w:p w14:paraId="707F8371" w14:textId="77777777" w:rsidR="00647166" w:rsidRPr="00D077E7" w:rsidRDefault="009F6FD3">
      <w:pPr>
        <w:pStyle w:val="Balk1"/>
        <w:spacing w:before="0"/>
        <w:ind w:left="238" w:right="263" w:hanging="5"/>
        <w:jc w:val="center"/>
        <w:rPr>
          <w:rFonts w:asciiTheme="minorHAnsi" w:hAnsiTheme="minorHAnsi" w:cstheme="minorHAnsi"/>
          <w:sz w:val="22"/>
          <w:szCs w:val="22"/>
        </w:rPr>
      </w:pPr>
      <w:r w:rsidRPr="00D077E7">
        <w:rPr>
          <w:rFonts w:asciiTheme="minorHAnsi" w:hAnsiTheme="minorHAnsi" w:cstheme="minorHAnsi"/>
          <w:sz w:val="22"/>
          <w:szCs w:val="22"/>
        </w:rPr>
        <w:t>TÜRKİYE’DE MÜLTECİLER VE EV SAHİBİ TOPLULUKLAR ARASINDA SOSYAL GİRİŞİMCİLİK,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GÜÇLENDİRME VE UYUM PROJESİ (SEECO-SOCIAL ENTREPRENEURSHIP, EMPOWERMENT</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AND</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COHESION</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PROJECT)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KAPSAMINDA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DANIŞMANLIK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HİZMETLERİ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ALIMI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DUYURUSU</w:t>
      </w:r>
    </w:p>
    <w:p w14:paraId="66E266B5" w14:textId="77777777" w:rsidR="00647166" w:rsidRPr="00D077E7" w:rsidRDefault="00647166">
      <w:pPr>
        <w:pStyle w:val="GvdeMetni"/>
        <w:spacing w:before="11"/>
        <w:rPr>
          <w:rFonts w:asciiTheme="minorHAnsi" w:hAnsiTheme="minorHAnsi" w:cstheme="minorHAnsi"/>
          <w:b/>
          <w:sz w:val="22"/>
          <w:szCs w:val="22"/>
        </w:rPr>
      </w:pPr>
    </w:p>
    <w:p w14:paraId="405C76D9" w14:textId="36483002" w:rsidR="00E50BD4" w:rsidRPr="00E50BD4" w:rsidRDefault="009F6FD3" w:rsidP="00E50BD4">
      <w:pPr>
        <w:spacing w:before="1"/>
        <w:ind w:left="2692" w:right="2710"/>
        <w:jc w:val="center"/>
        <w:rPr>
          <w:rFonts w:asciiTheme="minorHAnsi" w:hAnsiTheme="minorHAnsi" w:cstheme="minorHAnsi"/>
          <w:b/>
          <w:u w:val="single"/>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14:paraId="751C9149" w14:textId="77777777"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14:paraId="63FE82E5" w14:textId="77777777"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Proje</w:t>
      </w:r>
      <w:r w:rsidRPr="00D077E7">
        <w:rPr>
          <w:rFonts w:asciiTheme="minorHAnsi" w:hAnsiTheme="minorHAnsi" w:cstheme="minorHAnsi"/>
          <w:b/>
          <w:spacing w:val="27"/>
          <w:sz w:val="22"/>
          <w:szCs w:val="22"/>
        </w:rPr>
        <w:t xml:space="preserve"> </w:t>
      </w:r>
      <w:r w:rsidRPr="00D077E7">
        <w:rPr>
          <w:rFonts w:asciiTheme="minorHAnsi" w:hAnsiTheme="minorHAnsi" w:cstheme="minorHAnsi"/>
          <w:b/>
          <w:sz w:val="22"/>
          <w:szCs w:val="22"/>
        </w:rPr>
        <w:t>Adı:</w:t>
      </w:r>
      <w:r w:rsidRPr="00D077E7">
        <w:rPr>
          <w:rFonts w:asciiTheme="minorHAnsi" w:hAnsiTheme="minorHAnsi" w:cstheme="minorHAnsi"/>
          <w:b/>
          <w:spacing w:val="30"/>
          <w:sz w:val="22"/>
          <w:szCs w:val="22"/>
        </w:rPr>
        <w:t xml:space="preserve"> </w:t>
      </w:r>
      <w:r w:rsidRPr="00D077E7">
        <w:rPr>
          <w:rFonts w:asciiTheme="minorHAnsi" w:hAnsiTheme="minorHAnsi" w:cstheme="minorHAnsi"/>
          <w:sz w:val="22"/>
          <w:szCs w:val="22"/>
        </w:rPr>
        <w:t>Türkiye’de</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Mülteciler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Ev</w:t>
      </w:r>
      <w:r w:rsidRPr="00D077E7">
        <w:rPr>
          <w:rFonts w:asciiTheme="minorHAnsi" w:hAnsiTheme="minorHAnsi" w:cstheme="minorHAnsi"/>
          <w:spacing w:val="28"/>
          <w:sz w:val="22"/>
          <w:szCs w:val="22"/>
        </w:rPr>
        <w:t xml:space="preserve"> </w:t>
      </w:r>
      <w:r w:rsidRPr="00D077E7">
        <w:rPr>
          <w:rFonts w:asciiTheme="minorHAnsi" w:hAnsiTheme="minorHAnsi" w:cstheme="minorHAnsi"/>
          <w:sz w:val="22"/>
          <w:szCs w:val="22"/>
        </w:rPr>
        <w:t>Sahibi</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Topluluklar</w:t>
      </w:r>
      <w:r w:rsidRPr="00D077E7">
        <w:rPr>
          <w:rFonts w:asciiTheme="minorHAnsi" w:hAnsiTheme="minorHAnsi" w:cstheme="minorHAnsi"/>
          <w:spacing w:val="31"/>
          <w:sz w:val="22"/>
          <w:szCs w:val="22"/>
        </w:rPr>
        <w:t xml:space="preserve"> </w:t>
      </w:r>
      <w:r w:rsidRPr="00D077E7">
        <w:rPr>
          <w:rFonts w:asciiTheme="minorHAnsi" w:hAnsiTheme="minorHAnsi" w:cstheme="minorHAnsi"/>
          <w:sz w:val="22"/>
          <w:szCs w:val="22"/>
        </w:rPr>
        <w:t>Arasında</w:t>
      </w:r>
      <w:r w:rsidRPr="00D077E7">
        <w:rPr>
          <w:rFonts w:asciiTheme="minorHAnsi" w:hAnsiTheme="minorHAnsi" w:cstheme="minorHAnsi"/>
          <w:spacing w:val="26"/>
          <w:sz w:val="22"/>
          <w:szCs w:val="22"/>
        </w:rPr>
        <w:t xml:space="preserve"> </w:t>
      </w:r>
      <w:r w:rsidRPr="00D077E7">
        <w:rPr>
          <w:rFonts w:asciiTheme="minorHAnsi" w:hAnsiTheme="minorHAnsi" w:cstheme="minorHAnsi"/>
          <w:sz w:val="22"/>
          <w:szCs w:val="22"/>
        </w:rPr>
        <w:t>Sosyal</w:t>
      </w:r>
      <w:r w:rsidRPr="00D077E7">
        <w:rPr>
          <w:rFonts w:asciiTheme="minorHAnsi" w:hAnsiTheme="minorHAnsi" w:cstheme="minorHAnsi"/>
          <w:spacing w:val="30"/>
          <w:sz w:val="22"/>
          <w:szCs w:val="22"/>
        </w:rPr>
        <w:t xml:space="preserve"> </w:t>
      </w:r>
      <w:r w:rsidRPr="00D077E7">
        <w:rPr>
          <w:rFonts w:asciiTheme="minorHAnsi" w:hAnsiTheme="minorHAnsi" w:cstheme="minorHAnsi"/>
          <w:sz w:val="22"/>
          <w:szCs w:val="22"/>
        </w:rPr>
        <w:t>Girişimcilik,</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Güçlendirme 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Uyum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Projesi</w:t>
      </w:r>
    </w:p>
    <w:p w14:paraId="35F08241" w14:textId="77777777" w:rsidR="00647166" w:rsidRDefault="009F6FD3" w:rsidP="00D170BE">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00796651" w:rsidRPr="00D077E7">
        <w:rPr>
          <w:rFonts w:asciiTheme="minorHAnsi" w:hAnsiTheme="minorHAnsi" w:cstheme="minorHAnsi"/>
          <w:sz w:val="22"/>
          <w:szCs w:val="22"/>
        </w:rPr>
        <w:t>Alımı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yapılacak</w:t>
      </w:r>
      <w:r w:rsidR="00796651" w:rsidRPr="00D077E7">
        <w:rPr>
          <w:rFonts w:asciiTheme="minorHAnsi" w:hAnsiTheme="minorHAnsi" w:cstheme="minorHAnsi"/>
          <w:spacing w:val="41"/>
          <w:sz w:val="22"/>
          <w:szCs w:val="22"/>
        </w:rPr>
        <w:t xml:space="preserve"> </w:t>
      </w:r>
      <w:r w:rsidR="00796651" w:rsidRPr="00D077E7">
        <w:rPr>
          <w:rFonts w:asciiTheme="minorHAnsi" w:hAnsiTheme="minorHAnsi" w:cstheme="minorHAnsi"/>
          <w:sz w:val="22"/>
          <w:szCs w:val="22"/>
        </w:rPr>
        <w:t>danışmanlık</w:t>
      </w:r>
      <w:r w:rsidR="00796651" w:rsidRPr="00D077E7">
        <w:rPr>
          <w:rFonts w:asciiTheme="minorHAnsi" w:hAnsiTheme="minorHAnsi" w:cstheme="minorHAnsi"/>
          <w:spacing w:val="44"/>
          <w:sz w:val="22"/>
          <w:szCs w:val="22"/>
        </w:rPr>
        <w:t xml:space="preserve"> </w:t>
      </w:r>
      <w:r w:rsidR="00796651" w:rsidRPr="00D077E7">
        <w:rPr>
          <w:rFonts w:asciiTheme="minorHAnsi" w:hAnsiTheme="minorHAnsi" w:cstheme="minorHAnsi"/>
          <w:sz w:val="22"/>
          <w:szCs w:val="22"/>
        </w:rPr>
        <w:t>hizmet</w:t>
      </w:r>
      <w:r w:rsidR="00FB0BFA">
        <w:rPr>
          <w:rFonts w:asciiTheme="minorHAnsi" w:hAnsiTheme="minorHAnsi" w:cstheme="minorHAnsi"/>
          <w:sz w:val="22"/>
          <w:szCs w:val="22"/>
        </w:rPr>
        <w:t>i</w:t>
      </w:r>
      <w:r w:rsidR="00796651" w:rsidRPr="00D077E7">
        <w:rPr>
          <w:rFonts w:asciiTheme="minorHAnsi" w:hAnsiTheme="minorHAnsi" w:cstheme="minorHAnsi"/>
          <w:sz w:val="22"/>
          <w:szCs w:val="22"/>
        </w:rPr>
        <w:t>nin</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adı,</w:t>
      </w:r>
      <w:r w:rsidR="00796651" w:rsidRPr="00D077E7">
        <w:rPr>
          <w:rFonts w:asciiTheme="minorHAnsi" w:hAnsiTheme="minorHAnsi" w:cstheme="minorHAnsi"/>
          <w:spacing w:val="42"/>
          <w:sz w:val="22"/>
          <w:szCs w:val="22"/>
        </w:rPr>
        <w:t xml:space="preserve"> </w:t>
      </w:r>
      <w:r w:rsidR="00796651" w:rsidRPr="00D077E7">
        <w:rPr>
          <w:rFonts w:asciiTheme="minorHAnsi" w:hAnsiTheme="minorHAnsi" w:cstheme="minorHAnsi"/>
          <w:sz w:val="22"/>
          <w:szCs w:val="22"/>
        </w:rPr>
        <w:t>sayısı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ve</w:t>
      </w:r>
      <w:r w:rsidR="00796651" w:rsidRPr="00D077E7">
        <w:rPr>
          <w:rFonts w:asciiTheme="minorHAnsi" w:hAnsiTheme="minorHAnsi" w:cstheme="minorHAnsi"/>
          <w:spacing w:val="45"/>
          <w:sz w:val="22"/>
          <w:szCs w:val="22"/>
        </w:rPr>
        <w:t xml:space="preserve"> </w:t>
      </w:r>
      <w:r w:rsidR="00796651" w:rsidRPr="00D077E7">
        <w:rPr>
          <w:rFonts w:asciiTheme="minorHAnsi" w:hAnsiTheme="minorHAnsi" w:cstheme="minorHAnsi"/>
          <w:sz w:val="22"/>
          <w:szCs w:val="22"/>
        </w:rPr>
        <w:t>sözleşme</w:t>
      </w:r>
      <w:r w:rsidR="001F20FB">
        <w:rPr>
          <w:rFonts w:asciiTheme="minorHAnsi" w:hAnsiTheme="minorHAnsi" w:cstheme="minorHAnsi"/>
          <w:sz w:val="22"/>
          <w:szCs w:val="22"/>
        </w:rPr>
        <w:t xml:space="preserve"> </w:t>
      </w:r>
      <w:r w:rsidR="00796651" w:rsidRPr="00D077E7">
        <w:rPr>
          <w:rFonts w:asciiTheme="minorHAnsi" w:hAnsiTheme="minorHAnsi" w:cstheme="minorHAnsi"/>
          <w:spacing w:val="-52"/>
          <w:sz w:val="22"/>
          <w:szCs w:val="22"/>
        </w:rPr>
        <w:t xml:space="preserve"> </w:t>
      </w:r>
      <w:r w:rsidR="00796651" w:rsidRPr="00D077E7">
        <w:rPr>
          <w:rFonts w:asciiTheme="minorHAnsi" w:hAnsiTheme="minorHAnsi" w:cstheme="minorHAnsi"/>
          <w:sz w:val="22"/>
          <w:szCs w:val="22"/>
        </w:rPr>
        <w:t>numara</w:t>
      </w:r>
      <w:r w:rsidR="00471326">
        <w:rPr>
          <w:rFonts w:asciiTheme="minorHAnsi" w:hAnsiTheme="minorHAnsi" w:cstheme="minorHAnsi"/>
          <w:sz w:val="22"/>
          <w:szCs w:val="22"/>
        </w:rPr>
        <w:t>s</w:t>
      </w:r>
      <w:r w:rsidR="00796651" w:rsidRPr="00D077E7">
        <w:rPr>
          <w:rFonts w:asciiTheme="minorHAnsi" w:hAnsiTheme="minorHAnsi" w:cstheme="minorHAnsi"/>
          <w:sz w:val="22"/>
          <w:szCs w:val="22"/>
        </w:rPr>
        <w:t>ı</w:t>
      </w:r>
      <w:r w:rsidR="001F20FB">
        <w:rPr>
          <w:rFonts w:asciiTheme="minorHAnsi" w:hAnsiTheme="minorHAnsi" w:cstheme="minorHAnsi"/>
          <w:sz w:val="22"/>
          <w:szCs w:val="22"/>
        </w:rPr>
        <w:t xml:space="preserve"> </w:t>
      </w:r>
      <w:r w:rsidR="00796651" w:rsidRPr="00D077E7">
        <w:rPr>
          <w:rFonts w:asciiTheme="minorHAnsi" w:hAnsiTheme="minorHAnsi" w:cstheme="minorHAnsi"/>
          <w:sz w:val="22"/>
          <w:szCs w:val="22"/>
        </w:rPr>
        <w:t>aşağıdaki tabloda yer</w:t>
      </w:r>
      <w:r w:rsidR="00796651" w:rsidRPr="00D077E7">
        <w:rPr>
          <w:rFonts w:asciiTheme="minorHAnsi" w:hAnsiTheme="minorHAnsi" w:cstheme="minorHAnsi"/>
          <w:spacing w:val="-2"/>
          <w:sz w:val="22"/>
          <w:szCs w:val="22"/>
        </w:rPr>
        <w:t xml:space="preserve"> </w:t>
      </w:r>
      <w:r w:rsidR="00796651" w:rsidRPr="00D077E7">
        <w:rPr>
          <w:rFonts w:asciiTheme="minorHAnsi" w:hAnsiTheme="minorHAnsi" w:cstheme="minorHAnsi"/>
          <w:sz w:val="22"/>
          <w:szCs w:val="22"/>
        </w:rPr>
        <w:t>almaktadır:</w:t>
      </w:r>
    </w:p>
    <w:p w14:paraId="66C1C324" w14:textId="77777777" w:rsidR="00796651" w:rsidRDefault="00796651" w:rsidP="00D170BE">
      <w:pPr>
        <w:pStyle w:val="GvdeMetni"/>
        <w:ind w:left="116"/>
        <w:rPr>
          <w:rFonts w:asciiTheme="minorHAnsi" w:hAnsiTheme="minorHAnsi" w:cstheme="minorHAnsi"/>
          <w:sz w:val="22"/>
          <w:szCs w:val="22"/>
        </w:rPr>
      </w:pPr>
    </w:p>
    <w:tbl>
      <w:tblPr>
        <w:tblStyle w:val="TableNormal1"/>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134"/>
        <w:gridCol w:w="3958"/>
      </w:tblGrid>
      <w:tr w:rsidR="00796651" w:rsidRPr="00D077E7" w14:paraId="56554AEC" w14:textId="77777777" w:rsidTr="00796651">
        <w:trPr>
          <w:trHeight w:val="395"/>
        </w:trPr>
        <w:tc>
          <w:tcPr>
            <w:tcW w:w="3838" w:type="dxa"/>
          </w:tcPr>
          <w:p w14:paraId="32681984" w14:textId="77777777" w:rsidR="00796651" w:rsidRPr="00D077E7" w:rsidRDefault="00796651" w:rsidP="00A9654E">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4" w:type="dxa"/>
          </w:tcPr>
          <w:p w14:paraId="5EA7A3D5" w14:textId="77777777" w:rsidR="00796651" w:rsidRPr="00D077E7" w:rsidRDefault="00796651" w:rsidP="00A9654E">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3958" w:type="dxa"/>
          </w:tcPr>
          <w:p w14:paraId="60451C23" w14:textId="77777777" w:rsidR="00796651" w:rsidRPr="00D077E7" w:rsidRDefault="00796651" w:rsidP="00A9654E">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96651" w:rsidRPr="00935B62" w14:paraId="46ADEAFE" w14:textId="77777777" w:rsidTr="00796651">
        <w:trPr>
          <w:trHeight w:val="301"/>
        </w:trPr>
        <w:tc>
          <w:tcPr>
            <w:tcW w:w="3838" w:type="dxa"/>
          </w:tcPr>
          <w:p w14:paraId="21282244" w14:textId="77777777" w:rsidR="00796651" w:rsidRPr="00935B62" w:rsidRDefault="00796651" w:rsidP="00A9654E">
            <w:pPr>
              <w:pStyle w:val="TableParagraph"/>
              <w:ind w:left="110"/>
              <w:rPr>
                <w:rFonts w:asciiTheme="minorHAnsi" w:hAnsiTheme="minorHAnsi" w:cstheme="minorHAnsi"/>
              </w:rPr>
            </w:pPr>
            <w:r w:rsidRPr="00935B62">
              <w:rPr>
                <w:rFonts w:asciiTheme="minorHAnsi" w:hAnsiTheme="minorHAnsi" w:cstheme="minorHAnsi"/>
              </w:rPr>
              <w:t>Satınalma ve Sözleşme Yönetimi Uzmanı</w:t>
            </w:r>
          </w:p>
        </w:tc>
        <w:tc>
          <w:tcPr>
            <w:tcW w:w="1134" w:type="dxa"/>
          </w:tcPr>
          <w:p w14:paraId="1BB75F13" w14:textId="77777777" w:rsidR="00796651" w:rsidRPr="00935B62" w:rsidRDefault="00796651" w:rsidP="00A9654E">
            <w:pPr>
              <w:pStyle w:val="TableParagraph"/>
              <w:ind w:right="86"/>
              <w:jc w:val="center"/>
              <w:rPr>
                <w:rFonts w:asciiTheme="minorHAnsi" w:hAnsiTheme="minorHAnsi" w:cstheme="minorHAnsi"/>
              </w:rPr>
            </w:pPr>
            <w:r w:rsidRPr="00935B62">
              <w:rPr>
                <w:rFonts w:asciiTheme="minorHAnsi" w:hAnsiTheme="minorHAnsi" w:cstheme="minorHAnsi"/>
              </w:rPr>
              <w:t>1</w:t>
            </w:r>
          </w:p>
        </w:tc>
        <w:tc>
          <w:tcPr>
            <w:tcW w:w="3958" w:type="dxa"/>
            <w:shd w:val="clear" w:color="auto" w:fill="auto"/>
          </w:tcPr>
          <w:p w14:paraId="64C7239B" w14:textId="01AB41D8" w:rsidR="00796651" w:rsidRPr="00935B62" w:rsidRDefault="00796651" w:rsidP="00796651">
            <w:pPr>
              <w:jc w:val="center"/>
            </w:pPr>
            <w:r w:rsidRPr="00935B62">
              <w:rPr>
                <w:rFonts w:asciiTheme="minorHAnsi" w:hAnsiTheme="minorHAnsi" w:cstheme="minorHAnsi"/>
              </w:rPr>
              <w:t>MOITGDDA.INDV-PIU.</w:t>
            </w:r>
            <w:r w:rsidR="001F20FB" w:rsidRPr="00935B62">
              <w:rPr>
                <w:rFonts w:asciiTheme="minorHAnsi" w:hAnsiTheme="minorHAnsi" w:cstheme="minorHAnsi"/>
              </w:rPr>
              <w:t>3</w:t>
            </w:r>
            <w:r w:rsidR="00A22A07">
              <w:rPr>
                <w:rFonts w:asciiTheme="minorHAnsi" w:hAnsiTheme="minorHAnsi" w:cstheme="minorHAnsi"/>
              </w:rPr>
              <w:t>9</w:t>
            </w:r>
          </w:p>
        </w:tc>
      </w:tr>
    </w:tbl>
    <w:p w14:paraId="191CEB84" w14:textId="77777777" w:rsidR="00796651" w:rsidRPr="00935B62" w:rsidRDefault="00796651" w:rsidP="00D170BE">
      <w:pPr>
        <w:pStyle w:val="GvdeMetni"/>
        <w:ind w:left="116"/>
        <w:rPr>
          <w:rFonts w:asciiTheme="minorHAnsi" w:hAnsiTheme="minorHAnsi" w:cstheme="minorHAnsi"/>
          <w:sz w:val="22"/>
          <w:szCs w:val="22"/>
        </w:rPr>
      </w:pPr>
    </w:p>
    <w:p w14:paraId="0583E73F" w14:textId="67E4BE55" w:rsidR="00647166" w:rsidRPr="00935B62" w:rsidRDefault="009F6FD3">
      <w:pPr>
        <w:pStyle w:val="Balk1"/>
        <w:spacing w:before="1"/>
        <w:rPr>
          <w:rFonts w:asciiTheme="minorHAnsi" w:hAnsiTheme="minorHAnsi" w:cstheme="minorHAnsi"/>
          <w:b w:val="0"/>
          <w:sz w:val="22"/>
          <w:szCs w:val="22"/>
        </w:rPr>
      </w:pPr>
      <w:r w:rsidRPr="00935B62">
        <w:rPr>
          <w:rFonts w:asciiTheme="minorHAnsi" w:hAnsiTheme="minorHAnsi" w:cstheme="minorHAnsi"/>
          <w:sz w:val="22"/>
          <w:szCs w:val="22"/>
        </w:rPr>
        <w:t>İlgi</w:t>
      </w:r>
      <w:r w:rsidRPr="00935B62">
        <w:rPr>
          <w:rFonts w:asciiTheme="minorHAnsi" w:hAnsiTheme="minorHAnsi" w:cstheme="minorHAnsi"/>
          <w:spacing w:val="-3"/>
          <w:sz w:val="22"/>
          <w:szCs w:val="22"/>
        </w:rPr>
        <w:t xml:space="preserve"> </w:t>
      </w:r>
      <w:r w:rsidRPr="00935B62">
        <w:rPr>
          <w:rFonts w:asciiTheme="minorHAnsi" w:hAnsiTheme="minorHAnsi" w:cstheme="minorHAnsi"/>
          <w:sz w:val="22"/>
          <w:szCs w:val="22"/>
        </w:rPr>
        <w:t>Bildirimi</w:t>
      </w:r>
      <w:r w:rsidRPr="00935B62">
        <w:rPr>
          <w:rFonts w:asciiTheme="minorHAnsi" w:hAnsiTheme="minorHAnsi" w:cstheme="minorHAnsi"/>
          <w:spacing w:val="-3"/>
          <w:sz w:val="22"/>
          <w:szCs w:val="22"/>
        </w:rPr>
        <w:t xml:space="preserve"> </w:t>
      </w:r>
      <w:r w:rsidRPr="00935B62">
        <w:rPr>
          <w:rFonts w:asciiTheme="minorHAnsi" w:hAnsiTheme="minorHAnsi" w:cstheme="minorHAnsi"/>
          <w:sz w:val="22"/>
          <w:szCs w:val="22"/>
        </w:rPr>
        <w:t>Yayınlanma</w:t>
      </w:r>
      <w:r w:rsidRPr="00935B62">
        <w:rPr>
          <w:rFonts w:asciiTheme="minorHAnsi" w:hAnsiTheme="minorHAnsi" w:cstheme="minorHAnsi"/>
          <w:spacing w:val="-5"/>
          <w:sz w:val="22"/>
          <w:szCs w:val="22"/>
        </w:rPr>
        <w:t xml:space="preserve"> </w:t>
      </w:r>
      <w:r w:rsidRPr="00935B62">
        <w:rPr>
          <w:rFonts w:asciiTheme="minorHAnsi" w:hAnsiTheme="minorHAnsi" w:cstheme="minorHAnsi"/>
          <w:sz w:val="22"/>
          <w:szCs w:val="22"/>
        </w:rPr>
        <w:t>Tarihi</w:t>
      </w:r>
      <w:r w:rsidRPr="00935B62">
        <w:rPr>
          <w:rFonts w:asciiTheme="minorHAnsi" w:hAnsiTheme="minorHAnsi" w:cstheme="minorHAnsi"/>
          <w:spacing w:val="-4"/>
          <w:sz w:val="22"/>
          <w:szCs w:val="22"/>
        </w:rPr>
        <w:t xml:space="preserve"> </w:t>
      </w:r>
      <w:r w:rsidRPr="00935B62">
        <w:rPr>
          <w:rFonts w:asciiTheme="minorHAnsi" w:hAnsiTheme="minorHAnsi" w:cstheme="minorHAnsi"/>
          <w:sz w:val="22"/>
          <w:szCs w:val="22"/>
        </w:rPr>
        <w:t xml:space="preserve">(web): </w:t>
      </w:r>
      <w:r w:rsidR="00686E02" w:rsidRPr="00686E02">
        <w:rPr>
          <w:rFonts w:asciiTheme="minorHAnsi" w:hAnsiTheme="minorHAnsi" w:cstheme="minorHAnsi"/>
          <w:sz w:val="22"/>
          <w:szCs w:val="22"/>
        </w:rPr>
        <w:t>21</w:t>
      </w:r>
      <w:r w:rsidR="00FB0BFA" w:rsidRPr="00686E02">
        <w:rPr>
          <w:rFonts w:asciiTheme="minorHAnsi" w:hAnsiTheme="minorHAnsi" w:cstheme="minorHAnsi"/>
          <w:sz w:val="22"/>
          <w:szCs w:val="22"/>
        </w:rPr>
        <w:t>.</w:t>
      </w:r>
      <w:r w:rsidR="00C40EA9" w:rsidRPr="00686E02">
        <w:rPr>
          <w:rFonts w:asciiTheme="minorHAnsi" w:hAnsiTheme="minorHAnsi" w:cstheme="minorHAnsi"/>
          <w:sz w:val="22"/>
          <w:szCs w:val="22"/>
        </w:rPr>
        <w:t>10</w:t>
      </w:r>
      <w:r w:rsidRPr="00686E02">
        <w:rPr>
          <w:rFonts w:asciiTheme="minorHAnsi" w:hAnsiTheme="minorHAnsi" w:cstheme="minorHAnsi"/>
          <w:sz w:val="22"/>
          <w:szCs w:val="22"/>
        </w:rPr>
        <w:t>.202</w:t>
      </w:r>
      <w:r w:rsidR="00D170BE" w:rsidRPr="00686E02">
        <w:rPr>
          <w:rFonts w:asciiTheme="minorHAnsi" w:hAnsiTheme="minorHAnsi" w:cstheme="minorHAnsi"/>
          <w:sz w:val="22"/>
          <w:szCs w:val="22"/>
        </w:rPr>
        <w:t>4</w:t>
      </w:r>
    </w:p>
    <w:p w14:paraId="304B0985" w14:textId="6105B789" w:rsidR="00647166" w:rsidRPr="00935B62" w:rsidRDefault="009F6FD3">
      <w:pPr>
        <w:ind w:left="116"/>
        <w:jc w:val="both"/>
        <w:rPr>
          <w:rFonts w:asciiTheme="minorHAnsi" w:hAnsiTheme="minorHAnsi" w:cstheme="minorHAnsi"/>
        </w:rPr>
      </w:pPr>
      <w:r w:rsidRPr="00E50BD4">
        <w:rPr>
          <w:rFonts w:asciiTheme="minorHAnsi" w:hAnsiTheme="minorHAnsi" w:cstheme="minorHAnsi"/>
          <w:b/>
        </w:rPr>
        <w:t>Son</w:t>
      </w:r>
      <w:r w:rsidRPr="00E50BD4">
        <w:rPr>
          <w:rFonts w:asciiTheme="minorHAnsi" w:hAnsiTheme="minorHAnsi" w:cstheme="minorHAnsi"/>
          <w:b/>
          <w:spacing w:val="-1"/>
        </w:rPr>
        <w:t xml:space="preserve"> </w:t>
      </w:r>
      <w:r w:rsidRPr="00E50BD4">
        <w:rPr>
          <w:rFonts w:asciiTheme="minorHAnsi" w:hAnsiTheme="minorHAnsi" w:cstheme="minorHAnsi"/>
          <w:b/>
        </w:rPr>
        <w:t>Başvuru</w:t>
      </w:r>
      <w:r w:rsidRPr="00E50BD4">
        <w:rPr>
          <w:rFonts w:asciiTheme="minorHAnsi" w:hAnsiTheme="minorHAnsi" w:cstheme="minorHAnsi"/>
          <w:b/>
          <w:spacing w:val="-3"/>
        </w:rPr>
        <w:t xml:space="preserve"> </w:t>
      </w:r>
      <w:r w:rsidRPr="00E50BD4">
        <w:rPr>
          <w:rFonts w:asciiTheme="minorHAnsi" w:hAnsiTheme="minorHAnsi" w:cstheme="minorHAnsi"/>
          <w:b/>
        </w:rPr>
        <w:t>Tarih ve</w:t>
      </w:r>
      <w:r w:rsidRPr="00E50BD4">
        <w:rPr>
          <w:rFonts w:asciiTheme="minorHAnsi" w:hAnsiTheme="minorHAnsi" w:cstheme="minorHAnsi"/>
          <w:b/>
          <w:spacing w:val="-2"/>
        </w:rPr>
        <w:t xml:space="preserve"> </w:t>
      </w:r>
      <w:r w:rsidRPr="00E50BD4">
        <w:rPr>
          <w:rFonts w:asciiTheme="minorHAnsi" w:hAnsiTheme="minorHAnsi" w:cstheme="minorHAnsi"/>
          <w:b/>
        </w:rPr>
        <w:t>Saati:</w:t>
      </w:r>
      <w:r w:rsidRPr="00E50BD4">
        <w:rPr>
          <w:rFonts w:asciiTheme="minorHAnsi" w:hAnsiTheme="minorHAnsi" w:cstheme="minorHAnsi"/>
          <w:b/>
          <w:spacing w:val="-1"/>
        </w:rPr>
        <w:t xml:space="preserve"> </w:t>
      </w:r>
      <w:r w:rsidR="008F3171">
        <w:rPr>
          <w:rFonts w:asciiTheme="minorHAnsi" w:hAnsiTheme="minorHAnsi" w:cstheme="minorHAnsi"/>
          <w:b/>
          <w:color w:val="000000" w:themeColor="text1"/>
          <w:spacing w:val="-1"/>
        </w:rPr>
        <w:t>04</w:t>
      </w:r>
      <w:r w:rsidR="00FB0BFA" w:rsidRPr="00A22A07">
        <w:rPr>
          <w:rFonts w:asciiTheme="minorHAnsi" w:hAnsiTheme="minorHAnsi" w:cstheme="minorHAnsi"/>
          <w:b/>
          <w:color w:val="000000" w:themeColor="text1"/>
          <w:spacing w:val="-1"/>
        </w:rPr>
        <w:t>.</w:t>
      </w:r>
      <w:r w:rsidR="00A22A07" w:rsidRPr="00A22A07">
        <w:rPr>
          <w:rFonts w:asciiTheme="minorHAnsi" w:hAnsiTheme="minorHAnsi" w:cstheme="minorHAnsi"/>
          <w:b/>
          <w:color w:val="000000" w:themeColor="text1"/>
          <w:spacing w:val="-1"/>
        </w:rPr>
        <w:t>1</w:t>
      </w:r>
      <w:r w:rsidR="008F3171">
        <w:rPr>
          <w:rFonts w:asciiTheme="minorHAnsi" w:hAnsiTheme="minorHAnsi" w:cstheme="minorHAnsi"/>
          <w:b/>
          <w:color w:val="000000" w:themeColor="text1"/>
          <w:spacing w:val="-1"/>
        </w:rPr>
        <w:t>1</w:t>
      </w:r>
      <w:r w:rsidRPr="00A22A07">
        <w:rPr>
          <w:rFonts w:asciiTheme="minorHAnsi" w:hAnsiTheme="minorHAnsi" w:cstheme="minorHAnsi"/>
          <w:b/>
          <w:color w:val="000000" w:themeColor="text1"/>
        </w:rPr>
        <w:t>.202</w:t>
      </w:r>
      <w:r w:rsidR="00D170BE" w:rsidRPr="00A22A07">
        <w:rPr>
          <w:rFonts w:asciiTheme="minorHAnsi" w:hAnsiTheme="minorHAnsi" w:cstheme="minorHAnsi"/>
          <w:b/>
          <w:color w:val="000000" w:themeColor="text1"/>
        </w:rPr>
        <w:t>4</w:t>
      </w:r>
      <w:r w:rsidRPr="00A22A07">
        <w:rPr>
          <w:rFonts w:asciiTheme="minorHAnsi" w:hAnsiTheme="minorHAnsi" w:cstheme="minorHAnsi"/>
          <w:b/>
          <w:color w:val="000000" w:themeColor="text1"/>
          <w:spacing w:val="-3"/>
        </w:rPr>
        <w:t xml:space="preserve"> </w:t>
      </w:r>
      <w:r w:rsidRPr="00A22A07">
        <w:rPr>
          <w:rFonts w:asciiTheme="minorHAnsi" w:hAnsiTheme="minorHAnsi" w:cstheme="minorHAnsi"/>
          <w:b/>
          <w:color w:val="000000" w:themeColor="text1"/>
        </w:rPr>
        <w:t>Saat</w:t>
      </w:r>
      <w:r w:rsidRPr="00A22A07">
        <w:rPr>
          <w:rFonts w:asciiTheme="minorHAnsi" w:hAnsiTheme="minorHAnsi" w:cstheme="minorHAnsi"/>
          <w:b/>
          <w:color w:val="000000" w:themeColor="text1"/>
          <w:spacing w:val="-2"/>
        </w:rPr>
        <w:t xml:space="preserve"> </w:t>
      </w:r>
      <w:r w:rsidRPr="00A22A07">
        <w:rPr>
          <w:rFonts w:asciiTheme="minorHAnsi" w:hAnsiTheme="minorHAnsi" w:cstheme="minorHAnsi"/>
          <w:b/>
          <w:color w:val="000000" w:themeColor="text1"/>
        </w:rPr>
        <w:t>1</w:t>
      </w:r>
      <w:r w:rsidR="00FB0BFA" w:rsidRPr="00A22A07">
        <w:rPr>
          <w:rFonts w:asciiTheme="minorHAnsi" w:hAnsiTheme="minorHAnsi" w:cstheme="minorHAnsi"/>
          <w:b/>
          <w:color w:val="000000" w:themeColor="text1"/>
        </w:rPr>
        <w:t>6</w:t>
      </w:r>
      <w:r w:rsidRPr="00A22A07">
        <w:rPr>
          <w:rFonts w:asciiTheme="minorHAnsi" w:hAnsiTheme="minorHAnsi" w:cstheme="minorHAnsi"/>
          <w:b/>
          <w:color w:val="000000" w:themeColor="text1"/>
        </w:rPr>
        <w:t>:00</w:t>
      </w:r>
    </w:p>
    <w:p w14:paraId="49B8FE8B" w14:textId="77777777" w:rsidR="000404DB" w:rsidRPr="00935B62" w:rsidRDefault="009F6FD3" w:rsidP="00796651">
      <w:pPr>
        <w:pStyle w:val="GvdeMetni"/>
        <w:spacing w:before="119"/>
        <w:ind w:left="116" w:right="132"/>
        <w:jc w:val="both"/>
        <w:rPr>
          <w:rFonts w:asciiTheme="minorHAnsi" w:hAnsiTheme="minorHAnsi" w:cstheme="minorHAnsi"/>
          <w:sz w:val="22"/>
          <w:szCs w:val="22"/>
        </w:rPr>
      </w:pPr>
      <w:r w:rsidRPr="00935B62">
        <w:rPr>
          <w:rFonts w:asciiTheme="minorHAnsi" w:hAnsiTheme="minorHAnsi" w:cstheme="minorHAnsi"/>
          <w:spacing w:val="-2"/>
          <w:sz w:val="22"/>
          <w:szCs w:val="22"/>
        </w:rPr>
        <w:t>T.C.</w:t>
      </w:r>
      <w:r w:rsidRPr="00935B62">
        <w:rPr>
          <w:rFonts w:asciiTheme="minorHAnsi" w:hAnsiTheme="minorHAnsi" w:cstheme="minorHAnsi"/>
          <w:spacing w:val="-12"/>
          <w:sz w:val="22"/>
          <w:szCs w:val="22"/>
        </w:rPr>
        <w:t xml:space="preserve"> </w:t>
      </w:r>
      <w:r w:rsidRPr="00935B62">
        <w:rPr>
          <w:rFonts w:asciiTheme="minorHAnsi" w:hAnsiTheme="minorHAnsi" w:cstheme="minorHAnsi"/>
          <w:spacing w:val="-2"/>
          <w:sz w:val="22"/>
          <w:szCs w:val="22"/>
        </w:rPr>
        <w:t>Sanayi</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2"/>
          <w:sz w:val="22"/>
          <w:szCs w:val="22"/>
        </w:rPr>
        <w:t>ve</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2"/>
          <w:sz w:val="22"/>
          <w:szCs w:val="22"/>
        </w:rPr>
        <w:t>Teknoloji</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2"/>
          <w:sz w:val="22"/>
          <w:szCs w:val="22"/>
        </w:rPr>
        <w:t>Bakanlığı,</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2"/>
          <w:sz w:val="22"/>
          <w:szCs w:val="22"/>
        </w:rPr>
        <w:t>Türkiye’de</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2"/>
          <w:sz w:val="22"/>
          <w:szCs w:val="22"/>
        </w:rPr>
        <w:t>Mülteciler</w:t>
      </w:r>
      <w:r w:rsidRPr="00935B62">
        <w:rPr>
          <w:rFonts w:asciiTheme="minorHAnsi" w:hAnsiTheme="minorHAnsi" w:cstheme="minorHAnsi"/>
          <w:spacing w:val="-9"/>
          <w:sz w:val="22"/>
          <w:szCs w:val="22"/>
        </w:rPr>
        <w:t xml:space="preserve"> </w:t>
      </w:r>
      <w:r w:rsidRPr="00935B62">
        <w:rPr>
          <w:rFonts w:asciiTheme="minorHAnsi" w:hAnsiTheme="minorHAnsi" w:cstheme="minorHAnsi"/>
          <w:spacing w:val="-2"/>
          <w:sz w:val="22"/>
          <w:szCs w:val="22"/>
        </w:rPr>
        <w:t>ve</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2"/>
          <w:sz w:val="22"/>
          <w:szCs w:val="22"/>
        </w:rPr>
        <w:t>Ev</w:t>
      </w:r>
      <w:r w:rsidRPr="00935B62">
        <w:rPr>
          <w:rFonts w:asciiTheme="minorHAnsi" w:hAnsiTheme="minorHAnsi" w:cstheme="minorHAnsi"/>
          <w:spacing w:val="-12"/>
          <w:sz w:val="22"/>
          <w:szCs w:val="22"/>
        </w:rPr>
        <w:t xml:space="preserve"> </w:t>
      </w:r>
      <w:r w:rsidRPr="00935B62">
        <w:rPr>
          <w:rFonts w:asciiTheme="minorHAnsi" w:hAnsiTheme="minorHAnsi" w:cstheme="minorHAnsi"/>
          <w:spacing w:val="-2"/>
          <w:sz w:val="22"/>
          <w:szCs w:val="22"/>
        </w:rPr>
        <w:t>Sahibi</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2"/>
          <w:sz w:val="22"/>
          <w:szCs w:val="22"/>
        </w:rPr>
        <w:t>Topluluklar</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2"/>
          <w:sz w:val="22"/>
          <w:szCs w:val="22"/>
        </w:rPr>
        <w:t>Arasında</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2"/>
          <w:sz w:val="22"/>
          <w:szCs w:val="22"/>
        </w:rPr>
        <w:t>Sosyal</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Girişimcilik, Güçlendirme ve Uyum Projesi (SEECO) kapsamındaki harcamaları finanse etmek</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üzere Avrupa Komisyonu Kalkınma Fonundan bir hibe sağlamıştır.</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Dünya Bankası; sağlanan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hibenin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yönetimini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sağlamaktadır.</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Bu</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Hibenin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bir</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bölümü</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bu</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İlgi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Bildirimine</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Davetin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düzenlendiği</w:t>
      </w:r>
      <w:r w:rsidRPr="00935B62">
        <w:rPr>
          <w:rFonts w:asciiTheme="minorHAnsi" w:hAnsiTheme="minorHAnsi" w:cstheme="minorHAnsi"/>
          <w:spacing w:val="-8"/>
          <w:sz w:val="22"/>
          <w:szCs w:val="22"/>
        </w:rPr>
        <w:t xml:space="preserve"> </w:t>
      </w:r>
      <w:r w:rsidRPr="00935B62">
        <w:rPr>
          <w:rFonts w:asciiTheme="minorHAnsi" w:hAnsiTheme="minorHAnsi" w:cstheme="minorHAnsi"/>
          <w:sz w:val="22"/>
          <w:szCs w:val="22"/>
        </w:rPr>
        <w:t>alıma</w:t>
      </w:r>
      <w:r w:rsidRPr="00935B62">
        <w:rPr>
          <w:rFonts w:asciiTheme="minorHAnsi" w:hAnsiTheme="minorHAnsi" w:cstheme="minorHAnsi"/>
          <w:spacing w:val="-7"/>
          <w:sz w:val="22"/>
          <w:szCs w:val="22"/>
        </w:rPr>
        <w:t xml:space="preserve"> </w:t>
      </w:r>
      <w:r w:rsidRPr="00935B62">
        <w:rPr>
          <w:rFonts w:asciiTheme="minorHAnsi" w:hAnsiTheme="minorHAnsi" w:cstheme="minorHAnsi"/>
          <w:sz w:val="22"/>
          <w:szCs w:val="22"/>
        </w:rPr>
        <w:t>ilişkin</w:t>
      </w:r>
      <w:r w:rsidRPr="00935B62">
        <w:rPr>
          <w:rFonts w:asciiTheme="minorHAnsi" w:hAnsiTheme="minorHAnsi" w:cstheme="minorHAnsi"/>
          <w:spacing w:val="-6"/>
          <w:sz w:val="22"/>
          <w:szCs w:val="22"/>
        </w:rPr>
        <w:t xml:space="preserve"> </w:t>
      </w:r>
      <w:r w:rsidRPr="00935B62">
        <w:rPr>
          <w:rFonts w:asciiTheme="minorHAnsi" w:hAnsiTheme="minorHAnsi" w:cstheme="minorHAnsi"/>
          <w:sz w:val="22"/>
          <w:szCs w:val="22"/>
        </w:rPr>
        <w:t>sözleşmenin</w:t>
      </w:r>
      <w:r w:rsidRPr="00935B62">
        <w:rPr>
          <w:rFonts w:asciiTheme="minorHAnsi" w:hAnsiTheme="minorHAnsi" w:cstheme="minorHAnsi"/>
          <w:spacing w:val="-6"/>
          <w:sz w:val="22"/>
          <w:szCs w:val="22"/>
        </w:rPr>
        <w:t xml:space="preserve"> </w:t>
      </w:r>
      <w:r w:rsidRPr="00935B62">
        <w:rPr>
          <w:rFonts w:asciiTheme="minorHAnsi" w:hAnsiTheme="minorHAnsi" w:cstheme="minorHAnsi"/>
          <w:sz w:val="22"/>
          <w:szCs w:val="22"/>
        </w:rPr>
        <w:t>ödemelerinde</w:t>
      </w:r>
      <w:r w:rsidRPr="00935B62">
        <w:rPr>
          <w:rFonts w:asciiTheme="minorHAnsi" w:hAnsiTheme="minorHAnsi" w:cstheme="minorHAnsi"/>
          <w:spacing w:val="-7"/>
          <w:sz w:val="22"/>
          <w:szCs w:val="22"/>
        </w:rPr>
        <w:t xml:space="preserve"> </w:t>
      </w:r>
      <w:r w:rsidRPr="00935B62">
        <w:rPr>
          <w:rFonts w:asciiTheme="minorHAnsi" w:hAnsiTheme="minorHAnsi" w:cstheme="minorHAnsi"/>
          <w:sz w:val="22"/>
          <w:szCs w:val="22"/>
        </w:rPr>
        <w:t>kullandırılacaktır.</w:t>
      </w:r>
    </w:p>
    <w:p w14:paraId="590A026C" w14:textId="77777777" w:rsidR="00647166" w:rsidRPr="00935B62" w:rsidRDefault="009F6FD3" w:rsidP="009045A3">
      <w:pPr>
        <w:pStyle w:val="TableParagraph"/>
        <w:ind w:left="110"/>
        <w:jc w:val="both"/>
        <w:rPr>
          <w:rFonts w:asciiTheme="minorHAnsi" w:hAnsiTheme="minorHAnsi" w:cstheme="minorHAnsi"/>
        </w:rPr>
      </w:pPr>
      <w:r w:rsidRPr="00935B62">
        <w:rPr>
          <w:rFonts w:asciiTheme="minorHAnsi" w:hAnsiTheme="minorHAnsi" w:cstheme="minorHAnsi"/>
        </w:rPr>
        <w:t>Bu kapsamda, T.C. Sanayi ve Teknoloji Bakanlığı Kalkınma Ajansları Genel Müdürlüğü’nde</w:t>
      </w:r>
      <w:r w:rsidRPr="00935B62">
        <w:rPr>
          <w:rFonts w:asciiTheme="minorHAnsi" w:hAnsiTheme="minorHAnsi" w:cstheme="minorHAnsi"/>
          <w:spacing w:val="1"/>
        </w:rPr>
        <w:t xml:space="preserve"> </w:t>
      </w:r>
      <w:r w:rsidRPr="00935B62">
        <w:rPr>
          <w:rFonts w:asciiTheme="minorHAnsi" w:hAnsiTheme="minorHAnsi" w:cstheme="minorHAnsi"/>
        </w:rPr>
        <w:t>istihdam</w:t>
      </w:r>
      <w:r w:rsidRPr="00935B62">
        <w:rPr>
          <w:rFonts w:asciiTheme="minorHAnsi" w:hAnsiTheme="minorHAnsi" w:cstheme="minorHAnsi"/>
          <w:spacing w:val="-8"/>
        </w:rPr>
        <w:t xml:space="preserve"> </w:t>
      </w:r>
      <w:r w:rsidRPr="00935B62">
        <w:rPr>
          <w:rFonts w:asciiTheme="minorHAnsi" w:hAnsiTheme="minorHAnsi" w:cstheme="minorHAnsi"/>
        </w:rPr>
        <w:t>edilmek</w:t>
      </w:r>
      <w:r w:rsidRPr="00935B62">
        <w:rPr>
          <w:rFonts w:asciiTheme="minorHAnsi" w:hAnsiTheme="minorHAnsi" w:cstheme="minorHAnsi"/>
          <w:spacing w:val="-9"/>
        </w:rPr>
        <w:t xml:space="preserve"> </w:t>
      </w:r>
      <w:r w:rsidRPr="00935B62">
        <w:rPr>
          <w:rFonts w:asciiTheme="minorHAnsi" w:hAnsiTheme="minorHAnsi" w:cstheme="minorHAnsi"/>
        </w:rPr>
        <w:t>üzere</w:t>
      </w:r>
      <w:r w:rsidRPr="00935B62">
        <w:rPr>
          <w:rFonts w:asciiTheme="minorHAnsi" w:hAnsiTheme="minorHAnsi" w:cstheme="minorHAnsi"/>
          <w:spacing w:val="-7"/>
        </w:rPr>
        <w:t xml:space="preserve"> </w:t>
      </w:r>
      <w:r w:rsidR="003609CB" w:rsidRPr="00935B62">
        <w:rPr>
          <w:rFonts w:asciiTheme="minorHAnsi" w:hAnsiTheme="minorHAnsi" w:cstheme="minorHAnsi"/>
          <w:b/>
          <w:spacing w:val="-7"/>
        </w:rPr>
        <w:t>1 Adet</w:t>
      </w:r>
      <w:r w:rsidR="003609CB" w:rsidRPr="00935B62">
        <w:rPr>
          <w:rFonts w:asciiTheme="minorHAnsi" w:hAnsiTheme="minorHAnsi" w:cstheme="minorHAnsi"/>
          <w:spacing w:val="-7"/>
        </w:rPr>
        <w:t xml:space="preserve"> </w:t>
      </w:r>
      <w:r w:rsidR="00D170BE" w:rsidRPr="00935B62">
        <w:rPr>
          <w:rFonts w:asciiTheme="minorHAnsi" w:hAnsiTheme="minorHAnsi" w:cstheme="minorHAnsi"/>
          <w:b/>
          <w:spacing w:val="-7"/>
        </w:rPr>
        <w:t>Satınalma ve Sözleşme Yönetimi Uzmanı</w:t>
      </w:r>
      <w:r w:rsidR="00471326" w:rsidRPr="00935B62">
        <w:rPr>
          <w:rFonts w:asciiTheme="minorHAnsi" w:hAnsiTheme="minorHAnsi" w:cstheme="minorHAnsi"/>
          <w:b/>
          <w:spacing w:val="-7"/>
        </w:rPr>
        <w:t xml:space="preserve">  </w:t>
      </w:r>
      <w:r w:rsidRPr="00935B62">
        <w:rPr>
          <w:rFonts w:asciiTheme="minorHAnsi" w:hAnsiTheme="minorHAnsi" w:cstheme="minorHAnsi"/>
        </w:rPr>
        <w:t>alınacaktır.</w:t>
      </w:r>
      <w:r w:rsidR="0085037B" w:rsidRPr="00935B62">
        <w:rPr>
          <w:rFonts w:asciiTheme="minorHAnsi" w:hAnsiTheme="minorHAnsi" w:cstheme="minorHAnsi"/>
        </w:rPr>
        <w:t xml:space="preserve"> </w:t>
      </w:r>
      <w:r w:rsidRPr="00935B62">
        <w:rPr>
          <w:rFonts w:asciiTheme="minorHAnsi" w:hAnsiTheme="minorHAnsi" w:cstheme="minorHAnsi"/>
          <w:spacing w:val="-52"/>
        </w:rPr>
        <w:t xml:space="preserve"> </w:t>
      </w:r>
      <w:r w:rsidRPr="00935B62">
        <w:rPr>
          <w:rFonts w:asciiTheme="minorHAnsi" w:hAnsiTheme="minorHAnsi" w:cstheme="minorHAnsi"/>
        </w:rPr>
        <w:t>Danışman</w:t>
      </w:r>
      <w:r w:rsidR="000404DB" w:rsidRPr="00935B62">
        <w:rPr>
          <w:rFonts w:asciiTheme="minorHAnsi" w:hAnsiTheme="minorHAnsi" w:cstheme="minorHAnsi"/>
        </w:rPr>
        <w:t xml:space="preserve">lar </w:t>
      </w:r>
      <w:r w:rsidRPr="00935B62">
        <w:rPr>
          <w:rFonts w:asciiTheme="minorHAnsi" w:hAnsiTheme="minorHAnsi" w:cstheme="minorHAnsi"/>
        </w:rPr>
        <w:t>Proje süresince tam zamanlı olarak istihdam edilecektir. Sözleşmeler İdarenin</w:t>
      </w:r>
      <w:r w:rsidRPr="00935B62">
        <w:rPr>
          <w:rFonts w:asciiTheme="minorHAnsi" w:hAnsiTheme="minorHAnsi" w:cstheme="minorHAnsi"/>
          <w:spacing w:val="1"/>
        </w:rPr>
        <w:t xml:space="preserve"> </w:t>
      </w:r>
      <w:r w:rsidRPr="00935B62">
        <w:rPr>
          <w:rFonts w:asciiTheme="minorHAnsi" w:hAnsiTheme="minorHAnsi" w:cstheme="minorHAnsi"/>
        </w:rPr>
        <w:t>ihtiyacına, danışmanın performansına ve finans kaynağının durumuna göre Proje süresince</w:t>
      </w:r>
      <w:r w:rsidRPr="00935B62">
        <w:rPr>
          <w:rFonts w:asciiTheme="minorHAnsi" w:hAnsiTheme="minorHAnsi" w:cstheme="minorHAnsi"/>
          <w:spacing w:val="1"/>
        </w:rPr>
        <w:t xml:space="preserve"> </w:t>
      </w:r>
      <w:r w:rsidRPr="00935B62">
        <w:rPr>
          <w:rFonts w:asciiTheme="minorHAnsi" w:hAnsiTheme="minorHAnsi" w:cstheme="minorHAnsi"/>
          <w:spacing w:val="-1"/>
        </w:rPr>
        <w:t>yıllık</w:t>
      </w:r>
      <w:r w:rsidRPr="00935B62">
        <w:rPr>
          <w:rFonts w:asciiTheme="minorHAnsi" w:hAnsiTheme="minorHAnsi" w:cstheme="minorHAnsi"/>
          <w:spacing w:val="-11"/>
        </w:rPr>
        <w:t xml:space="preserve"> </w:t>
      </w:r>
      <w:r w:rsidRPr="00935B62">
        <w:rPr>
          <w:rFonts w:asciiTheme="minorHAnsi" w:hAnsiTheme="minorHAnsi" w:cstheme="minorHAnsi"/>
          <w:spacing w:val="-1"/>
        </w:rPr>
        <w:t>olarak</w:t>
      </w:r>
      <w:r w:rsidRPr="00935B62">
        <w:rPr>
          <w:rFonts w:asciiTheme="minorHAnsi" w:hAnsiTheme="minorHAnsi" w:cstheme="minorHAnsi"/>
          <w:spacing w:val="-12"/>
        </w:rPr>
        <w:t xml:space="preserve"> </w:t>
      </w:r>
      <w:r w:rsidRPr="00935B62">
        <w:rPr>
          <w:rFonts w:asciiTheme="minorHAnsi" w:hAnsiTheme="minorHAnsi" w:cstheme="minorHAnsi"/>
          <w:spacing w:val="-1"/>
        </w:rPr>
        <w:t>yenilenebilecektir.</w:t>
      </w:r>
      <w:r w:rsidRPr="00935B62">
        <w:rPr>
          <w:rFonts w:asciiTheme="minorHAnsi" w:hAnsiTheme="minorHAnsi" w:cstheme="minorHAnsi"/>
          <w:spacing w:val="-11"/>
        </w:rPr>
        <w:t xml:space="preserve"> </w:t>
      </w:r>
      <w:r w:rsidR="001F20FB" w:rsidRPr="00935B62">
        <w:rPr>
          <w:rFonts w:asciiTheme="minorHAnsi" w:hAnsiTheme="minorHAnsi" w:cstheme="minorHAnsi"/>
          <w:spacing w:val="-6"/>
        </w:rPr>
        <w:t>Eylül 2024</w:t>
      </w:r>
      <w:r w:rsidR="007464C0" w:rsidRPr="00935B62">
        <w:rPr>
          <w:rFonts w:asciiTheme="minorHAnsi" w:hAnsiTheme="minorHAnsi" w:cstheme="minorHAnsi"/>
          <w:spacing w:val="-6"/>
        </w:rPr>
        <w:t xml:space="preserve"> tarihinde</w:t>
      </w:r>
      <w:r w:rsidR="007464C0" w:rsidRPr="00935B62">
        <w:rPr>
          <w:rFonts w:asciiTheme="minorHAnsi" w:hAnsiTheme="minorHAnsi" w:cstheme="minorHAnsi"/>
          <w:b/>
          <w:spacing w:val="-6"/>
        </w:rPr>
        <w:t xml:space="preserve"> </w:t>
      </w:r>
      <w:r w:rsidRPr="00935B62">
        <w:rPr>
          <w:rFonts w:asciiTheme="minorHAnsi" w:hAnsiTheme="minorHAnsi" w:cstheme="minorHAnsi"/>
        </w:rPr>
        <w:t>başlatılması</w:t>
      </w:r>
      <w:r w:rsidRPr="00935B62">
        <w:rPr>
          <w:rFonts w:asciiTheme="minorHAnsi" w:hAnsiTheme="minorHAnsi" w:cstheme="minorHAnsi"/>
          <w:spacing w:val="-6"/>
        </w:rPr>
        <w:t xml:space="preserve"> </w:t>
      </w:r>
      <w:r w:rsidRPr="00935B62">
        <w:rPr>
          <w:rFonts w:asciiTheme="minorHAnsi" w:hAnsiTheme="minorHAnsi" w:cstheme="minorHAnsi"/>
        </w:rPr>
        <w:t>planlanmaktadır.</w:t>
      </w:r>
    </w:p>
    <w:p w14:paraId="700BC099" w14:textId="1FA83F6A" w:rsidR="00647166" w:rsidRPr="00D077E7" w:rsidRDefault="009F6FD3" w:rsidP="00D9150B">
      <w:pPr>
        <w:pStyle w:val="GvdeMetni"/>
        <w:spacing w:before="120"/>
        <w:ind w:left="116" w:right="128"/>
        <w:jc w:val="both"/>
        <w:rPr>
          <w:rFonts w:asciiTheme="minorHAnsi" w:hAnsiTheme="minorHAnsi" w:cstheme="minorHAnsi"/>
          <w:b/>
          <w:sz w:val="22"/>
          <w:szCs w:val="22"/>
        </w:rPr>
      </w:pPr>
      <w:r w:rsidRPr="00935B62">
        <w:rPr>
          <w:rFonts w:asciiTheme="minorHAnsi" w:hAnsiTheme="minorHAnsi" w:cstheme="minorHAnsi"/>
          <w:sz w:val="22"/>
          <w:szCs w:val="22"/>
        </w:rPr>
        <w:t>T.C.</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Sanayi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ve</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Teknoloji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Bakanlığı</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Kalkınma</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Ajansları</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Genel</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Müdürlüğü</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uygun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bireysel</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danışmanları, yukarıda belirtilen hizmetleri sağlamak üzere ilgi bildiriminde bulunmaya davet</w:t>
      </w:r>
      <w:r w:rsidRPr="00935B62">
        <w:rPr>
          <w:rFonts w:asciiTheme="minorHAnsi" w:hAnsiTheme="minorHAnsi" w:cstheme="minorHAnsi"/>
          <w:spacing w:val="-52"/>
          <w:sz w:val="22"/>
          <w:szCs w:val="22"/>
        </w:rPr>
        <w:t xml:space="preserve"> </w:t>
      </w:r>
      <w:r w:rsidRPr="00935B62">
        <w:rPr>
          <w:rFonts w:asciiTheme="minorHAnsi" w:hAnsiTheme="minorHAnsi" w:cstheme="minorHAnsi"/>
          <w:sz w:val="22"/>
          <w:szCs w:val="22"/>
        </w:rPr>
        <w:t>etmektedir.</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İlgi</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bildiriminde</w:t>
      </w:r>
      <w:r w:rsidRPr="00935B62">
        <w:rPr>
          <w:rFonts w:asciiTheme="minorHAnsi" w:hAnsiTheme="minorHAnsi" w:cstheme="minorHAnsi"/>
          <w:spacing w:val="11"/>
          <w:sz w:val="22"/>
          <w:szCs w:val="22"/>
        </w:rPr>
        <w:t xml:space="preserve"> </w:t>
      </w:r>
      <w:r w:rsidRPr="00935B62">
        <w:rPr>
          <w:rFonts w:asciiTheme="minorHAnsi" w:hAnsiTheme="minorHAnsi" w:cstheme="minorHAnsi"/>
          <w:sz w:val="22"/>
          <w:szCs w:val="22"/>
        </w:rPr>
        <w:t>bulunmak</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isteyen</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bireysel</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danışmanların,</w:t>
      </w:r>
      <w:r w:rsidRPr="00935B62">
        <w:rPr>
          <w:rFonts w:asciiTheme="minorHAnsi" w:hAnsiTheme="minorHAnsi" w:cstheme="minorHAnsi"/>
          <w:spacing w:val="13"/>
          <w:sz w:val="22"/>
          <w:szCs w:val="22"/>
        </w:rPr>
        <w:t xml:space="preserve"> </w:t>
      </w:r>
      <w:r w:rsidRPr="00935B62">
        <w:rPr>
          <w:rFonts w:asciiTheme="minorHAnsi" w:hAnsiTheme="minorHAnsi" w:cstheme="minorHAnsi"/>
          <w:sz w:val="22"/>
          <w:szCs w:val="22"/>
        </w:rPr>
        <w:t>aranılan</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nitelikleri</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ne</w:t>
      </w:r>
      <w:r w:rsidR="00DE7EE9" w:rsidRPr="00935B62">
        <w:rPr>
          <w:rFonts w:asciiTheme="minorHAnsi" w:hAnsiTheme="minorHAnsi" w:cstheme="minorHAnsi"/>
          <w:sz w:val="22"/>
          <w:szCs w:val="22"/>
        </w:rPr>
        <w:t xml:space="preserve"> </w:t>
      </w:r>
      <w:r w:rsidRPr="00935B62">
        <w:rPr>
          <w:rFonts w:asciiTheme="minorHAnsi" w:hAnsiTheme="minorHAnsi" w:cstheme="minorHAnsi"/>
          <w:spacing w:val="-3"/>
          <w:sz w:val="22"/>
          <w:szCs w:val="22"/>
        </w:rPr>
        <w:t>oranda</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3"/>
          <w:sz w:val="22"/>
          <w:szCs w:val="22"/>
        </w:rPr>
        <w:t>taşıdıklarını,</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3"/>
          <w:sz w:val="22"/>
          <w:szCs w:val="22"/>
        </w:rPr>
        <w:t>İş</w:t>
      </w:r>
      <w:r w:rsidRPr="00935B62">
        <w:rPr>
          <w:rFonts w:asciiTheme="minorHAnsi" w:hAnsiTheme="minorHAnsi" w:cstheme="minorHAnsi"/>
          <w:spacing w:val="-12"/>
          <w:sz w:val="22"/>
          <w:szCs w:val="22"/>
        </w:rPr>
        <w:t xml:space="preserve"> </w:t>
      </w:r>
      <w:r w:rsidRPr="00935B62">
        <w:rPr>
          <w:rFonts w:asciiTheme="minorHAnsi" w:hAnsiTheme="minorHAnsi" w:cstheme="minorHAnsi"/>
          <w:spacing w:val="-3"/>
          <w:sz w:val="22"/>
          <w:szCs w:val="22"/>
        </w:rPr>
        <w:t>Tanımında</w:t>
      </w:r>
      <w:r w:rsidRPr="00935B62">
        <w:rPr>
          <w:rFonts w:asciiTheme="minorHAnsi" w:hAnsiTheme="minorHAnsi" w:cstheme="minorHAnsi"/>
          <w:spacing w:val="-10"/>
          <w:sz w:val="22"/>
          <w:szCs w:val="22"/>
        </w:rPr>
        <w:t xml:space="preserve"> </w:t>
      </w:r>
      <w:r w:rsidRPr="00935B62">
        <w:rPr>
          <w:rFonts w:asciiTheme="minorHAnsi" w:hAnsiTheme="minorHAnsi" w:cstheme="minorHAnsi"/>
          <w:b/>
          <w:spacing w:val="-3"/>
          <w:sz w:val="22"/>
          <w:szCs w:val="22"/>
        </w:rPr>
        <w:t>“aranılan</w:t>
      </w:r>
      <w:r w:rsidRPr="00935B62">
        <w:rPr>
          <w:rFonts w:asciiTheme="minorHAnsi" w:hAnsiTheme="minorHAnsi" w:cstheme="minorHAnsi"/>
          <w:b/>
          <w:spacing w:val="-11"/>
          <w:sz w:val="22"/>
          <w:szCs w:val="22"/>
        </w:rPr>
        <w:t xml:space="preserve"> </w:t>
      </w:r>
      <w:r w:rsidRPr="00935B62">
        <w:rPr>
          <w:rFonts w:asciiTheme="minorHAnsi" w:hAnsiTheme="minorHAnsi" w:cstheme="minorHAnsi"/>
          <w:b/>
          <w:spacing w:val="-2"/>
          <w:sz w:val="22"/>
          <w:szCs w:val="22"/>
        </w:rPr>
        <w:t>nitelikler”</w:t>
      </w:r>
      <w:r w:rsidRPr="00935B62">
        <w:rPr>
          <w:rFonts w:asciiTheme="minorHAnsi" w:hAnsiTheme="minorHAnsi" w:cstheme="minorHAnsi"/>
          <w:b/>
          <w:spacing w:val="-9"/>
          <w:sz w:val="22"/>
          <w:szCs w:val="22"/>
        </w:rPr>
        <w:t xml:space="preserve"> </w:t>
      </w:r>
      <w:r w:rsidRPr="00935B62">
        <w:rPr>
          <w:rFonts w:asciiTheme="minorHAnsi" w:hAnsiTheme="minorHAnsi" w:cstheme="minorHAnsi"/>
          <w:b/>
          <w:spacing w:val="-2"/>
          <w:sz w:val="22"/>
          <w:szCs w:val="22"/>
        </w:rPr>
        <w:t>başlığı</w:t>
      </w:r>
      <w:r w:rsidRPr="00935B62">
        <w:rPr>
          <w:rFonts w:asciiTheme="minorHAnsi" w:hAnsiTheme="minorHAnsi" w:cstheme="minorHAnsi"/>
          <w:b/>
          <w:spacing w:val="-10"/>
          <w:sz w:val="22"/>
          <w:szCs w:val="22"/>
        </w:rPr>
        <w:t xml:space="preserve"> </w:t>
      </w:r>
      <w:r w:rsidRPr="00935B62">
        <w:rPr>
          <w:rFonts w:asciiTheme="minorHAnsi" w:hAnsiTheme="minorHAnsi" w:cstheme="minorHAnsi"/>
          <w:b/>
          <w:spacing w:val="-2"/>
          <w:sz w:val="22"/>
          <w:szCs w:val="22"/>
        </w:rPr>
        <w:t>altındaki</w:t>
      </w:r>
      <w:r w:rsidRPr="00935B62">
        <w:rPr>
          <w:rFonts w:asciiTheme="minorHAnsi" w:hAnsiTheme="minorHAnsi" w:cstheme="minorHAnsi"/>
          <w:b/>
          <w:spacing w:val="-9"/>
          <w:sz w:val="22"/>
          <w:szCs w:val="22"/>
        </w:rPr>
        <w:t xml:space="preserve"> </w:t>
      </w:r>
      <w:r w:rsidRPr="00935B62">
        <w:rPr>
          <w:rFonts w:asciiTheme="minorHAnsi" w:hAnsiTheme="minorHAnsi" w:cstheme="minorHAnsi"/>
          <w:b/>
          <w:spacing w:val="-2"/>
          <w:sz w:val="22"/>
          <w:szCs w:val="22"/>
        </w:rPr>
        <w:t>sıralamaya</w:t>
      </w:r>
      <w:r w:rsidRPr="00935B62">
        <w:rPr>
          <w:rFonts w:asciiTheme="minorHAnsi" w:hAnsiTheme="minorHAnsi" w:cstheme="minorHAnsi"/>
          <w:b/>
          <w:spacing w:val="-12"/>
          <w:sz w:val="22"/>
          <w:szCs w:val="22"/>
        </w:rPr>
        <w:t xml:space="preserve"> </w:t>
      </w:r>
      <w:r w:rsidRPr="00935B62">
        <w:rPr>
          <w:rFonts w:asciiTheme="minorHAnsi" w:hAnsiTheme="minorHAnsi" w:cstheme="minorHAnsi"/>
          <w:b/>
          <w:spacing w:val="-2"/>
          <w:sz w:val="22"/>
          <w:szCs w:val="22"/>
        </w:rPr>
        <w:t>uygun</w:t>
      </w:r>
      <w:r w:rsidRPr="00935B62">
        <w:rPr>
          <w:rFonts w:asciiTheme="minorHAnsi" w:hAnsiTheme="minorHAnsi" w:cstheme="minorHAnsi"/>
          <w:b/>
          <w:spacing w:val="-10"/>
          <w:sz w:val="22"/>
          <w:szCs w:val="22"/>
        </w:rPr>
        <w:t xml:space="preserve"> </w:t>
      </w:r>
      <w:r w:rsidRPr="00935B62">
        <w:rPr>
          <w:rFonts w:asciiTheme="minorHAnsi" w:hAnsiTheme="minorHAnsi" w:cstheme="minorHAnsi"/>
          <w:b/>
          <w:spacing w:val="-2"/>
          <w:sz w:val="22"/>
          <w:szCs w:val="22"/>
        </w:rPr>
        <w:t>olarak</w:t>
      </w:r>
      <w:r w:rsidRPr="00935B62">
        <w:rPr>
          <w:rFonts w:asciiTheme="minorHAnsi" w:hAnsiTheme="minorHAnsi" w:cstheme="minorHAnsi"/>
          <w:b/>
          <w:spacing w:val="-1"/>
          <w:sz w:val="22"/>
          <w:szCs w:val="22"/>
        </w:rPr>
        <w:t xml:space="preserve"> </w:t>
      </w:r>
      <w:r w:rsidRPr="00935B62">
        <w:rPr>
          <w:rFonts w:asciiTheme="minorHAnsi" w:hAnsiTheme="minorHAnsi" w:cstheme="minorHAnsi"/>
          <w:sz w:val="22"/>
          <w:szCs w:val="22"/>
        </w:rPr>
        <w:t xml:space="preserve">gösteren, Ek’te yer alan örneğe uygun olarak Türkçe hazırlayacakları özgeçmişlerini en geç </w:t>
      </w:r>
      <w:r w:rsidR="008F3171">
        <w:rPr>
          <w:rFonts w:asciiTheme="minorHAnsi" w:hAnsiTheme="minorHAnsi" w:cstheme="minorHAnsi"/>
          <w:b/>
          <w:color w:val="000000" w:themeColor="text1"/>
          <w:spacing w:val="-1"/>
        </w:rPr>
        <w:t>04</w:t>
      </w:r>
      <w:r w:rsidR="00A22A07" w:rsidRPr="00A22A07">
        <w:rPr>
          <w:rFonts w:asciiTheme="minorHAnsi" w:hAnsiTheme="minorHAnsi" w:cstheme="minorHAnsi"/>
          <w:b/>
          <w:color w:val="000000" w:themeColor="text1"/>
          <w:spacing w:val="-1"/>
        </w:rPr>
        <w:t>.1</w:t>
      </w:r>
      <w:r w:rsidR="008F3171">
        <w:rPr>
          <w:rFonts w:asciiTheme="minorHAnsi" w:hAnsiTheme="minorHAnsi" w:cstheme="minorHAnsi"/>
          <w:b/>
          <w:color w:val="000000" w:themeColor="text1"/>
          <w:spacing w:val="-1"/>
        </w:rPr>
        <w:t>1</w:t>
      </w:r>
      <w:r w:rsidR="00A22A07" w:rsidRPr="00A22A07">
        <w:rPr>
          <w:rFonts w:asciiTheme="minorHAnsi" w:hAnsiTheme="minorHAnsi" w:cstheme="minorHAnsi"/>
          <w:b/>
          <w:color w:val="000000" w:themeColor="text1"/>
        </w:rPr>
        <w:t>.2024</w:t>
      </w:r>
      <w:r w:rsidR="00A22A07" w:rsidRPr="00A22A07">
        <w:rPr>
          <w:rFonts w:asciiTheme="minorHAnsi" w:hAnsiTheme="minorHAnsi" w:cstheme="minorHAnsi"/>
          <w:b/>
          <w:color w:val="000000" w:themeColor="text1"/>
          <w:spacing w:val="-3"/>
        </w:rPr>
        <w:t xml:space="preserve"> </w:t>
      </w:r>
      <w:r w:rsidR="00A22A07" w:rsidRPr="00A22A07">
        <w:rPr>
          <w:rFonts w:asciiTheme="minorHAnsi" w:hAnsiTheme="minorHAnsi" w:cstheme="minorHAnsi"/>
          <w:b/>
          <w:color w:val="000000" w:themeColor="text1"/>
        </w:rPr>
        <w:t>Saat</w:t>
      </w:r>
      <w:r w:rsidR="00A22A07" w:rsidRPr="00A22A07">
        <w:rPr>
          <w:rFonts w:asciiTheme="minorHAnsi" w:hAnsiTheme="minorHAnsi" w:cstheme="minorHAnsi"/>
          <w:b/>
          <w:color w:val="000000" w:themeColor="text1"/>
          <w:spacing w:val="-2"/>
        </w:rPr>
        <w:t xml:space="preserve"> </w:t>
      </w:r>
      <w:r w:rsidR="00A22A07" w:rsidRPr="00A22A07">
        <w:rPr>
          <w:rFonts w:asciiTheme="minorHAnsi" w:hAnsiTheme="minorHAnsi" w:cstheme="minorHAnsi"/>
          <w:b/>
          <w:color w:val="000000" w:themeColor="text1"/>
        </w:rPr>
        <w:t xml:space="preserve">16:00’ ya </w:t>
      </w:r>
      <w:r w:rsidRPr="00935B62">
        <w:rPr>
          <w:rFonts w:asciiTheme="minorHAnsi" w:hAnsiTheme="minorHAnsi" w:cstheme="minorHAnsi"/>
          <w:sz w:val="22"/>
          <w:szCs w:val="22"/>
        </w:rPr>
        <w:t>kadar aşağıdaki sistem üzerinden ulaştırmaları gerekmektedir. Ayrıca</w:t>
      </w:r>
      <w:r w:rsidRPr="00935B62">
        <w:rPr>
          <w:rFonts w:asciiTheme="minorHAnsi" w:hAnsiTheme="minorHAnsi" w:cstheme="minorHAnsi"/>
          <w:spacing w:val="-52"/>
          <w:sz w:val="22"/>
          <w:szCs w:val="22"/>
        </w:rPr>
        <w:t xml:space="preserve"> </w:t>
      </w:r>
      <w:r w:rsidRPr="00935B62">
        <w:rPr>
          <w:rFonts w:asciiTheme="minorHAnsi" w:hAnsiTheme="minorHAnsi" w:cstheme="minorHAnsi"/>
          <w:sz w:val="22"/>
          <w:szCs w:val="22"/>
        </w:rPr>
        <w:t>mülakata çağrılacak adaylardan özgeçmişlerinde atıfta bulunulan diploma, sertifika, referans</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mektubu,</w:t>
      </w:r>
      <w:r w:rsidRPr="00935B62">
        <w:rPr>
          <w:rFonts w:asciiTheme="minorHAnsi" w:hAnsiTheme="minorHAnsi" w:cstheme="minorHAnsi"/>
          <w:spacing w:val="-6"/>
          <w:sz w:val="22"/>
          <w:szCs w:val="22"/>
        </w:rPr>
        <w:t xml:space="preserve"> </w:t>
      </w:r>
      <w:r w:rsidRPr="00935B62">
        <w:rPr>
          <w:rFonts w:asciiTheme="minorHAnsi" w:hAnsiTheme="minorHAnsi" w:cstheme="minorHAnsi"/>
          <w:sz w:val="22"/>
          <w:szCs w:val="22"/>
        </w:rPr>
        <w:t>vb.</w:t>
      </w:r>
      <w:r w:rsidRPr="00935B62">
        <w:rPr>
          <w:rFonts w:asciiTheme="minorHAnsi" w:hAnsiTheme="minorHAnsi" w:cstheme="minorHAnsi"/>
          <w:spacing w:val="-7"/>
          <w:sz w:val="22"/>
          <w:szCs w:val="22"/>
        </w:rPr>
        <w:t xml:space="preserve"> </w:t>
      </w:r>
      <w:r w:rsidRPr="00935B62">
        <w:rPr>
          <w:rFonts w:asciiTheme="minorHAnsi" w:hAnsiTheme="minorHAnsi" w:cstheme="minorHAnsi"/>
          <w:sz w:val="22"/>
          <w:szCs w:val="22"/>
        </w:rPr>
        <w:t>belgelerin</w:t>
      </w:r>
      <w:r w:rsidRPr="00935B62">
        <w:rPr>
          <w:rFonts w:asciiTheme="minorHAnsi" w:hAnsiTheme="minorHAnsi" w:cstheme="minorHAnsi"/>
          <w:spacing w:val="-4"/>
          <w:sz w:val="22"/>
          <w:szCs w:val="22"/>
        </w:rPr>
        <w:t xml:space="preserve"> </w:t>
      </w:r>
      <w:r w:rsidRPr="00935B62">
        <w:rPr>
          <w:rFonts w:asciiTheme="minorHAnsi" w:hAnsiTheme="minorHAnsi" w:cstheme="minorHAnsi"/>
          <w:sz w:val="22"/>
          <w:szCs w:val="22"/>
        </w:rPr>
        <w:t>birer</w:t>
      </w:r>
      <w:r w:rsidRPr="00935B62">
        <w:rPr>
          <w:rFonts w:asciiTheme="minorHAnsi" w:hAnsiTheme="minorHAnsi" w:cstheme="minorHAnsi"/>
          <w:spacing w:val="-5"/>
          <w:sz w:val="22"/>
          <w:szCs w:val="22"/>
        </w:rPr>
        <w:t xml:space="preserve"> </w:t>
      </w:r>
      <w:r w:rsidRPr="00935B62">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14:paraId="0DE8A5D8" w14:textId="77777777" w:rsidR="00647166" w:rsidRPr="00D077E7" w:rsidRDefault="009F6FD3">
      <w:pPr>
        <w:pStyle w:val="GvdeMetni"/>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14:paraId="312F177A" w14:textId="77777777"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r w:rsidRPr="00D077E7">
        <w:rPr>
          <w:rFonts w:asciiTheme="minorHAnsi" w:hAnsiTheme="minorHAnsi" w:cstheme="minorHAnsi"/>
          <w:b/>
          <w:sz w:val="22"/>
          <w:szCs w:val="22"/>
        </w:rPr>
        <w:t>Satınalma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14:paraId="76A46C26" w14:textId="77777777" w:rsidR="00647166" w:rsidRPr="00D077E7" w:rsidRDefault="009F6FD3">
      <w:pPr>
        <w:pStyle w:val="GvdeMetni"/>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Kpr"/>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14:paraId="1CD5DCED" w14:textId="77777777" w:rsidR="00647166" w:rsidRPr="00D077E7" w:rsidRDefault="00647166">
      <w:pPr>
        <w:pStyle w:val="GvdeMetni"/>
        <w:spacing w:before="2"/>
        <w:rPr>
          <w:rFonts w:asciiTheme="minorHAnsi" w:hAnsiTheme="minorHAnsi" w:cstheme="minorHAnsi"/>
          <w:sz w:val="22"/>
          <w:szCs w:val="22"/>
        </w:rPr>
      </w:pPr>
    </w:p>
    <w:p w14:paraId="538931F5" w14:textId="77777777"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14:paraId="514E773E" w14:textId="77777777" w:rsidR="00E8415B"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r w:rsidR="003609CB">
        <w:rPr>
          <w:rFonts w:asciiTheme="minorHAnsi" w:hAnsiTheme="minorHAnsi" w:cstheme="minorHAnsi"/>
        </w:rPr>
        <w:t>(Satınalma ve Sözleşme Yönetimi Uzmanı)</w:t>
      </w:r>
    </w:p>
    <w:p w14:paraId="4A416D4C" w14:textId="77777777"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14:paraId="4B0AEC67" w14:textId="77777777"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14:paraId="7D1C058E" w14:textId="77777777"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14:paraId="370E0622" w14:textId="77777777"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14:paraId="300E0F68" w14:textId="77777777" w:rsidR="00BC6C69" w:rsidRPr="00D077E7" w:rsidRDefault="00BC6C69" w:rsidP="00BC6C69">
      <w:pPr>
        <w:ind w:right="16"/>
        <w:contextualSpacing/>
        <w:mirrorIndents/>
        <w:rPr>
          <w:rFonts w:asciiTheme="minorHAnsi" w:eastAsia="Times New Roman" w:hAnsiTheme="minorHAnsi" w:cstheme="minorHAnsi"/>
          <w:lang w:val="en-US" w:eastAsia="tr-TR"/>
        </w:rPr>
      </w:pPr>
    </w:p>
    <w:p w14:paraId="2671E672" w14:textId="77777777" w:rsidR="007E507F" w:rsidRDefault="007E507F" w:rsidP="00E8415B">
      <w:pPr>
        <w:ind w:right="16"/>
        <w:contextualSpacing/>
        <w:mirrorIndents/>
        <w:rPr>
          <w:rFonts w:asciiTheme="minorHAnsi" w:hAnsiTheme="minorHAnsi" w:cstheme="minorHAnsi"/>
          <w:b/>
          <w:sz w:val="24"/>
          <w:szCs w:val="24"/>
        </w:rPr>
      </w:pPr>
    </w:p>
    <w:p w14:paraId="7AA258D6" w14:textId="77777777"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5421A714" wp14:editId="2A139231">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14:paraId="4136F723"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14:paraId="74B3DB0B"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14:paraId="32E73354"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14:paraId="6AA8DA94" w14:textId="77777777" w:rsidR="00BC6C69" w:rsidRPr="00A93EB1" w:rsidRDefault="00BC6C69" w:rsidP="00BC6C69">
      <w:pPr>
        <w:spacing w:after="240"/>
        <w:rPr>
          <w:rFonts w:eastAsia="Times New Roman" w:cstheme="minorHAnsi"/>
          <w:lang w:eastAsia="tr-TR"/>
        </w:rPr>
      </w:pPr>
    </w:p>
    <w:p w14:paraId="6AD66164"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“Türkiye’deki Mülteciler ve Ev Sahibi Topluluklar Arasında Sosyal Girişimcilik, Güçlendirme ve Uyum Projesi”</w:t>
      </w:r>
    </w:p>
    <w:p w14:paraId="3D631C4F" w14:textId="77777777" w:rsidR="00BC6C69" w:rsidRPr="00A93EB1" w:rsidRDefault="00BC6C69" w:rsidP="00BC6C69">
      <w:pPr>
        <w:spacing w:after="240"/>
        <w:rPr>
          <w:rFonts w:eastAsia="Times New Roman" w:cstheme="minorHAnsi"/>
          <w:lang w:eastAsia="tr-TR"/>
        </w:rPr>
      </w:pPr>
    </w:p>
    <w:p w14:paraId="1E41DA98" w14:textId="77777777" w:rsidR="00BC6C69" w:rsidRPr="00A93EB1" w:rsidRDefault="00BC6C69" w:rsidP="00BC6C69">
      <w:pPr>
        <w:rPr>
          <w:rFonts w:eastAsia="Times New Roman" w:cstheme="minorHAnsi"/>
          <w:b/>
          <w:bCs/>
          <w:color w:val="000000"/>
          <w:lang w:eastAsia="tr-TR"/>
        </w:rPr>
      </w:pPr>
    </w:p>
    <w:p w14:paraId="5F6BAF2A" w14:textId="77777777" w:rsidR="00BC6C69" w:rsidRPr="00A93EB1" w:rsidRDefault="00BC6C69" w:rsidP="00BC6C69">
      <w:pPr>
        <w:rPr>
          <w:rFonts w:eastAsia="Times New Roman" w:cstheme="minorHAnsi"/>
          <w:lang w:eastAsia="tr-TR"/>
        </w:rPr>
      </w:pPr>
    </w:p>
    <w:p w14:paraId="412BD612" w14:textId="77777777" w:rsidR="00BC6C69" w:rsidRPr="00A93EB1" w:rsidRDefault="00BC6C69" w:rsidP="00BC6C69">
      <w:pPr>
        <w:rPr>
          <w:rFonts w:eastAsia="Times New Roman" w:cstheme="minorHAnsi"/>
          <w:lang w:eastAsia="tr-TR"/>
        </w:rPr>
      </w:pPr>
    </w:p>
    <w:p w14:paraId="49C03506" w14:textId="77777777"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14:paraId="6DBF01C4" w14:textId="634DFE5D" w:rsidR="00BC6C69" w:rsidRDefault="00753FF7" w:rsidP="00BC6C69">
      <w:pPr>
        <w:jc w:val="center"/>
        <w:rPr>
          <w:rFonts w:asciiTheme="minorHAnsi" w:hAnsiTheme="minorHAnsi" w:cstheme="minorHAnsi"/>
        </w:rPr>
      </w:pPr>
      <w:r w:rsidRPr="00D170BE">
        <w:rPr>
          <w:rFonts w:asciiTheme="minorHAnsi" w:hAnsiTheme="minorHAnsi" w:cstheme="minorHAnsi"/>
        </w:rPr>
        <w:t>MOITGDDA.INDV-PIU.</w:t>
      </w:r>
      <w:r w:rsidR="001F20FB">
        <w:rPr>
          <w:rFonts w:asciiTheme="minorHAnsi" w:hAnsiTheme="minorHAnsi" w:cstheme="minorHAnsi"/>
        </w:rPr>
        <w:t>3</w:t>
      </w:r>
      <w:r w:rsidR="00A22A07">
        <w:rPr>
          <w:rFonts w:asciiTheme="minorHAnsi" w:hAnsiTheme="minorHAnsi" w:cstheme="minorHAnsi"/>
        </w:rPr>
        <w:t>9</w:t>
      </w:r>
    </w:p>
    <w:p w14:paraId="53B3AD32" w14:textId="77777777" w:rsidR="003609CB" w:rsidRPr="003609CB" w:rsidRDefault="003609CB" w:rsidP="003609CB">
      <w:pPr>
        <w:jc w:val="center"/>
      </w:pPr>
    </w:p>
    <w:p w14:paraId="2F082DB5" w14:textId="77777777"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14:paraId="67CE4AB9" w14:textId="77777777" w:rsidR="00BC6C69" w:rsidRPr="00A93EB1" w:rsidRDefault="00BC6C69" w:rsidP="00BC6C69">
      <w:pPr>
        <w:spacing w:before="120"/>
        <w:jc w:val="center"/>
        <w:rPr>
          <w:rFonts w:eastAsia="Times New Roman" w:cstheme="minorHAnsi"/>
          <w:lang w:eastAsia="tr-TR"/>
        </w:rPr>
      </w:pPr>
    </w:p>
    <w:p w14:paraId="70159078" w14:textId="77777777"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753FF7">
        <w:rPr>
          <w:rFonts w:eastAsia="Times New Roman" w:cstheme="minorHAnsi"/>
          <w:b/>
          <w:bCs/>
          <w:i/>
          <w:iCs/>
          <w:color w:val="000000"/>
          <w:lang w:eastAsia="tr-TR"/>
        </w:rPr>
        <w:t>Satınalma ve Sözleşme Yönetimi Uzmanı</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14:paraId="06542FB4" w14:textId="77777777"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w:t>
      </w:r>
    </w:p>
    <w:p w14:paraId="66B6B347" w14:textId="77777777"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14:paraId="0A088F0D" w14:textId="77777777"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14:paraId="05649A8D" w14:textId="1B4D714B" w:rsidR="00BC6C69" w:rsidRPr="00A93EB1" w:rsidRDefault="00D23CEE"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Pr>
          <w:rFonts w:eastAsia="Times New Roman" w:cstheme="minorHAnsi"/>
          <w:i/>
          <w:iCs/>
          <w:color w:val="000000"/>
          <w:lang w:eastAsia="tr-TR"/>
        </w:rPr>
        <w:t>Ekim</w:t>
      </w:r>
      <w:r w:rsidR="00BC6C69" w:rsidRPr="00A93EB1">
        <w:rPr>
          <w:rFonts w:eastAsia="Times New Roman" w:cstheme="minorHAnsi"/>
          <w:i/>
          <w:iCs/>
          <w:color w:val="000000"/>
          <w:lang w:eastAsia="tr-TR"/>
        </w:rPr>
        <w:t xml:space="preserve"> 202</w:t>
      </w:r>
      <w:r w:rsidR="00753FF7">
        <w:rPr>
          <w:rFonts w:eastAsia="Times New Roman" w:cstheme="minorHAnsi"/>
          <w:i/>
          <w:iCs/>
          <w:color w:val="000000"/>
          <w:lang w:eastAsia="tr-TR"/>
        </w:rPr>
        <w:t>4</w:t>
      </w:r>
      <w:r w:rsidR="00BC6C69" w:rsidRPr="00A93EB1">
        <w:rPr>
          <w:rFonts w:eastAsia="Times New Roman" w:cstheme="minorHAnsi"/>
          <w:b/>
          <w:color w:val="000000" w:themeColor="text1"/>
          <w:lang w:eastAsia="tr-TR"/>
        </w:rPr>
        <w:br w:type="page"/>
      </w:r>
    </w:p>
    <w:p w14:paraId="7F89C8DE" w14:textId="77777777"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14:paraId="63EBEEF2" w14:textId="77777777" w:rsidR="003178BB" w:rsidRPr="0012461F" w:rsidRDefault="003178BB" w:rsidP="003178BB">
      <w:pPr>
        <w:jc w:val="center"/>
        <w:rPr>
          <w:b/>
          <w:bCs/>
        </w:rPr>
      </w:pPr>
      <w:r w:rsidRPr="0012461F">
        <w:rPr>
          <w:b/>
          <w:bCs/>
        </w:rPr>
        <w:lastRenderedPageBreak/>
        <w:t>SOCIAL ENTREPRENEURSHIP, EMPOWERMENT AND COHESION IN REFUGEE AND HOST COMMUNITIES IN TÜRKİYE PROJECT</w:t>
      </w:r>
    </w:p>
    <w:p w14:paraId="6D3AB552" w14:textId="77777777" w:rsidR="003178BB" w:rsidRPr="0012461F" w:rsidRDefault="003178BB" w:rsidP="003178BB">
      <w:pPr>
        <w:rPr>
          <w:b/>
          <w:bCs/>
        </w:rPr>
      </w:pPr>
    </w:p>
    <w:p w14:paraId="004AEADA" w14:textId="0B944DB6" w:rsidR="003178BB" w:rsidRPr="0012461F" w:rsidRDefault="003178BB" w:rsidP="003178BB">
      <w:pPr>
        <w:jc w:val="center"/>
        <w:rPr>
          <w:b/>
          <w:bCs/>
        </w:rPr>
      </w:pPr>
      <w:r w:rsidRPr="0012461F">
        <w:rPr>
          <w:b/>
          <w:bCs/>
        </w:rPr>
        <w:t>MOITGDDA.INDV-PIU.3</w:t>
      </w:r>
      <w:r w:rsidR="00890395">
        <w:rPr>
          <w:b/>
          <w:bCs/>
        </w:rPr>
        <w:t>9</w:t>
      </w:r>
    </w:p>
    <w:p w14:paraId="55205B93" w14:textId="77777777" w:rsidR="003178BB" w:rsidRPr="0012461F" w:rsidRDefault="003178BB" w:rsidP="003178BB">
      <w:pPr>
        <w:jc w:val="center"/>
        <w:rPr>
          <w:b/>
          <w:bCs/>
        </w:rPr>
      </w:pPr>
    </w:p>
    <w:p w14:paraId="556600F3" w14:textId="77777777" w:rsidR="003178BB" w:rsidRPr="0012461F" w:rsidRDefault="003178BB" w:rsidP="003178BB">
      <w:pPr>
        <w:jc w:val="center"/>
        <w:rPr>
          <w:b/>
          <w:bCs/>
        </w:rPr>
      </w:pPr>
      <w:r w:rsidRPr="0012461F">
        <w:rPr>
          <w:b/>
          <w:bCs/>
        </w:rPr>
        <w:t>Terms of Reference</w:t>
      </w:r>
    </w:p>
    <w:p w14:paraId="453F5DBE" w14:textId="77777777" w:rsidR="003178BB" w:rsidRPr="0012461F" w:rsidRDefault="003178BB" w:rsidP="003178BB">
      <w:pPr>
        <w:jc w:val="center"/>
        <w:rPr>
          <w:b/>
          <w:bCs/>
        </w:rPr>
      </w:pPr>
    </w:p>
    <w:p w14:paraId="2AFC1858" w14:textId="77777777" w:rsidR="003178BB" w:rsidRPr="0012461F" w:rsidRDefault="003178BB" w:rsidP="003178BB">
      <w:pPr>
        <w:jc w:val="center"/>
        <w:rPr>
          <w:b/>
          <w:bCs/>
        </w:rPr>
      </w:pPr>
      <w:r w:rsidRPr="0012461F">
        <w:rPr>
          <w:b/>
          <w:bCs/>
        </w:rPr>
        <w:t>PROCUREMENT AND CONTRACT MANAGEMENT SPECIALIST</w:t>
      </w:r>
    </w:p>
    <w:p w14:paraId="243EA50A" w14:textId="77777777" w:rsidR="003178BB" w:rsidRPr="0012461F" w:rsidRDefault="003178BB" w:rsidP="003178BB">
      <w:pPr>
        <w:rPr>
          <w:b/>
          <w:bCs/>
        </w:rPr>
      </w:pPr>
    </w:p>
    <w:p w14:paraId="124E2589" w14:textId="77777777" w:rsidR="003178BB" w:rsidRPr="0012461F" w:rsidRDefault="003178BB" w:rsidP="003178BB">
      <w:pPr>
        <w:rPr>
          <w:b/>
          <w:bCs/>
        </w:rPr>
      </w:pPr>
      <w:r w:rsidRPr="0012461F">
        <w:rPr>
          <w:b/>
          <w:bCs/>
        </w:rPr>
        <w:t>Background</w:t>
      </w:r>
    </w:p>
    <w:p w14:paraId="5B02B563" w14:textId="77777777" w:rsidR="003178BB" w:rsidRPr="000B502B" w:rsidRDefault="003178BB" w:rsidP="003178BB">
      <w:pPr>
        <w:rPr>
          <w:b/>
          <w:bCs/>
        </w:rPr>
      </w:pPr>
    </w:p>
    <w:p w14:paraId="11F56EC9" w14:textId="77777777" w:rsidR="003178BB" w:rsidRPr="000B502B" w:rsidRDefault="003178BB" w:rsidP="003178BB">
      <w:pPr>
        <w:ind w:left="6"/>
        <w:mirrorIndents/>
        <w:jc w:val="both"/>
        <w:rPr>
          <w:lang w:eastAsia="tr-TR"/>
        </w:rPr>
      </w:pPr>
      <w:r w:rsidRPr="000B502B">
        <w:rPr>
          <w:lang w:eastAsia="tr-TR"/>
        </w:rPr>
        <w:t>Social Entrepreneurship, Empowerment and Cohesion in Refugee and Host Communities in Türkiye Project (SEECO) is a project implemented by Ministry of Industry and Technology (MoIT) and Çukurova, Dicle, Dicle, Doğu Akdeniz, and Karacadağ Development Agencies (DAs), administered by the World Bank and financed by the European Union.</w:t>
      </w:r>
    </w:p>
    <w:p w14:paraId="0FA7C401" w14:textId="77777777" w:rsidR="003178BB" w:rsidRPr="000B502B" w:rsidRDefault="003178BB" w:rsidP="003178BB">
      <w:pPr>
        <w:ind w:left="6"/>
        <w:mirrorIndents/>
        <w:jc w:val="both"/>
        <w:rPr>
          <w:lang w:eastAsia="tr-TR"/>
        </w:rPr>
      </w:pPr>
    </w:p>
    <w:p w14:paraId="32170992" w14:textId="77777777" w:rsidR="003178BB" w:rsidRPr="000B502B" w:rsidRDefault="003178BB" w:rsidP="003178BB">
      <w:pPr>
        <w:ind w:left="6"/>
        <w:mirrorIndents/>
        <w:jc w:val="both"/>
        <w:rPr>
          <w:lang w:eastAsia="tr-TR"/>
        </w:rPr>
      </w:pPr>
      <w:r w:rsidRPr="000B502B">
        <w:rPr>
          <w:lang w:eastAsia="tr-TR"/>
        </w:rPr>
        <w:t>The project of EUR 39.5 million aims to support women and youth within refugee and host communities’ transition into sustainable economic opportunities and increased social cohesion through the micro-grant support provided by the selected 5 DAs covering 11 provinces (Adana, Mersin, Gaziantep, Adıyaman, Kilis, Mardin, Hatay, Osmaniye, Kahramanmaraş, Diyarbakır, and Şanlıurfa), where vulnerable refugees mostly reside. The project aims at: (i) expanding economic opportunities for mostly women refugee and host communities through support for social enterprises and vital livelihoods facilities; and (ii) improving social cohesion among refugees and host communities through enterprise development and participatory engagement in livelihoods facilities.</w:t>
      </w:r>
    </w:p>
    <w:p w14:paraId="38D6EA26" w14:textId="77777777" w:rsidR="003178BB" w:rsidRPr="000B502B" w:rsidRDefault="003178BB" w:rsidP="003178BB">
      <w:pPr>
        <w:ind w:left="4"/>
        <w:mirrorIndents/>
        <w:jc w:val="both"/>
        <w:rPr>
          <w:lang w:eastAsia="tr-TR"/>
        </w:rPr>
      </w:pPr>
    </w:p>
    <w:p w14:paraId="27E191EB" w14:textId="77777777" w:rsidR="003178BB" w:rsidRPr="000B502B" w:rsidRDefault="003178BB" w:rsidP="003178BB">
      <w:pPr>
        <w:ind w:left="4"/>
        <w:mirrorIndents/>
        <w:jc w:val="both"/>
        <w:rPr>
          <w:lang w:eastAsia="tr-TR"/>
        </w:rPr>
      </w:pPr>
      <w:r w:rsidRPr="000B502B">
        <w:rPr>
          <w:lang w:eastAsia="tr-TR"/>
        </w:rPr>
        <w:t>The project comprises of three components: (i) Social Entrepreneurship for Women and Youth in Refugee and Host Communities; (ii) Community Livelihoods-related Facilities in Refugee and Host Communities; and (iii) Institutional Capacity Strengthening and Project Management.</w:t>
      </w:r>
    </w:p>
    <w:p w14:paraId="13A79D3F" w14:textId="77777777" w:rsidR="003178BB" w:rsidRPr="000B502B" w:rsidRDefault="003178BB" w:rsidP="003178BB">
      <w:pPr>
        <w:ind w:left="4"/>
        <w:mirrorIndents/>
        <w:jc w:val="both"/>
        <w:rPr>
          <w:lang w:eastAsia="tr-TR"/>
        </w:rPr>
      </w:pPr>
    </w:p>
    <w:p w14:paraId="20482832" w14:textId="77777777" w:rsidR="003178BB" w:rsidRPr="000B502B" w:rsidRDefault="003178BB" w:rsidP="003178BB">
      <w:pPr>
        <w:ind w:left="4"/>
        <w:mirrorIndents/>
        <w:jc w:val="both"/>
        <w:rPr>
          <w:lang w:eastAsia="tr-TR"/>
        </w:rPr>
      </w:pPr>
      <w:r w:rsidRPr="000B502B">
        <w:rPr>
          <w:lang w:eastAsia="tr-TR"/>
        </w:rPr>
        <w:t xml:space="preserve">Component 1 covers activities to support social entrepreneurship in refugee and host communities in the target provinces. The project defines a social enterprise to include profit-making businesses that prioritize social or environmental impact while reinvesting profit primarily in their mission and/or benefitting target social groups through employment or other activities that may increase their income. For the purposes of the project, this includes, inter alia, businesses that are established with the mission of employing, or self-employing, refugees and other vulnerable members of the community (e.g. disabled, at-risk youth, etc.). This component benefits those receiving startup support services, subgrants, and employment in social enterprises; indirect beneficiaries are the buyers of goods and users of services provided by the social enterprises. Subcomponent 1A finances support services for social entrepreneurs and Subcomponent 1B provides subgrants for the incubation or acceleration of social enterprises. The elements of this approach aim to maximize the potential for success of the project-supported social enterprises and enables the participation of less-privileged women and youth in social entrepreneurship. </w:t>
      </w:r>
    </w:p>
    <w:p w14:paraId="0B3AC362" w14:textId="77777777" w:rsidR="003178BB" w:rsidRPr="000B502B" w:rsidRDefault="003178BB" w:rsidP="003178BB">
      <w:pPr>
        <w:mirrorIndents/>
        <w:jc w:val="both"/>
        <w:rPr>
          <w:lang w:eastAsia="tr-TR"/>
        </w:rPr>
      </w:pPr>
    </w:p>
    <w:p w14:paraId="6866496F" w14:textId="77777777" w:rsidR="003178BB" w:rsidRPr="000B502B" w:rsidRDefault="003178BB" w:rsidP="003178BB">
      <w:pPr>
        <w:mirrorIndents/>
        <w:jc w:val="both"/>
        <w:rPr>
          <w:lang w:eastAsia="tr-TR"/>
        </w:rPr>
      </w:pPr>
      <w:r w:rsidRPr="000B502B">
        <w:rPr>
          <w:lang w:eastAsia="tr-TR"/>
        </w:rPr>
        <w:t>In order to develop sustainable microenterprises, women (and other vulnerable) social entrepreneurs supported under Component 1 need to access a range of supporting facilities. Such facilities include childcare facilities or kindergartens, access to community-based workshop facilities or maker-spaces, and access to local marketplaces. Component 2 covers (i) the capacity building and facilitation activities for refugees and host communities to engage in participatory decision-making processes over local needs and priorities for livelihoods-related facilities under Subcomponent 2A; and (ii) the cost of establishing/renovating selected livelihoods-related facilities under Subcomponent 2B.</w:t>
      </w:r>
    </w:p>
    <w:p w14:paraId="371C286D" w14:textId="77777777" w:rsidR="003178BB" w:rsidRPr="000B502B" w:rsidRDefault="003178BB" w:rsidP="003178BB">
      <w:pPr>
        <w:mirrorIndents/>
        <w:jc w:val="both"/>
        <w:rPr>
          <w:lang w:eastAsia="tr-TR"/>
        </w:rPr>
      </w:pPr>
    </w:p>
    <w:p w14:paraId="4E47B62A" w14:textId="77777777" w:rsidR="003178BB" w:rsidRDefault="003178BB" w:rsidP="003178BB">
      <w:pPr>
        <w:mirrorIndents/>
        <w:jc w:val="both"/>
        <w:rPr>
          <w:lang w:eastAsia="tr-TR"/>
        </w:rPr>
      </w:pPr>
      <w:r w:rsidRPr="000B502B">
        <w:rPr>
          <w:lang w:eastAsia="tr-TR"/>
        </w:rPr>
        <w:t xml:space="preserve">Component 3 covers project management, monitoring &amp; evaluation (M&amp;E), and communications and visibility, as well as the targeted capacity building of national (MoIT, DAs) and local actors (local authorities, NGOs, other stakeholders) to strengthen their capabilities to support women’s livelihoods development in this project and in the future. </w:t>
      </w:r>
    </w:p>
    <w:p w14:paraId="3024378F" w14:textId="77777777" w:rsidR="003178BB" w:rsidRPr="000B502B" w:rsidRDefault="003178BB" w:rsidP="003178BB">
      <w:pPr>
        <w:mirrorIndents/>
        <w:jc w:val="both"/>
        <w:rPr>
          <w:lang w:eastAsia="tr-TR"/>
        </w:rPr>
      </w:pPr>
      <w:bookmarkStart w:id="0" w:name="_GoBack"/>
      <w:bookmarkEnd w:id="0"/>
    </w:p>
    <w:p w14:paraId="78743BAB" w14:textId="77777777" w:rsidR="003178BB" w:rsidRPr="0012461F" w:rsidRDefault="003178BB" w:rsidP="003178BB">
      <w:pPr>
        <w:rPr>
          <w:b/>
          <w:bCs/>
        </w:rPr>
      </w:pPr>
    </w:p>
    <w:p w14:paraId="1E21FD58" w14:textId="77777777" w:rsidR="003178BB" w:rsidRPr="0012461F" w:rsidRDefault="003178BB" w:rsidP="003178BB">
      <w:pPr>
        <w:pStyle w:val="GvdeMetni"/>
        <w:ind w:right="115"/>
        <w:rPr>
          <w:sz w:val="22"/>
          <w:szCs w:val="22"/>
        </w:rPr>
      </w:pPr>
      <w:bookmarkStart w:id="1" w:name="_Hlk171677849"/>
      <w:r w:rsidRPr="0012461F">
        <w:rPr>
          <w:sz w:val="22"/>
          <w:szCs w:val="22"/>
        </w:rPr>
        <w:t>In</w:t>
      </w:r>
      <w:r w:rsidRPr="000B502B">
        <w:rPr>
          <w:sz w:val="22"/>
          <w:szCs w:val="22"/>
        </w:rPr>
        <w:t xml:space="preserve"> </w:t>
      </w:r>
      <w:r w:rsidRPr="0012461F">
        <w:rPr>
          <w:sz w:val="22"/>
          <w:szCs w:val="22"/>
        </w:rPr>
        <w:t>accordance with paragraph 5.9</w:t>
      </w:r>
      <w:r w:rsidRPr="000B502B">
        <w:rPr>
          <w:sz w:val="22"/>
          <w:szCs w:val="22"/>
        </w:rPr>
        <w:t xml:space="preserve"> </w:t>
      </w:r>
      <w:r w:rsidRPr="0012461F">
        <w:rPr>
          <w:sz w:val="22"/>
          <w:szCs w:val="22"/>
        </w:rPr>
        <w:t>of the “World Bank Procurement Regulations for IPF</w:t>
      </w:r>
      <w:r w:rsidRPr="000B502B">
        <w:rPr>
          <w:sz w:val="22"/>
          <w:szCs w:val="22"/>
        </w:rPr>
        <w:t xml:space="preserve"> </w:t>
      </w:r>
      <w:r w:rsidRPr="0012461F">
        <w:rPr>
          <w:sz w:val="22"/>
          <w:szCs w:val="22"/>
        </w:rPr>
        <w:t>Borrowers”</w:t>
      </w:r>
      <w:r w:rsidRPr="000B502B">
        <w:rPr>
          <w:sz w:val="22"/>
          <w:szCs w:val="22"/>
        </w:rPr>
        <w:t xml:space="preserve"> </w:t>
      </w:r>
      <w:r w:rsidRPr="0012461F">
        <w:rPr>
          <w:sz w:val="22"/>
          <w:szCs w:val="22"/>
        </w:rPr>
        <w:t>(November</w:t>
      </w:r>
      <w:r w:rsidRPr="000B502B">
        <w:rPr>
          <w:sz w:val="22"/>
          <w:szCs w:val="22"/>
        </w:rPr>
        <w:t xml:space="preserve"> </w:t>
      </w:r>
      <w:r w:rsidRPr="0012461F">
        <w:rPr>
          <w:sz w:val="22"/>
          <w:szCs w:val="22"/>
        </w:rPr>
        <w:t>2020)</w:t>
      </w:r>
      <w:r w:rsidRPr="000B502B">
        <w:rPr>
          <w:sz w:val="22"/>
          <w:szCs w:val="22"/>
        </w:rPr>
        <w:t xml:space="preserve"> </w:t>
      </w:r>
      <w:r w:rsidRPr="0012461F">
        <w:rPr>
          <w:sz w:val="22"/>
          <w:szCs w:val="22"/>
        </w:rPr>
        <w:t>(“Procurement</w:t>
      </w:r>
      <w:r w:rsidRPr="000B502B">
        <w:rPr>
          <w:sz w:val="22"/>
          <w:szCs w:val="22"/>
        </w:rPr>
        <w:t xml:space="preserve"> </w:t>
      </w:r>
      <w:r w:rsidRPr="0012461F">
        <w:rPr>
          <w:sz w:val="22"/>
          <w:szCs w:val="22"/>
        </w:rPr>
        <w:t>Regulations”)</w:t>
      </w:r>
      <w:r w:rsidRPr="000B502B">
        <w:rPr>
          <w:sz w:val="22"/>
          <w:szCs w:val="22"/>
        </w:rPr>
        <w:t xml:space="preserve"> </w:t>
      </w:r>
      <w:r w:rsidRPr="0012461F">
        <w:rPr>
          <w:sz w:val="22"/>
          <w:szCs w:val="22"/>
        </w:rPr>
        <w:t>the</w:t>
      </w:r>
      <w:r w:rsidRPr="000B502B">
        <w:rPr>
          <w:sz w:val="22"/>
          <w:szCs w:val="22"/>
        </w:rPr>
        <w:t xml:space="preserve"> </w:t>
      </w:r>
      <w:r w:rsidRPr="0012461F">
        <w:rPr>
          <w:sz w:val="22"/>
          <w:szCs w:val="22"/>
        </w:rPr>
        <w:t>Word</w:t>
      </w:r>
      <w:r w:rsidRPr="000B502B">
        <w:rPr>
          <w:sz w:val="22"/>
          <w:szCs w:val="22"/>
        </w:rPr>
        <w:t xml:space="preserve"> </w:t>
      </w:r>
      <w:r w:rsidRPr="0012461F">
        <w:rPr>
          <w:sz w:val="22"/>
          <w:szCs w:val="22"/>
        </w:rPr>
        <w:t>Bank’s</w:t>
      </w:r>
      <w:r w:rsidRPr="000B502B">
        <w:rPr>
          <w:sz w:val="22"/>
          <w:szCs w:val="22"/>
        </w:rPr>
        <w:t xml:space="preserve"> </w:t>
      </w:r>
      <w:r w:rsidRPr="0012461F">
        <w:rPr>
          <w:sz w:val="22"/>
          <w:szCs w:val="22"/>
        </w:rPr>
        <w:t>Systematic</w:t>
      </w:r>
      <w:r w:rsidRPr="000B502B">
        <w:rPr>
          <w:sz w:val="22"/>
          <w:szCs w:val="22"/>
        </w:rPr>
        <w:t xml:space="preserve"> </w:t>
      </w:r>
      <w:r w:rsidRPr="0012461F">
        <w:rPr>
          <w:sz w:val="22"/>
          <w:szCs w:val="22"/>
        </w:rPr>
        <w:t>Tracking and Exchanges in Procurement (STEP) system will be used to prepare, clear and</w:t>
      </w:r>
      <w:r w:rsidRPr="000B502B">
        <w:rPr>
          <w:sz w:val="22"/>
          <w:szCs w:val="22"/>
        </w:rPr>
        <w:t xml:space="preserve"> </w:t>
      </w:r>
      <w:r w:rsidRPr="0012461F">
        <w:rPr>
          <w:sz w:val="22"/>
          <w:szCs w:val="22"/>
        </w:rPr>
        <w:t>update Procurement Plans and conduct all procurement transactions. Procurement Plan tables</w:t>
      </w:r>
      <w:r w:rsidRPr="000B502B">
        <w:rPr>
          <w:sz w:val="22"/>
          <w:szCs w:val="22"/>
        </w:rPr>
        <w:t xml:space="preserve"> </w:t>
      </w:r>
      <w:r w:rsidRPr="0012461F">
        <w:rPr>
          <w:sz w:val="22"/>
          <w:szCs w:val="22"/>
        </w:rPr>
        <w:t>in STEP will constitute the Procurement Plan of the Project. All procurement activities will be</w:t>
      </w:r>
      <w:r w:rsidRPr="000B502B">
        <w:rPr>
          <w:sz w:val="22"/>
          <w:szCs w:val="22"/>
        </w:rPr>
        <w:t xml:space="preserve"> </w:t>
      </w:r>
      <w:r w:rsidRPr="0012461F">
        <w:rPr>
          <w:sz w:val="22"/>
          <w:szCs w:val="22"/>
        </w:rPr>
        <w:t>conducted</w:t>
      </w:r>
      <w:r w:rsidRPr="000B502B">
        <w:rPr>
          <w:sz w:val="22"/>
          <w:szCs w:val="22"/>
        </w:rPr>
        <w:t xml:space="preserve"> </w:t>
      </w:r>
      <w:r w:rsidRPr="0012461F">
        <w:rPr>
          <w:sz w:val="22"/>
          <w:szCs w:val="22"/>
        </w:rPr>
        <w:t>in accordance</w:t>
      </w:r>
      <w:r w:rsidRPr="000B502B">
        <w:rPr>
          <w:sz w:val="22"/>
          <w:szCs w:val="22"/>
        </w:rPr>
        <w:t xml:space="preserve"> </w:t>
      </w:r>
      <w:r w:rsidRPr="0012461F">
        <w:rPr>
          <w:sz w:val="22"/>
          <w:szCs w:val="22"/>
        </w:rPr>
        <w:t>with the</w:t>
      </w:r>
      <w:r w:rsidRPr="000B502B">
        <w:rPr>
          <w:sz w:val="22"/>
          <w:szCs w:val="22"/>
        </w:rPr>
        <w:t xml:space="preserve"> </w:t>
      </w:r>
      <w:r w:rsidRPr="0012461F">
        <w:rPr>
          <w:sz w:val="22"/>
          <w:szCs w:val="22"/>
        </w:rPr>
        <w:t>Procurement</w:t>
      </w:r>
      <w:r w:rsidRPr="000B502B">
        <w:rPr>
          <w:sz w:val="22"/>
          <w:szCs w:val="22"/>
        </w:rPr>
        <w:t xml:space="preserve"> </w:t>
      </w:r>
      <w:r w:rsidRPr="0012461F">
        <w:rPr>
          <w:sz w:val="22"/>
          <w:szCs w:val="22"/>
        </w:rPr>
        <w:t>Plan of the</w:t>
      </w:r>
      <w:r w:rsidRPr="000B502B">
        <w:rPr>
          <w:sz w:val="22"/>
          <w:szCs w:val="22"/>
        </w:rPr>
        <w:t xml:space="preserve"> </w:t>
      </w:r>
      <w:r w:rsidRPr="0012461F">
        <w:rPr>
          <w:sz w:val="22"/>
          <w:szCs w:val="22"/>
        </w:rPr>
        <w:t>Project.</w:t>
      </w:r>
    </w:p>
    <w:bookmarkEnd w:id="1"/>
    <w:p w14:paraId="1900D3F1" w14:textId="77777777" w:rsidR="003178BB" w:rsidRPr="0012461F" w:rsidRDefault="003178BB" w:rsidP="003178BB">
      <w:pPr>
        <w:pStyle w:val="GvdeMetni"/>
        <w:ind w:right="115"/>
        <w:rPr>
          <w:sz w:val="22"/>
          <w:szCs w:val="22"/>
        </w:rPr>
      </w:pPr>
    </w:p>
    <w:p w14:paraId="4FCF7627" w14:textId="77777777" w:rsidR="003178BB" w:rsidRPr="0012461F" w:rsidRDefault="003178BB" w:rsidP="003178BB">
      <w:pPr>
        <w:jc w:val="both"/>
        <w:rPr>
          <w:b/>
        </w:rPr>
      </w:pPr>
      <w:r w:rsidRPr="0012461F">
        <w:rPr>
          <w:b/>
        </w:rPr>
        <w:t>Scope</w:t>
      </w:r>
      <w:r w:rsidRPr="000B502B">
        <w:rPr>
          <w:b/>
        </w:rPr>
        <w:t xml:space="preserve"> </w:t>
      </w:r>
      <w:r w:rsidRPr="0012461F">
        <w:rPr>
          <w:b/>
        </w:rPr>
        <w:t>and</w:t>
      </w:r>
      <w:r w:rsidRPr="000B502B">
        <w:rPr>
          <w:b/>
        </w:rPr>
        <w:t xml:space="preserve"> </w:t>
      </w:r>
      <w:r w:rsidRPr="0012461F">
        <w:rPr>
          <w:b/>
        </w:rPr>
        <w:t>Objective</w:t>
      </w:r>
      <w:r>
        <w:rPr>
          <w:b/>
        </w:rPr>
        <w:t>s</w:t>
      </w:r>
    </w:p>
    <w:p w14:paraId="64F49972" w14:textId="77777777" w:rsidR="003178BB" w:rsidRPr="000B502B" w:rsidRDefault="003178BB" w:rsidP="003178BB">
      <w:pPr>
        <w:jc w:val="both"/>
      </w:pPr>
    </w:p>
    <w:p w14:paraId="16AF9E1B" w14:textId="77777777" w:rsidR="003178BB" w:rsidRDefault="003178BB" w:rsidP="003178BB">
      <w:pPr>
        <w:jc w:val="both"/>
      </w:pPr>
      <w:r w:rsidRPr="000B502B">
        <w:t>In the scope of SEECO Project, a Procurement and Contract Management Specialist will be assigned to</w:t>
      </w:r>
      <w:r>
        <w:t xml:space="preserve"> (i) </w:t>
      </w:r>
      <w:r w:rsidRPr="000B502B">
        <w:t>plan and provide procurement services in support of activities of the Project</w:t>
      </w:r>
      <w:r>
        <w:t xml:space="preserve">; (ii) </w:t>
      </w:r>
      <w:r w:rsidRPr="000B502B">
        <w:t>carry out activities related to procurement and project implementation</w:t>
      </w:r>
      <w:r>
        <w:t xml:space="preserve">; (iii) </w:t>
      </w:r>
      <w:r w:rsidRPr="000B502B">
        <w:t>enable necessary coordination and</w:t>
      </w:r>
      <w:r>
        <w:t xml:space="preserve"> (iv) </w:t>
      </w:r>
      <w:r w:rsidRPr="000B502B">
        <w:t>provide technical assistance to the Project Implementation Unit (PIU)</w:t>
      </w:r>
      <w:r>
        <w:t>.</w:t>
      </w:r>
    </w:p>
    <w:p w14:paraId="6A5136AA" w14:textId="77777777" w:rsidR="003178BB" w:rsidRPr="000B502B" w:rsidRDefault="003178BB" w:rsidP="003178BB">
      <w:pPr>
        <w:jc w:val="both"/>
      </w:pPr>
    </w:p>
    <w:p w14:paraId="48AB1530" w14:textId="77777777" w:rsidR="003178BB" w:rsidRDefault="003178BB" w:rsidP="003178BB">
      <w:pPr>
        <w:jc w:val="both"/>
      </w:pPr>
      <w:r w:rsidRPr="0012461F">
        <w:t xml:space="preserve">The Procurement and Contract Management Specialist will work </w:t>
      </w:r>
      <w:r w:rsidRPr="0012461F">
        <w:rPr>
          <w:b/>
        </w:rPr>
        <w:t xml:space="preserve">full time </w:t>
      </w:r>
      <w:r w:rsidRPr="0012461F">
        <w:t>for the Project and will be</w:t>
      </w:r>
      <w:r w:rsidRPr="000B502B">
        <w:t xml:space="preserve"> </w:t>
      </w:r>
      <w:r w:rsidRPr="0012461F">
        <w:t xml:space="preserve">located in </w:t>
      </w:r>
      <w:r w:rsidRPr="0012461F">
        <w:rPr>
          <w:b/>
        </w:rPr>
        <w:t>Ankara</w:t>
      </w:r>
      <w:r w:rsidRPr="0012461F">
        <w:t>. However, since the implementation area of the Project covers 11 provinces, the job</w:t>
      </w:r>
      <w:r w:rsidRPr="000B502B">
        <w:t xml:space="preserve"> </w:t>
      </w:r>
      <w:r w:rsidRPr="0012461F">
        <w:t>requires some travel</w:t>
      </w:r>
      <w:r w:rsidRPr="000B502B">
        <w:t xml:space="preserve"> </w:t>
      </w:r>
      <w:r w:rsidRPr="0012461F">
        <w:t>throughout</w:t>
      </w:r>
      <w:r w:rsidRPr="000B502B">
        <w:t xml:space="preserve"> </w:t>
      </w:r>
      <w:r w:rsidRPr="0012461F">
        <w:t>these</w:t>
      </w:r>
      <w:r w:rsidRPr="000B502B">
        <w:t xml:space="preserve"> </w:t>
      </w:r>
      <w:r w:rsidRPr="0012461F">
        <w:t>provinces in</w:t>
      </w:r>
      <w:r w:rsidRPr="000B502B">
        <w:t xml:space="preserve"> </w:t>
      </w:r>
      <w:r>
        <w:t>Türkiye.</w:t>
      </w:r>
    </w:p>
    <w:p w14:paraId="6658AED2" w14:textId="77777777" w:rsidR="003178BB" w:rsidRPr="0012461F" w:rsidRDefault="003178BB" w:rsidP="003178BB">
      <w:pPr>
        <w:jc w:val="both"/>
      </w:pPr>
    </w:p>
    <w:p w14:paraId="7337AD11" w14:textId="77777777" w:rsidR="003178BB" w:rsidRDefault="003178BB" w:rsidP="003178BB">
      <w:pPr>
        <w:ind w:right="115"/>
        <w:jc w:val="both"/>
      </w:pPr>
      <w:r w:rsidRPr="0012461F">
        <w:t xml:space="preserve">The Procurement and Contract Management Specialist reports to Project </w:t>
      </w:r>
      <w:r>
        <w:t>Coordinator</w:t>
      </w:r>
      <w:r w:rsidRPr="0012461F">
        <w:t xml:space="preserve"> and has budget</w:t>
      </w:r>
      <w:r w:rsidRPr="000B502B">
        <w:t xml:space="preserve"> </w:t>
      </w:r>
      <w:r w:rsidRPr="0012461F">
        <w:t>responsibility.</w:t>
      </w:r>
      <w:r>
        <w:t xml:space="preserve"> </w:t>
      </w:r>
      <w:r w:rsidRPr="0012461F">
        <w:t>Procurement</w:t>
      </w:r>
      <w:r w:rsidRPr="000B502B">
        <w:t xml:space="preserve"> </w:t>
      </w:r>
      <w:r w:rsidRPr="0012461F">
        <w:t>and</w:t>
      </w:r>
      <w:r w:rsidRPr="000B502B">
        <w:t xml:space="preserve"> </w:t>
      </w:r>
      <w:r w:rsidRPr="0012461F">
        <w:t>Contract</w:t>
      </w:r>
      <w:r w:rsidRPr="000B502B">
        <w:t xml:space="preserve"> </w:t>
      </w:r>
      <w:r w:rsidRPr="0012461F">
        <w:t>Management</w:t>
      </w:r>
      <w:r w:rsidRPr="000B502B">
        <w:t xml:space="preserve"> </w:t>
      </w:r>
      <w:r w:rsidRPr="0012461F">
        <w:t>Specialist</w:t>
      </w:r>
      <w:r w:rsidRPr="000B502B">
        <w:t xml:space="preserve"> </w:t>
      </w:r>
      <w:r w:rsidRPr="0012461F">
        <w:t>will</w:t>
      </w:r>
      <w:r w:rsidRPr="000B502B">
        <w:t xml:space="preserve"> </w:t>
      </w:r>
      <w:r w:rsidRPr="0012461F">
        <w:t>in</w:t>
      </w:r>
      <w:r w:rsidRPr="000B502B">
        <w:t xml:space="preserve"> </w:t>
      </w:r>
      <w:r w:rsidRPr="0012461F">
        <w:t>his/her</w:t>
      </w:r>
      <w:r w:rsidRPr="000B502B">
        <w:t xml:space="preserve"> </w:t>
      </w:r>
      <w:r w:rsidRPr="0012461F">
        <w:t>activities</w:t>
      </w:r>
      <w:r w:rsidRPr="000B502B">
        <w:t xml:space="preserve"> </w:t>
      </w:r>
      <w:r w:rsidRPr="0012461F">
        <w:t>be</w:t>
      </w:r>
      <w:r w:rsidRPr="000B502B">
        <w:t xml:space="preserve"> </w:t>
      </w:r>
      <w:r w:rsidRPr="0012461F">
        <w:t>guided</w:t>
      </w:r>
      <w:r w:rsidRPr="000B502B">
        <w:t xml:space="preserve"> </w:t>
      </w:r>
      <w:r w:rsidRPr="0012461F">
        <w:t>by:</w:t>
      </w:r>
    </w:p>
    <w:p w14:paraId="39F74BE7" w14:textId="77777777" w:rsidR="003178BB" w:rsidRPr="0012461F" w:rsidRDefault="003178BB" w:rsidP="003178BB">
      <w:pPr>
        <w:ind w:right="115"/>
        <w:jc w:val="both"/>
      </w:pPr>
    </w:p>
    <w:p w14:paraId="5F27B7F4" w14:textId="77777777" w:rsidR="003178BB" w:rsidRPr="0012461F" w:rsidRDefault="003178BB" w:rsidP="003178BB">
      <w:pPr>
        <w:pStyle w:val="ListeParagraf"/>
        <w:numPr>
          <w:ilvl w:val="0"/>
          <w:numId w:val="21"/>
        </w:numPr>
        <w:tabs>
          <w:tab w:val="left" w:pos="837"/>
        </w:tabs>
        <w:spacing w:before="0"/>
        <w:ind w:right="120"/>
        <w:jc w:val="both"/>
      </w:pPr>
      <w:r w:rsidRPr="0012461F">
        <w:t>Grant Agreement between the International Bank for Reconstruction and Development</w:t>
      </w:r>
      <w:r w:rsidRPr="000B502B">
        <w:t xml:space="preserve"> </w:t>
      </w:r>
      <w:r w:rsidRPr="0012461F">
        <w:t>(IBRD)</w:t>
      </w:r>
      <w:r w:rsidRPr="000B502B">
        <w:t xml:space="preserve"> </w:t>
      </w:r>
      <w:r w:rsidRPr="0012461F">
        <w:t>and</w:t>
      </w:r>
      <w:r w:rsidRPr="000B502B">
        <w:t xml:space="preserve"> </w:t>
      </w:r>
      <w:r w:rsidRPr="0012461F">
        <w:t>Ministry</w:t>
      </w:r>
      <w:r w:rsidRPr="000B502B">
        <w:t xml:space="preserve"> </w:t>
      </w:r>
      <w:r w:rsidRPr="0012461F">
        <w:t>of</w:t>
      </w:r>
      <w:r w:rsidRPr="000B502B">
        <w:t xml:space="preserve"> </w:t>
      </w:r>
      <w:r w:rsidRPr="0012461F">
        <w:t>Industry</w:t>
      </w:r>
      <w:r w:rsidRPr="000B502B">
        <w:t xml:space="preserve"> </w:t>
      </w:r>
      <w:r w:rsidRPr="0012461F">
        <w:t>and</w:t>
      </w:r>
      <w:r w:rsidRPr="000B502B">
        <w:t xml:space="preserve"> </w:t>
      </w:r>
      <w:r w:rsidRPr="0012461F">
        <w:t>Technology</w:t>
      </w:r>
      <w:r w:rsidRPr="000B502B">
        <w:t xml:space="preserve"> </w:t>
      </w:r>
      <w:r w:rsidRPr="0012461F">
        <w:t>of</w:t>
      </w:r>
      <w:r w:rsidRPr="000B502B">
        <w:t xml:space="preserve"> </w:t>
      </w:r>
      <w:r w:rsidRPr="0012461F">
        <w:t>Turkey</w:t>
      </w:r>
      <w:r w:rsidRPr="000B502B">
        <w:t xml:space="preserve"> </w:t>
      </w:r>
      <w:r w:rsidRPr="0012461F">
        <w:t>for</w:t>
      </w:r>
      <w:r w:rsidRPr="000B502B">
        <w:t xml:space="preserve"> </w:t>
      </w:r>
      <w:r>
        <w:t>SEECO Project.</w:t>
      </w:r>
    </w:p>
    <w:p w14:paraId="11C90015" w14:textId="77777777" w:rsidR="003178BB" w:rsidRPr="0012461F" w:rsidRDefault="003178BB" w:rsidP="003178BB">
      <w:pPr>
        <w:pStyle w:val="ListeParagraf"/>
        <w:numPr>
          <w:ilvl w:val="0"/>
          <w:numId w:val="21"/>
        </w:numPr>
        <w:tabs>
          <w:tab w:val="left" w:pos="837"/>
        </w:tabs>
        <w:spacing w:before="0"/>
        <w:ind w:right="114"/>
        <w:jc w:val="both"/>
      </w:pPr>
      <w:r w:rsidRPr="000B502B">
        <w:t xml:space="preserve">International Bank </w:t>
      </w:r>
      <w:r w:rsidRPr="0012461F">
        <w:t>for</w:t>
      </w:r>
      <w:r w:rsidRPr="000B502B">
        <w:t xml:space="preserve"> </w:t>
      </w:r>
      <w:r w:rsidRPr="0012461F">
        <w:t>Reconstruction</w:t>
      </w:r>
      <w:r w:rsidRPr="000B502B">
        <w:t xml:space="preserve"> </w:t>
      </w:r>
      <w:r w:rsidRPr="0012461F">
        <w:t>and</w:t>
      </w:r>
      <w:r w:rsidRPr="000B502B">
        <w:t xml:space="preserve"> </w:t>
      </w:r>
      <w:r w:rsidRPr="0012461F">
        <w:t>Development</w:t>
      </w:r>
      <w:r w:rsidRPr="000B502B">
        <w:t xml:space="preserve"> </w:t>
      </w:r>
      <w:r w:rsidRPr="0012461F">
        <w:t>and</w:t>
      </w:r>
      <w:r w:rsidRPr="000B502B">
        <w:t xml:space="preserve"> </w:t>
      </w:r>
      <w:r w:rsidRPr="0012461F">
        <w:t>International</w:t>
      </w:r>
      <w:r w:rsidRPr="000B502B">
        <w:t xml:space="preserve"> </w:t>
      </w:r>
      <w:r w:rsidRPr="0012461F">
        <w:t>Development</w:t>
      </w:r>
      <w:r w:rsidRPr="000B502B">
        <w:t xml:space="preserve"> </w:t>
      </w:r>
      <w:r w:rsidRPr="0012461F">
        <w:t>Association Standard Conditions for Grant Financing Made by the Bank out of Trust</w:t>
      </w:r>
      <w:r w:rsidRPr="000B502B">
        <w:t xml:space="preserve"> </w:t>
      </w:r>
      <w:r w:rsidRPr="0012461F">
        <w:t>Funds”, dated February 25, 2019 (</w:t>
      </w:r>
      <w:r w:rsidRPr="000B502B">
        <w:rPr>
          <w:color w:val="0462C1"/>
          <w:u w:val="single" w:color="0462C1"/>
        </w:rPr>
        <w:t>Standard Conditions for Grant Financing Made by</w:t>
      </w:r>
      <w:r w:rsidRPr="000B502B">
        <w:rPr>
          <w:color w:val="0462C1"/>
        </w:rPr>
        <w:t xml:space="preserve"> </w:t>
      </w:r>
      <w:r w:rsidRPr="000B502B">
        <w:rPr>
          <w:color w:val="0462C1"/>
          <w:u w:val="single" w:color="0462C1"/>
        </w:rPr>
        <w:t>the Bank out of Trust Funds</w:t>
      </w:r>
      <w:r w:rsidRPr="0012461F">
        <w:t>)</w:t>
      </w:r>
      <w:r>
        <w:t>.</w:t>
      </w:r>
    </w:p>
    <w:p w14:paraId="6714E371" w14:textId="77777777" w:rsidR="003178BB" w:rsidRPr="0012461F" w:rsidRDefault="003178BB" w:rsidP="003178BB">
      <w:pPr>
        <w:pStyle w:val="ListeParagraf"/>
        <w:numPr>
          <w:ilvl w:val="0"/>
          <w:numId w:val="21"/>
        </w:numPr>
        <w:tabs>
          <w:tab w:val="left" w:pos="836"/>
          <w:tab w:val="left" w:pos="837"/>
        </w:tabs>
        <w:spacing w:before="0"/>
        <w:jc w:val="both"/>
      </w:pPr>
      <w:r w:rsidRPr="0012461F">
        <w:t>WB</w:t>
      </w:r>
      <w:r w:rsidRPr="000B502B">
        <w:t xml:space="preserve"> </w:t>
      </w:r>
      <w:r w:rsidRPr="0012461F">
        <w:t>Procurement</w:t>
      </w:r>
      <w:r w:rsidRPr="000B502B">
        <w:t xml:space="preserve"> </w:t>
      </w:r>
      <w:r w:rsidRPr="0012461F">
        <w:t>Regulations</w:t>
      </w:r>
      <w:r w:rsidRPr="000B502B">
        <w:t xml:space="preserve"> </w:t>
      </w:r>
      <w:r w:rsidRPr="0012461F">
        <w:t>(</w:t>
      </w:r>
      <w:r w:rsidRPr="000B502B">
        <w:rPr>
          <w:color w:val="0462C1"/>
          <w:u w:val="single" w:color="0462C1"/>
        </w:rPr>
        <w:t>Procurement-Regulations</w:t>
      </w:r>
      <w:r w:rsidRPr="0012461F">
        <w:t>)</w:t>
      </w:r>
      <w:r>
        <w:t>.</w:t>
      </w:r>
    </w:p>
    <w:p w14:paraId="276660A3" w14:textId="77777777" w:rsidR="003178BB" w:rsidRPr="0012461F" w:rsidRDefault="003178BB" w:rsidP="003178BB">
      <w:pPr>
        <w:pStyle w:val="ListeParagraf"/>
        <w:numPr>
          <w:ilvl w:val="0"/>
          <w:numId w:val="21"/>
        </w:numPr>
        <w:tabs>
          <w:tab w:val="left" w:pos="836"/>
          <w:tab w:val="left" w:pos="837"/>
        </w:tabs>
        <w:spacing w:before="0"/>
        <w:jc w:val="both"/>
      </w:pPr>
      <w:r w:rsidRPr="000B502B">
        <w:rPr>
          <w:color w:val="0462C1"/>
          <w:u w:val="single" w:color="0462C1"/>
        </w:rPr>
        <w:t>Anti-Corruption Guidelines</w:t>
      </w:r>
      <w:r>
        <w:rPr>
          <w:color w:val="0462C1"/>
          <w:u w:val="single" w:color="0462C1"/>
        </w:rPr>
        <w:t>.</w:t>
      </w:r>
    </w:p>
    <w:p w14:paraId="1D9606FD" w14:textId="77777777" w:rsidR="003178BB" w:rsidRPr="0012461F" w:rsidRDefault="003178BB" w:rsidP="003178BB">
      <w:pPr>
        <w:pStyle w:val="ListeParagraf"/>
        <w:numPr>
          <w:ilvl w:val="0"/>
          <w:numId w:val="21"/>
        </w:numPr>
        <w:tabs>
          <w:tab w:val="left" w:pos="836"/>
          <w:tab w:val="left" w:pos="837"/>
        </w:tabs>
        <w:spacing w:before="0"/>
        <w:jc w:val="both"/>
      </w:pPr>
      <w:r w:rsidRPr="0012461F">
        <w:t>Project</w:t>
      </w:r>
      <w:r w:rsidRPr="000B502B">
        <w:t xml:space="preserve"> </w:t>
      </w:r>
      <w:r w:rsidRPr="0012461F">
        <w:t>Operations Manual</w:t>
      </w:r>
      <w:r>
        <w:t xml:space="preserve"> (POM) and Subgrant Manual (SGM) </w:t>
      </w:r>
    </w:p>
    <w:p w14:paraId="1F96CD1D" w14:textId="77777777" w:rsidR="003178BB" w:rsidRPr="0012461F" w:rsidRDefault="003178BB" w:rsidP="003178BB">
      <w:pPr>
        <w:pStyle w:val="ListeParagraf"/>
        <w:numPr>
          <w:ilvl w:val="0"/>
          <w:numId w:val="21"/>
        </w:numPr>
        <w:tabs>
          <w:tab w:val="left" w:pos="836"/>
          <w:tab w:val="left" w:pos="837"/>
        </w:tabs>
        <w:spacing w:before="0"/>
        <w:jc w:val="both"/>
      </w:pPr>
      <w:r w:rsidRPr="0012461F">
        <w:t>Procurement</w:t>
      </w:r>
      <w:r w:rsidRPr="000B502B">
        <w:t xml:space="preserve"> </w:t>
      </w:r>
      <w:r w:rsidRPr="0012461F">
        <w:t>Plan</w:t>
      </w:r>
      <w:r w:rsidRPr="000B502B">
        <w:t xml:space="preserve"> </w:t>
      </w:r>
    </w:p>
    <w:p w14:paraId="774783A9" w14:textId="77777777" w:rsidR="003178BB" w:rsidRPr="0012461F" w:rsidRDefault="003178BB" w:rsidP="003178BB">
      <w:pPr>
        <w:pStyle w:val="ListeParagraf"/>
        <w:numPr>
          <w:ilvl w:val="0"/>
          <w:numId w:val="21"/>
        </w:numPr>
        <w:tabs>
          <w:tab w:val="left" w:pos="836"/>
          <w:tab w:val="left" w:pos="837"/>
          <w:tab w:val="left" w:pos="2503"/>
          <w:tab w:val="left" w:pos="3091"/>
          <w:tab w:val="left" w:pos="3933"/>
          <w:tab w:val="left" w:pos="5442"/>
          <w:tab w:val="left" w:pos="6108"/>
          <w:tab w:val="left" w:pos="6629"/>
          <w:tab w:val="left" w:pos="7471"/>
        </w:tabs>
        <w:spacing w:before="0"/>
        <w:ind w:right="122"/>
        <w:jc w:val="both"/>
      </w:pPr>
      <w:r w:rsidRPr="0012461F">
        <w:t>Environmental</w:t>
      </w:r>
      <w:r>
        <w:t xml:space="preserve"> and Social Commitment Plan </w:t>
      </w:r>
    </w:p>
    <w:p w14:paraId="0D92D818" w14:textId="77777777" w:rsidR="003178BB" w:rsidRPr="0012461F" w:rsidRDefault="003178BB" w:rsidP="003178BB">
      <w:pPr>
        <w:pStyle w:val="ListeParagraf"/>
        <w:numPr>
          <w:ilvl w:val="0"/>
          <w:numId w:val="21"/>
        </w:numPr>
        <w:tabs>
          <w:tab w:val="left" w:pos="836"/>
          <w:tab w:val="left" w:pos="837"/>
          <w:tab w:val="left" w:pos="2503"/>
          <w:tab w:val="left" w:pos="3091"/>
          <w:tab w:val="left" w:pos="3933"/>
          <w:tab w:val="left" w:pos="5442"/>
          <w:tab w:val="left" w:pos="6108"/>
          <w:tab w:val="left" w:pos="6629"/>
          <w:tab w:val="left" w:pos="7471"/>
        </w:tabs>
        <w:spacing w:before="0"/>
        <w:ind w:right="122"/>
        <w:jc w:val="both"/>
      </w:pPr>
      <w:r w:rsidRPr="0012461F">
        <w:t>Stakeholder</w:t>
      </w:r>
      <w:r w:rsidRPr="000B502B">
        <w:t xml:space="preserve"> </w:t>
      </w:r>
      <w:r w:rsidRPr="0012461F">
        <w:t>Engagement</w:t>
      </w:r>
      <w:r w:rsidRPr="000B502B">
        <w:t xml:space="preserve"> </w:t>
      </w:r>
      <w:r w:rsidRPr="0012461F">
        <w:t>Plan</w:t>
      </w:r>
      <w:r w:rsidRPr="000B502B">
        <w:t xml:space="preserve"> </w:t>
      </w:r>
    </w:p>
    <w:p w14:paraId="5578C132" w14:textId="77777777" w:rsidR="003178BB" w:rsidRPr="0012461F" w:rsidRDefault="003178BB" w:rsidP="003178BB">
      <w:pPr>
        <w:pStyle w:val="ListeParagraf"/>
        <w:numPr>
          <w:ilvl w:val="0"/>
          <w:numId w:val="21"/>
        </w:numPr>
        <w:tabs>
          <w:tab w:val="left" w:pos="836"/>
          <w:tab w:val="left" w:pos="837"/>
        </w:tabs>
        <w:spacing w:before="0"/>
        <w:ind w:right="122"/>
        <w:jc w:val="both"/>
      </w:pPr>
      <w:r w:rsidRPr="0012461F">
        <w:t>Labor</w:t>
      </w:r>
      <w:r w:rsidRPr="000B502B">
        <w:t xml:space="preserve"> </w:t>
      </w:r>
      <w:r w:rsidRPr="0012461F">
        <w:t>Management</w:t>
      </w:r>
      <w:r w:rsidRPr="000B502B">
        <w:t xml:space="preserve"> </w:t>
      </w:r>
      <w:r w:rsidRPr="0012461F">
        <w:t>Procedures</w:t>
      </w:r>
      <w:r w:rsidRPr="000B502B">
        <w:t xml:space="preserve"> </w:t>
      </w:r>
    </w:p>
    <w:p w14:paraId="14988903" w14:textId="77777777" w:rsidR="003178BB" w:rsidRPr="0012461F" w:rsidRDefault="003178BB" w:rsidP="003178BB">
      <w:pPr>
        <w:pStyle w:val="ListeParagraf"/>
        <w:numPr>
          <w:ilvl w:val="0"/>
          <w:numId w:val="21"/>
        </w:numPr>
        <w:tabs>
          <w:tab w:val="left" w:pos="836"/>
          <w:tab w:val="left" w:pos="837"/>
        </w:tabs>
        <w:spacing w:before="0"/>
        <w:ind w:right="119"/>
        <w:jc w:val="both"/>
      </w:pPr>
      <w:r w:rsidRPr="0012461F">
        <w:t>Communication</w:t>
      </w:r>
      <w:r w:rsidRPr="000B502B">
        <w:t xml:space="preserve"> </w:t>
      </w:r>
      <w:r w:rsidRPr="0012461F">
        <w:t>and</w:t>
      </w:r>
      <w:r w:rsidRPr="000B502B">
        <w:t xml:space="preserve"> </w:t>
      </w:r>
      <w:r w:rsidRPr="0012461F">
        <w:t>Visibility</w:t>
      </w:r>
      <w:r w:rsidRPr="000B502B">
        <w:t xml:space="preserve"> </w:t>
      </w:r>
      <w:r w:rsidRPr="0012461F">
        <w:t>Plan</w:t>
      </w:r>
      <w:r w:rsidRPr="000B502B">
        <w:t xml:space="preserve"> </w:t>
      </w:r>
    </w:p>
    <w:p w14:paraId="3ACCF681" w14:textId="77777777" w:rsidR="003178BB" w:rsidRPr="0012461F" w:rsidRDefault="003178BB" w:rsidP="003178BB">
      <w:pPr>
        <w:pStyle w:val="ListeParagraf"/>
        <w:numPr>
          <w:ilvl w:val="0"/>
          <w:numId w:val="21"/>
        </w:numPr>
        <w:tabs>
          <w:tab w:val="left" w:pos="836"/>
          <w:tab w:val="left" w:pos="837"/>
        </w:tabs>
        <w:spacing w:before="0"/>
        <w:jc w:val="both"/>
      </w:pPr>
      <w:r w:rsidRPr="0012461F">
        <w:t>EU</w:t>
      </w:r>
      <w:r w:rsidRPr="000B502B">
        <w:t xml:space="preserve"> </w:t>
      </w:r>
      <w:r w:rsidRPr="0012461F">
        <w:t>Communication and</w:t>
      </w:r>
      <w:r w:rsidRPr="000B502B">
        <w:t xml:space="preserve"> </w:t>
      </w:r>
      <w:r w:rsidRPr="0012461F">
        <w:t>Visibility</w:t>
      </w:r>
      <w:r w:rsidRPr="000B502B">
        <w:t xml:space="preserve"> </w:t>
      </w:r>
      <w:r w:rsidRPr="0012461F">
        <w:t>Manual for</w:t>
      </w:r>
      <w:r w:rsidRPr="000B502B">
        <w:t xml:space="preserve"> </w:t>
      </w:r>
      <w:r w:rsidRPr="0012461F">
        <w:t>External Actions</w:t>
      </w:r>
      <w:r>
        <w:t>.</w:t>
      </w:r>
    </w:p>
    <w:p w14:paraId="64199877" w14:textId="77777777" w:rsidR="003178BB" w:rsidRPr="0012461F" w:rsidRDefault="003178BB" w:rsidP="003178BB">
      <w:pPr>
        <w:pStyle w:val="ListeParagraf"/>
        <w:numPr>
          <w:ilvl w:val="0"/>
          <w:numId w:val="21"/>
        </w:numPr>
        <w:tabs>
          <w:tab w:val="left" w:pos="836"/>
          <w:tab w:val="left" w:pos="837"/>
        </w:tabs>
        <w:spacing w:before="0"/>
        <w:jc w:val="both"/>
      </w:pPr>
      <w:r w:rsidRPr="0012461F">
        <w:t>Project</w:t>
      </w:r>
      <w:r w:rsidRPr="000B502B">
        <w:t xml:space="preserve"> </w:t>
      </w:r>
      <w:r w:rsidRPr="0012461F">
        <w:t>G</w:t>
      </w:r>
      <w:r>
        <w:t>rievance Mechanism</w:t>
      </w:r>
      <w:r w:rsidRPr="0012461F">
        <w:t>.</w:t>
      </w:r>
    </w:p>
    <w:p w14:paraId="44FAF2C2" w14:textId="77777777" w:rsidR="003178BB" w:rsidRPr="000B502B" w:rsidRDefault="003178BB" w:rsidP="003178BB">
      <w:pPr>
        <w:rPr>
          <w:b/>
          <w:bCs/>
        </w:rPr>
      </w:pPr>
    </w:p>
    <w:p w14:paraId="6A3FDB09" w14:textId="77777777" w:rsidR="003178BB" w:rsidRPr="000B502B" w:rsidRDefault="003178BB" w:rsidP="003178BB">
      <w:pPr>
        <w:rPr>
          <w:b/>
          <w:bCs/>
        </w:rPr>
      </w:pPr>
      <w:r w:rsidRPr="000B502B">
        <w:rPr>
          <w:b/>
          <w:bCs/>
        </w:rPr>
        <w:t>Duties and Responsibilities</w:t>
      </w:r>
    </w:p>
    <w:p w14:paraId="2EC2CAF4" w14:textId="77777777" w:rsidR="003178BB" w:rsidRPr="000B502B" w:rsidRDefault="003178BB" w:rsidP="003178BB">
      <w:pPr>
        <w:pStyle w:val="ListeParagraf"/>
        <w:numPr>
          <w:ilvl w:val="0"/>
          <w:numId w:val="22"/>
        </w:numPr>
        <w:spacing w:before="0"/>
        <w:ind w:left="360"/>
        <w:jc w:val="both"/>
      </w:pPr>
      <w:r w:rsidRPr="000B502B">
        <w:t>Prepare and provide assistance to the PIU in the preparation/updating/uploading to World Bank’s Systematic Tracking of Exchanges in Procurement (STEP) system of the procurement plan in the required format prior to submission of it to the World Bank and also provide advice and assistance to the PIU to ensure that procurement of all goods, works, non-consulting and consulting services are undertaken in accordance with the approved Procurement Plan and WB Procurement Regulations. In the preparation of the procurement plan, ensure that the contract packaging is effective for project implementation and meets the World Bank criteria</w:t>
      </w:r>
      <w:r>
        <w:t>.</w:t>
      </w:r>
    </w:p>
    <w:p w14:paraId="01F0AE96" w14:textId="77777777" w:rsidR="003178BB" w:rsidRPr="000B502B" w:rsidRDefault="003178BB" w:rsidP="003178BB">
      <w:pPr>
        <w:pStyle w:val="ListeParagraf"/>
        <w:numPr>
          <w:ilvl w:val="0"/>
          <w:numId w:val="22"/>
        </w:numPr>
        <w:spacing w:before="0"/>
        <w:ind w:left="360"/>
        <w:jc w:val="both"/>
      </w:pPr>
      <w:r w:rsidRPr="000B502B">
        <w:t>Record all procurement/s in STEP and keep it updated with all documents uploaded in relevant steps of the Procurement Roadmap</w:t>
      </w:r>
      <w:r>
        <w:t>.</w:t>
      </w:r>
    </w:p>
    <w:p w14:paraId="09666FF6" w14:textId="77777777" w:rsidR="003178BB" w:rsidRPr="000B502B" w:rsidRDefault="003178BB" w:rsidP="003178BB">
      <w:pPr>
        <w:pStyle w:val="ListeParagraf"/>
        <w:numPr>
          <w:ilvl w:val="0"/>
          <w:numId w:val="22"/>
        </w:numPr>
        <w:spacing w:before="0"/>
        <w:ind w:left="360"/>
        <w:jc w:val="both"/>
      </w:pPr>
      <w:r w:rsidRPr="000B502B">
        <w:t>Contribute to preparation and revision of Plans, Programs and Budgets for procurement related tasks,</w:t>
      </w:r>
    </w:p>
    <w:p w14:paraId="39E1DE14" w14:textId="77777777" w:rsidR="003178BB" w:rsidRPr="000B502B" w:rsidRDefault="003178BB" w:rsidP="003178BB">
      <w:pPr>
        <w:pStyle w:val="ListeParagraf"/>
        <w:numPr>
          <w:ilvl w:val="0"/>
          <w:numId w:val="22"/>
        </w:numPr>
        <w:spacing w:before="0"/>
        <w:ind w:left="360"/>
        <w:jc w:val="both"/>
      </w:pPr>
      <w:r w:rsidRPr="000B502B">
        <w:t>Support PIU and MoIT’s related units for all procurement activities to be carried out in compliance with procurement rules and procedures of World Bank</w:t>
      </w:r>
      <w:r>
        <w:t>.</w:t>
      </w:r>
    </w:p>
    <w:p w14:paraId="29116818" w14:textId="77777777" w:rsidR="003178BB" w:rsidRDefault="003178BB" w:rsidP="003178BB">
      <w:pPr>
        <w:pStyle w:val="ListeParagraf"/>
        <w:numPr>
          <w:ilvl w:val="0"/>
          <w:numId w:val="22"/>
        </w:numPr>
        <w:spacing w:before="0"/>
        <w:ind w:left="360"/>
        <w:jc w:val="both"/>
      </w:pPr>
      <w:r w:rsidRPr="000B502B">
        <w:t xml:space="preserve">Establish and maintain the databases of letter of interests received from suppliers of goods, works, </w:t>
      </w:r>
      <w:r w:rsidRPr="000B502B">
        <w:lastRenderedPageBreak/>
        <w:t>non-consulting and consulting services for purposes of their possible inclusion on future short lists or for future evaluation</w:t>
      </w:r>
      <w:r>
        <w:t>.</w:t>
      </w:r>
    </w:p>
    <w:p w14:paraId="1BD32C2D" w14:textId="77777777" w:rsidR="003178BB" w:rsidRPr="000B502B" w:rsidRDefault="003178BB" w:rsidP="003178BB"/>
    <w:p w14:paraId="0F526A74" w14:textId="77777777" w:rsidR="003178BB" w:rsidRPr="000B502B" w:rsidRDefault="003178BB" w:rsidP="003178BB">
      <w:pPr>
        <w:pStyle w:val="ListeParagraf"/>
        <w:numPr>
          <w:ilvl w:val="0"/>
          <w:numId w:val="22"/>
        </w:numPr>
        <w:spacing w:before="0"/>
        <w:ind w:left="360"/>
        <w:jc w:val="both"/>
      </w:pPr>
      <w:r w:rsidRPr="000B502B">
        <w:t>Support the PIU and the MoIT technical commissions to formulate appropriate evaluation criteria, prepare draft bidding documents in collaboration with the MoIT’s related departments and submit Terms of Reference and/or Technical Specifications to World Bank in a timely fashion for review and no objection as appropriate, in accordance with World Bank requirements</w:t>
      </w:r>
      <w:r>
        <w:t>.</w:t>
      </w:r>
    </w:p>
    <w:p w14:paraId="67CAAF24" w14:textId="77777777" w:rsidR="003178BB" w:rsidRPr="000B502B" w:rsidRDefault="003178BB" w:rsidP="003178BB">
      <w:pPr>
        <w:pStyle w:val="ListeParagraf"/>
        <w:numPr>
          <w:ilvl w:val="0"/>
          <w:numId w:val="22"/>
        </w:numPr>
        <w:spacing w:before="0"/>
        <w:ind w:left="360"/>
        <w:jc w:val="both"/>
      </w:pPr>
      <w:r w:rsidRPr="000B502B">
        <w:t>Work with related technical commissions in the preparation of technical specifications/Terms of Reference for agreed goods, works, non-consulting and consulting services to be procured under the Project in compliance with various procurement methods, give support to prepare draft contracts, letters of invitation, etc</w:t>
      </w:r>
      <w:r>
        <w:t>.</w:t>
      </w:r>
    </w:p>
    <w:p w14:paraId="65ADF176" w14:textId="77777777" w:rsidR="003178BB" w:rsidRPr="000B502B" w:rsidRDefault="003178BB" w:rsidP="003178BB">
      <w:pPr>
        <w:pStyle w:val="ListeParagraf"/>
        <w:numPr>
          <w:ilvl w:val="0"/>
          <w:numId w:val="22"/>
        </w:numPr>
        <w:spacing w:before="0"/>
        <w:ind w:left="360"/>
        <w:jc w:val="both"/>
      </w:pPr>
      <w:r w:rsidRPr="000B502B">
        <w:t>Prepare and review not only the administrative/commercial parts of the procurement documents, but also review other sections such as technical specifications, BOQs, TORs, etc. of the bidding documents and ensure the consistency of these sections with the other sections of the standard or sample bidding documents of the World Bank and make necessary recommendations for changes where required</w:t>
      </w:r>
      <w:r>
        <w:t>.</w:t>
      </w:r>
    </w:p>
    <w:p w14:paraId="5D151F98" w14:textId="77777777" w:rsidR="003178BB" w:rsidRPr="000B502B" w:rsidRDefault="003178BB" w:rsidP="003178BB">
      <w:pPr>
        <w:pStyle w:val="ListeParagraf"/>
        <w:numPr>
          <w:ilvl w:val="0"/>
          <w:numId w:val="22"/>
        </w:numPr>
        <w:spacing w:before="0"/>
        <w:ind w:left="360"/>
        <w:jc w:val="both"/>
      </w:pPr>
      <w:r w:rsidRPr="000B502B">
        <w:t>Participate in receipt, opening and review of proposals to support bid evaluation commissions</w:t>
      </w:r>
      <w:r>
        <w:t>.</w:t>
      </w:r>
    </w:p>
    <w:p w14:paraId="0E6A015C" w14:textId="77777777" w:rsidR="003178BB" w:rsidRPr="000B502B" w:rsidRDefault="003178BB" w:rsidP="003178BB">
      <w:pPr>
        <w:pStyle w:val="ListeParagraf"/>
        <w:numPr>
          <w:ilvl w:val="0"/>
          <w:numId w:val="22"/>
        </w:numPr>
        <w:spacing w:before="0"/>
        <w:ind w:left="360"/>
        <w:jc w:val="both"/>
      </w:pPr>
      <w:r w:rsidRPr="000B502B">
        <w:t>Prepare/assist in the preparation of minutes of bid openings</w:t>
      </w:r>
      <w:r>
        <w:t>.</w:t>
      </w:r>
    </w:p>
    <w:p w14:paraId="13C2D28F" w14:textId="77777777" w:rsidR="003178BB" w:rsidRPr="000B502B" w:rsidRDefault="003178BB" w:rsidP="003178BB">
      <w:pPr>
        <w:pStyle w:val="ListeParagraf"/>
        <w:numPr>
          <w:ilvl w:val="0"/>
          <w:numId w:val="22"/>
        </w:numPr>
        <w:spacing w:before="0"/>
        <w:ind w:left="360"/>
        <w:jc w:val="both"/>
      </w:pPr>
      <w:r w:rsidRPr="000B502B">
        <w:t>Assist the bid evaluation committees in preparing bid evaluation forms and for the evaluation of proposals received, on the basis of criteria stipulated in the bidding documentation</w:t>
      </w:r>
      <w:r>
        <w:t>.</w:t>
      </w:r>
    </w:p>
    <w:p w14:paraId="34146AE7" w14:textId="77777777" w:rsidR="003178BB" w:rsidRPr="000B502B" w:rsidRDefault="003178BB" w:rsidP="003178BB">
      <w:pPr>
        <w:pStyle w:val="ListeParagraf"/>
        <w:numPr>
          <w:ilvl w:val="0"/>
          <w:numId w:val="22"/>
        </w:numPr>
        <w:spacing w:before="0"/>
        <w:ind w:left="360"/>
        <w:jc w:val="both"/>
      </w:pPr>
      <w:r w:rsidRPr="000B502B">
        <w:t>Assist bid evaluation committees to prepare comprehensive evaluation reports in compliance with World Bank standard formats and submit evaluation reports in a timely fashion to World Bank for review and no objection if and only when an exceptional situation occurs as further explained and elaborated in the Project Operations Manual (POM)</w:t>
      </w:r>
      <w:r>
        <w:t>.</w:t>
      </w:r>
      <w:r w:rsidRPr="000B502B">
        <w:t xml:space="preserve"> </w:t>
      </w:r>
    </w:p>
    <w:p w14:paraId="0E55E72E" w14:textId="77777777" w:rsidR="003178BB" w:rsidRPr="000B502B" w:rsidRDefault="003178BB" w:rsidP="003178BB">
      <w:pPr>
        <w:pStyle w:val="ListeParagraf"/>
        <w:numPr>
          <w:ilvl w:val="0"/>
          <w:numId w:val="22"/>
        </w:numPr>
        <w:spacing w:before="0"/>
        <w:ind w:left="360"/>
        <w:jc w:val="both"/>
      </w:pPr>
      <w:r w:rsidRPr="000B502B">
        <w:t>Assist PIU in the notification of winning bidder/s in a timely fashion, draw up contract for approval and signature</w:t>
      </w:r>
      <w:r>
        <w:t>.</w:t>
      </w:r>
    </w:p>
    <w:p w14:paraId="10927939" w14:textId="77777777" w:rsidR="003178BB" w:rsidRPr="000B502B" w:rsidRDefault="003178BB" w:rsidP="003178BB">
      <w:pPr>
        <w:pStyle w:val="ListeParagraf"/>
        <w:numPr>
          <w:ilvl w:val="0"/>
          <w:numId w:val="22"/>
        </w:numPr>
        <w:spacing w:before="0"/>
        <w:ind w:left="360"/>
        <w:jc w:val="both"/>
      </w:pPr>
      <w:r w:rsidRPr="000B502B">
        <w:t>Assist PIU in contract negotiations as needed</w:t>
      </w:r>
      <w:r>
        <w:t>.</w:t>
      </w:r>
    </w:p>
    <w:p w14:paraId="5E414B4F" w14:textId="77777777" w:rsidR="003178BB" w:rsidRPr="000B502B" w:rsidRDefault="003178BB" w:rsidP="003178BB">
      <w:pPr>
        <w:pStyle w:val="ListeParagraf"/>
        <w:numPr>
          <w:ilvl w:val="0"/>
          <w:numId w:val="22"/>
        </w:numPr>
        <w:spacing w:before="0"/>
        <w:ind w:left="360"/>
        <w:jc w:val="both"/>
      </w:pPr>
      <w:r w:rsidRPr="000B502B">
        <w:t>Ensure that the complaints regarding the tender/s are answered on a timely manner</w:t>
      </w:r>
      <w:r>
        <w:t>.</w:t>
      </w:r>
    </w:p>
    <w:p w14:paraId="09F2FA1B" w14:textId="77777777" w:rsidR="003178BB" w:rsidRPr="000B502B" w:rsidRDefault="003178BB" w:rsidP="003178BB">
      <w:pPr>
        <w:pStyle w:val="ListeParagraf"/>
        <w:numPr>
          <w:ilvl w:val="0"/>
          <w:numId w:val="22"/>
        </w:numPr>
        <w:spacing w:before="0"/>
        <w:ind w:left="360"/>
        <w:jc w:val="both"/>
      </w:pPr>
      <w:r w:rsidRPr="000B502B">
        <w:t>Publish contract award notices/s on a timely manner</w:t>
      </w:r>
      <w:r>
        <w:t>.</w:t>
      </w:r>
    </w:p>
    <w:p w14:paraId="4971A092" w14:textId="77777777" w:rsidR="003178BB" w:rsidRDefault="003178BB" w:rsidP="003178BB">
      <w:pPr>
        <w:pStyle w:val="ListeParagraf"/>
        <w:numPr>
          <w:ilvl w:val="0"/>
          <w:numId w:val="22"/>
        </w:numPr>
        <w:spacing w:before="0"/>
        <w:ind w:left="360"/>
        <w:jc w:val="both"/>
      </w:pPr>
      <w:r w:rsidRPr="000B502B">
        <w:t>Monitor contract performance and fulfilment of contractual, administrative and legal requirements, support inspection and acceptance committees and contract managers in contacting with contractors, consultants and other suppliers to ensure successful completion and delivery of the contracted goods and services</w:t>
      </w:r>
      <w:r>
        <w:t>.</w:t>
      </w:r>
    </w:p>
    <w:p w14:paraId="2729D4D0" w14:textId="77777777" w:rsidR="003178BB" w:rsidRPr="000B502B" w:rsidRDefault="003178BB" w:rsidP="003178BB">
      <w:pPr>
        <w:pStyle w:val="ListeParagraf"/>
        <w:numPr>
          <w:ilvl w:val="0"/>
          <w:numId w:val="22"/>
        </w:numPr>
        <w:spacing w:before="0"/>
        <w:ind w:left="360"/>
        <w:jc w:val="both"/>
      </w:pPr>
      <w:r w:rsidRPr="000B502B">
        <w:t>Prepare other relevant documents such as addendums and bid announcements, contract award notices</w:t>
      </w:r>
      <w:r>
        <w:t>.</w:t>
      </w:r>
    </w:p>
    <w:p w14:paraId="0AD5E5E4" w14:textId="77777777" w:rsidR="003178BB" w:rsidRPr="000B502B" w:rsidRDefault="003178BB" w:rsidP="003178BB">
      <w:pPr>
        <w:pStyle w:val="ListeParagraf"/>
        <w:numPr>
          <w:ilvl w:val="0"/>
          <w:numId w:val="22"/>
        </w:numPr>
        <w:spacing w:before="0"/>
        <w:ind w:left="360"/>
        <w:jc w:val="both"/>
      </w:pPr>
      <w:r w:rsidRPr="000B502B">
        <w:t>Establish and maintain a fit-for-purpose procurement and contract monitoring system to monitor and chronologically record each step during bidding, evaluation</w:t>
      </w:r>
      <w:r>
        <w:t>,</w:t>
      </w:r>
      <w:r w:rsidRPr="000B502B">
        <w:t xml:space="preserve"> and delivery (keeping records of important approval dates, notifications, contract amounts, etc.) including an established data base and filing system to ensure quick retrieval of procurement information by parties such as PIU, World Bank, internal and external auditors during post reviews, supervision visits and audits</w:t>
      </w:r>
      <w:r>
        <w:t>.</w:t>
      </w:r>
    </w:p>
    <w:p w14:paraId="4AE10364" w14:textId="77777777" w:rsidR="003178BB" w:rsidRPr="000B502B" w:rsidRDefault="003178BB" w:rsidP="003178BB">
      <w:pPr>
        <w:pStyle w:val="ListeParagraf"/>
        <w:numPr>
          <w:ilvl w:val="0"/>
          <w:numId w:val="22"/>
        </w:numPr>
        <w:spacing w:before="0"/>
        <w:ind w:left="360"/>
        <w:jc w:val="both"/>
      </w:pPr>
      <w:r w:rsidRPr="000B502B">
        <w:t>Prepare requested tables, analysis, information and documents to be included in Project report</w:t>
      </w:r>
      <w:r>
        <w:t>s.</w:t>
      </w:r>
    </w:p>
    <w:p w14:paraId="354BE992" w14:textId="77777777" w:rsidR="003178BB" w:rsidRPr="000B502B" w:rsidRDefault="003178BB" w:rsidP="003178BB">
      <w:pPr>
        <w:pStyle w:val="ListeParagraf"/>
        <w:numPr>
          <w:ilvl w:val="0"/>
          <w:numId w:val="22"/>
        </w:numPr>
        <w:spacing w:before="0"/>
        <w:ind w:left="360"/>
        <w:jc w:val="both"/>
      </w:pPr>
      <w:r w:rsidRPr="000B502B">
        <w:t>Report for the delayed and realized procurements to the Client within the scope of the procurement plan at the intervals to be identified by the Client</w:t>
      </w:r>
      <w:r>
        <w:t>.</w:t>
      </w:r>
    </w:p>
    <w:p w14:paraId="3C4C6280" w14:textId="77777777" w:rsidR="003178BB" w:rsidRPr="000B502B" w:rsidRDefault="003178BB" w:rsidP="003178BB">
      <w:pPr>
        <w:pStyle w:val="ListeParagraf"/>
        <w:numPr>
          <w:ilvl w:val="0"/>
          <w:numId w:val="22"/>
        </w:numPr>
        <w:spacing w:before="0"/>
        <w:ind w:left="360"/>
        <w:jc w:val="both"/>
      </w:pPr>
      <w:r w:rsidRPr="000B502B">
        <w:t xml:space="preserve">Prepare/Revise the procurement section of the </w:t>
      </w:r>
      <w:r>
        <w:t>SGM</w:t>
      </w:r>
      <w:r w:rsidRPr="000B502B">
        <w:t xml:space="preserve">, provide technical assistance and support in the evaluation of the sub-grant applications from a procurement standpoint of view, conduct all assessment/s, documentation reviews and site visits and etc. as required by the Project Manager in line with the provisions of the </w:t>
      </w:r>
      <w:r>
        <w:t>SGM</w:t>
      </w:r>
      <w:r w:rsidRPr="000B502B">
        <w:t xml:space="preserve"> and other legal documents, upload all necessary information into STEP of the sub-grants awarded under Sub-Components 1B and 2B on a timely basis</w:t>
      </w:r>
      <w:r>
        <w:t>.</w:t>
      </w:r>
    </w:p>
    <w:p w14:paraId="596BA7E2" w14:textId="77777777" w:rsidR="003178BB" w:rsidRPr="000B502B" w:rsidRDefault="003178BB" w:rsidP="003178BB">
      <w:pPr>
        <w:pStyle w:val="ListeParagraf"/>
        <w:numPr>
          <w:ilvl w:val="0"/>
          <w:numId w:val="22"/>
        </w:numPr>
        <w:spacing w:before="0"/>
        <w:ind w:left="360"/>
        <w:jc w:val="both"/>
      </w:pPr>
      <w:r w:rsidRPr="000B502B">
        <w:t>Provide input to any MIS/M&amp;E systems to be developed as necessary</w:t>
      </w:r>
      <w:r>
        <w:t>.</w:t>
      </w:r>
    </w:p>
    <w:p w14:paraId="12146BB6" w14:textId="77777777" w:rsidR="003178BB" w:rsidRPr="000B502B" w:rsidRDefault="003178BB" w:rsidP="003178BB">
      <w:pPr>
        <w:pStyle w:val="ListeParagraf"/>
        <w:numPr>
          <w:ilvl w:val="0"/>
          <w:numId w:val="22"/>
        </w:numPr>
        <w:spacing w:before="0"/>
        <w:ind w:left="360"/>
        <w:jc w:val="both"/>
      </w:pPr>
      <w:r w:rsidRPr="000B502B">
        <w:t>Undertake training of MoIT PIU and DAs staff for the implementation of procurement activities under the Project and organize information meetings for Local Authorities under Sub-Component 2B</w:t>
      </w:r>
      <w:r>
        <w:t>.</w:t>
      </w:r>
    </w:p>
    <w:p w14:paraId="3474DA18" w14:textId="77777777" w:rsidR="003178BB" w:rsidRPr="000B502B" w:rsidRDefault="003178BB" w:rsidP="003178BB">
      <w:pPr>
        <w:pStyle w:val="ListeParagraf"/>
        <w:numPr>
          <w:ilvl w:val="0"/>
          <w:numId w:val="22"/>
        </w:numPr>
        <w:spacing w:before="0"/>
        <w:ind w:left="360"/>
        <w:jc w:val="both"/>
      </w:pPr>
      <w:r w:rsidRPr="000B502B">
        <w:t xml:space="preserve">Replicate all tasks assigned to him/her for selected DAs under the Project if and when necessary. Support each and every DA in the whole process of their project related procurement activities and ensure that they are carried out by the DAs in line with the Bank's procurement procedures and </w:t>
      </w:r>
      <w:r w:rsidRPr="000B502B">
        <w:lastRenderedPageBreak/>
        <w:t>principles</w:t>
      </w:r>
      <w:r>
        <w:t>.</w:t>
      </w:r>
    </w:p>
    <w:p w14:paraId="01DF8E4F" w14:textId="77777777" w:rsidR="003178BB" w:rsidRDefault="003178BB" w:rsidP="003178BB">
      <w:pPr>
        <w:pStyle w:val="ListeParagraf"/>
        <w:numPr>
          <w:ilvl w:val="0"/>
          <w:numId w:val="22"/>
        </w:numPr>
        <w:spacing w:before="0"/>
        <w:ind w:left="360"/>
        <w:jc w:val="both"/>
      </w:pPr>
      <w:r w:rsidRPr="000B502B">
        <w:t>Perform other duties emerging in the frame of this Terms of Reference</w:t>
      </w:r>
      <w:r>
        <w:t>.</w:t>
      </w:r>
    </w:p>
    <w:p w14:paraId="78631A07" w14:textId="77777777" w:rsidR="003178BB" w:rsidRDefault="003178BB" w:rsidP="003178BB"/>
    <w:p w14:paraId="375AAC05" w14:textId="77777777" w:rsidR="003178BB" w:rsidRPr="009F75F2" w:rsidRDefault="003178BB" w:rsidP="003178BB">
      <w:pPr>
        <w:rPr>
          <w:b/>
          <w:bCs/>
        </w:rPr>
      </w:pPr>
    </w:p>
    <w:p w14:paraId="2C861881" w14:textId="77777777" w:rsidR="003178BB" w:rsidRPr="009F75F2" w:rsidRDefault="003178BB" w:rsidP="003178BB">
      <w:pPr>
        <w:rPr>
          <w:b/>
          <w:bCs/>
        </w:rPr>
      </w:pPr>
      <w:r w:rsidRPr="009F75F2">
        <w:rPr>
          <w:b/>
          <w:bCs/>
        </w:rPr>
        <w:t>The Procurement and Contract Management Specialist is accountable for</w:t>
      </w:r>
    </w:p>
    <w:p w14:paraId="2F66DACA" w14:textId="77777777" w:rsidR="003178BB" w:rsidRPr="009F75F2" w:rsidRDefault="003178BB" w:rsidP="003178BB"/>
    <w:p w14:paraId="17E44DA1" w14:textId="77777777" w:rsidR="003178BB" w:rsidRPr="009F75F2" w:rsidRDefault="003178BB" w:rsidP="003178BB">
      <w:pPr>
        <w:pStyle w:val="ListeParagraf"/>
        <w:numPr>
          <w:ilvl w:val="0"/>
          <w:numId w:val="23"/>
        </w:numPr>
        <w:spacing w:before="0"/>
        <w:ind w:left="360"/>
        <w:jc w:val="both"/>
      </w:pPr>
      <w:r w:rsidRPr="009F75F2">
        <w:t>Due follow up and adherence with the local legislation, responsibilities and tasks stated above, and ensuring timely delivery of reporting and other tasks (regular and annual reports)</w:t>
      </w:r>
      <w:r>
        <w:t>.</w:t>
      </w:r>
    </w:p>
    <w:p w14:paraId="2C82CF97" w14:textId="77777777" w:rsidR="003178BB" w:rsidRPr="009F75F2" w:rsidRDefault="003178BB" w:rsidP="003178BB">
      <w:pPr>
        <w:pStyle w:val="ListeParagraf"/>
        <w:numPr>
          <w:ilvl w:val="0"/>
          <w:numId w:val="23"/>
        </w:numPr>
        <w:spacing w:before="0"/>
        <w:ind w:left="360"/>
        <w:jc w:val="both"/>
      </w:pPr>
      <w:r w:rsidRPr="009F75F2">
        <w:t>Failure or improper performance of his / her official duties under this job description</w:t>
      </w:r>
      <w:r>
        <w:t>.</w:t>
      </w:r>
    </w:p>
    <w:p w14:paraId="31628CE1" w14:textId="77777777" w:rsidR="003178BB" w:rsidRPr="009F75F2" w:rsidRDefault="003178BB" w:rsidP="003178BB">
      <w:pPr>
        <w:pStyle w:val="ListeParagraf"/>
        <w:numPr>
          <w:ilvl w:val="0"/>
          <w:numId w:val="23"/>
        </w:numPr>
        <w:spacing w:before="0"/>
        <w:ind w:left="360"/>
        <w:jc w:val="both"/>
      </w:pPr>
      <w:r w:rsidRPr="009F75F2">
        <w:t>Offences committed in the course of activities carried out within the limits defined by current administrative, criminal and civil legislation of the Republic of T</w:t>
      </w:r>
      <w:r>
        <w:t>ürkiye.</w:t>
      </w:r>
    </w:p>
    <w:p w14:paraId="2CC34FFB" w14:textId="77777777" w:rsidR="003178BB" w:rsidRPr="009F75F2" w:rsidRDefault="003178BB" w:rsidP="003178BB">
      <w:pPr>
        <w:pStyle w:val="ListeParagraf"/>
        <w:numPr>
          <w:ilvl w:val="0"/>
          <w:numId w:val="23"/>
        </w:numPr>
        <w:spacing w:before="0"/>
        <w:ind w:left="360"/>
        <w:jc w:val="both"/>
      </w:pPr>
      <w:r w:rsidRPr="009F75F2">
        <w:t xml:space="preserve">Causing damage to property within the limits of the existing labor and civil legislation of the Republic of </w:t>
      </w:r>
      <w:r>
        <w:t>Türkiye</w:t>
      </w:r>
      <w:r w:rsidRPr="009F75F2">
        <w:t>.</w:t>
      </w:r>
    </w:p>
    <w:p w14:paraId="5BE02B85" w14:textId="77777777" w:rsidR="003178BB" w:rsidRPr="00897637" w:rsidRDefault="003178BB" w:rsidP="003178BB">
      <w:pPr>
        <w:rPr>
          <w:b/>
          <w:bCs/>
        </w:rPr>
      </w:pPr>
    </w:p>
    <w:p w14:paraId="144A1A51" w14:textId="40ACD561" w:rsidR="006839DD" w:rsidRDefault="006839DD" w:rsidP="006839DD">
      <w:pPr>
        <w:mirrorIndents/>
        <w:jc w:val="both"/>
        <w:rPr>
          <w:rFonts w:ascii="Times New Roman" w:eastAsia="Times New Roman" w:hAnsi="Times New Roman" w:cs="Times New Roman"/>
          <w:b/>
        </w:rPr>
      </w:pPr>
      <w:r>
        <w:rPr>
          <w:b/>
        </w:rPr>
        <w:t>Qualifications and Skills</w:t>
      </w:r>
    </w:p>
    <w:p w14:paraId="79E05F87" w14:textId="77777777" w:rsidR="006839DD" w:rsidRDefault="006839DD" w:rsidP="006839DD">
      <w:pPr>
        <w:ind w:left="360"/>
      </w:pPr>
    </w:p>
    <w:p w14:paraId="2FBDB089"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University degree in Engineering, Architecture, Law, Economy, Finance, Business or Commerce or any other discipline relevant for the project and/or scope of the services required. A Master's degree in the relevant field would be considered an asset.</w:t>
      </w:r>
    </w:p>
    <w:p w14:paraId="1B2A403A"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Minimum 5 years of procurement experience in public procurement either in the government agencies or in the private sector of which minimum 3 years of this experience is in the procurement of World Bank financed projects or other international financing institutions.</w:t>
      </w:r>
    </w:p>
    <w:p w14:paraId="4041C983" w14:textId="77777777" w:rsidR="006839DD" w:rsidRPr="00817A06" w:rsidRDefault="006839DD" w:rsidP="006839DD">
      <w:pPr>
        <w:pStyle w:val="ListeParagraf"/>
        <w:widowControl/>
        <w:numPr>
          <w:ilvl w:val="0"/>
          <w:numId w:val="31"/>
        </w:numPr>
        <w:autoSpaceDE/>
        <w:autoSpaceDN/>
        <w:spacing w:before="0"/>
        <w:contextualSpacing/>
        <w:jc w:val="both"/>
      </w:pPr>
      <w:r>
        <w:rPr>
          <w:rFonts w:ascii="Times New Roman" w:hAnsi="Times New Roman"/>
        </w:rPr>
        <w:t>Knowledge of using the World Bank’s Systematic Tracking of Exchanges in Procurement (STEP) is an asset.</w:t>
      </w:r>
    </w:p>
    <w:p w14:paraId="3EEEBD59" w14:textId="1B44FA44" w:rsidR="006839DD" w:rsidRDefault="006839DD" w:rsidP="006839DD">
      <w:pPr>
        <w:pStyle w:val="ListeParagraf"/>
        <w:widowControl/>
        <w:numPr>
          <w:ilvl w:val="0"/>
          <w:numId w:val="31"/>
        </w:numPr>
        <w:autoSpaceDE/>
        <w:autoSpaceDN/>
        <w:spacing w:before="0"/>
        <w:contextualSpacing/>
        <w:jc w:val="both"/>
      </w:pPr>
      <w:r>
        <w:rPr>
          <w:rFonts w:ascii="Times New Roman" w:hAnsi="Times New Roman"/>
        </w:rPr>
        <w:t xml:space="preserve">Solid knowledge of Turkish public procurement rules, </w:t>
      </w:r>
    </w:p>
    <w:p w14:paraId="67E2D5B9"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Experience working with public agencies is an asset.</w:t>
      </w:r>
    </w:p>
    <w:p w14:paraId="042E049C"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Fluency in oral and written Turkish and English languages.</w:t>
      </w:r>
    </w:p>
    <w:p w14:paraId="74738573"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Proficiency in using Office applications and other Professional software.</w:t>
      </w:r>
    </w:p>
    <w:p w14:paraId="0ED37023"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Have no restriction for travel.</w:t>
      </w:r>
    </w:p>
    <w:p w14:paraId="60819CCB"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Adaptability to flexible working hours.</w:t>
      </w:r>
    </w:p>
    <w:p w14:paraId="67690CC8"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Completed or postponed military service for male candidates (for Turkish citizens).</w:t>
      </w:r>
    </w:p>
    <w:p w14:paraId="441C4A38" w14:textId="77777777" w:rsidR="006839DD" w:rsidRDefault="006839DD" w:rsidP="006839DD">
      <w:pPr>
        <w:rPr>
          <w:rFonts w:ascii="Times New Roman" w:hAnsi="Times New Roman"/>
          <w:color w:val="000000"/>
        </w:rPr>
      </w:pPr>
    </w:p>
    <w:p w14:paraId="0C581FF6" w14:textId="77777777" w:rsidR="006839DD" w:rsidRDefault="006839DD" w:rsidP="006839DD">
      <w:pPr>
        <w:jc w:val="both"/>
        <w:rPr>
          <w:kern w:val="32"/>
          <w:lang w:val="en-US" w:eastAsia="tr-TR"/>
        </w:rPr>
      </w:pPr>
      <w:r>
        <w:rPr>
          <w:kern w:val="32"/>
          <w:lang w:val="en-US" w:eastAsia="tr-TR"/>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2918B0DF" w14:textId="77777777" w:rsidR="003178BB" w:rsidRPr="00897637" w:rsidRDefault="003178BB" w:rsidP="003178BB"/>
    <w:p w14:paraId="5D22123C" w14:textId="77777777" w:rsidR="00C35D9D" w:rsidRDefault="00C35D9D" w:rsidP="00FD2252">
      <w:pPr>
        <w:ind w:right="16"/>
        <w:contextualSpacing/>
        <w:mirrorIndents/>
        <w:rPr>
          <w:rFonts w:asciiTheme="minorHAnsi" w:hAnsiTheme="minorHAnsi" w:cstheme="minorHAnsi"/>
          <w:b/>
          <w:sz w:val="24"/>
          <w:szCs w:val="24"/>
        </w:rPr>
      </w:pPr>
    </w:p>
    <w:p w14:paraId="7F226FB8" w14:textId="77777777" w:rsidR="00C35D9D" w:rsidRDefault="00C35D9D" w:rsidP="00FD2252">
      <w:pPr>
        <w:ind w:right="16"/>
        <w:contextualSpacing/>
        <w:mirrorIndents/>
        <w:rPr>
          <w:rFonts w:asciiTheme="minorHAnsi" w:hAnsiTheme="minorHAnsi" w:cstheme="minorHAnsi"/>
          <w:b/>
          <w:sz w:val="24"/>
          <w:szCs w:val="24"/>
        </w:rPr>
      </w:pPr>
    </w:p>
    <w:p w14:paraId="6724E392" w14:textId="77777777" w:rsidR="00C35D9D" w:rsidRDefault="00C35D9D" w:rsidP="00FD2252">
      <w:pPr>
        <w:ind w:right="16"/>
        <w:contextualSpacing/>
        <w:mirrorIndents/>
        <w:rPr>
          <w:rFonts w:asciiTheme="minorHAnsi" w:hAnsiTheme="minorHAnsi" w:cstheme="minorHAnsi"/>
          <w:b/>
          <w:sz w:val="24"/>
          <w:szCs w:val="24"/>
        </w:rPr>
      </w:pPr>
    </w:p>
    <w:p w14:paraId="0D3B5074" w14:textId="77777777" w:rsidR="00C35D9D" w:rsidRDefault="00C35D9D" w:rsidP="00FD2252">
      <w:pPr>
        <w:ind w:right="16"/>
        <w:contextualSpacing/>
        <w:mirrorIndents/>
        <w:rPr>
          <w:rFonts w:asciiTheme="minorHAnsi" w:hAnsiTheme="minorHAnsi" w:cstheme="minorHAnsi"/>
          <w:b/>
          <w:sz w:val="24"/>
          <w:szCs w:val="24"/>
        </w:rPr>
      </w:pPr>
    </w:p>
    <w:p w14:paraId="378A21A5" w14:textId="77777777" w:rsidR="00C35D9D" w:rsidRDefault="00C35D9D" w:rsidP="00FD2252">
      <w:pPr>
        <w:ind w:right="16"/>
        <w:contextualSpacing/>
        <w:mirrorIndents/>
        <w:rPr>
          <w:rFonts w:asciiTheme="minorHAnsi" w:hAnsiTheme="minorHAnsi" w:cstheme="minorHAnsi"/>
          <w:b/>
          <w:sz w:val="24"/>
          <w:szCs w:val="24"/>
        </w:rPr>
      </w:pPr>
    </w:p>
    <w:p w14:paraId="493996ED" w14:textId="77777777" w:rsidR="00C35D9D" w:rsidRDefault="00C35D9D" w:rsidP="00FD2252">
      <w:pPr>
        <w:ind w:right="16"/>
        <w:contextualSpacing/>
        <w:mirrorIndents/>
        <w:rPr>
          <w:rFonts w:asciiTheme="minorHAnsi" w:hAnsiTheme="minorHAnsi" w:cstheme="minorHAnsi"/>
          <w:b/>
          <w:sz w:val="24"/>
          <w:szCs w:val="24"/>
        </w:rPr>
      </w:pPr>
    </w:p>
    <w:p w14:paraId="415FCFB9" w14:textId="42242A73" w:rsidR="00C35D9D" w:rsidRDefault="00C35D9D" w:rsidP="00FD2252">
      <w:pPr>
        <w:ind w:right="16"/>
        <w:contextualSpacing/>
        <w:mirrorIndents/>
        <w:rPr>
          <w:rFonts w:asciiTheme="minorHAnsi" w:hAnsiTheme="minorHAnsi" w:cstheme="minorHAnsi"/>
          <w:b/>
          <w:sz w:val="24"/>
          <w:szCs w:val="24"/>
        </w:rPr>
      </w:pPr>
    </w:p>
    <w:p w14:paraId="007D5081" w14:textId="6286065B" w:rsidR="00A22A07" w:rsidRDefault="00A22A07" w:rsidP="00FD2252">
      <w:pPr>
        <w:ind w:right="16"/>
        <w:contextualSpacing/>
        <w:mirrorIndents/>
        <w:rPr>
          <w:rFonts w:asciiTheme="minorHAnsi" w:hAnsiTheme="minorHAnsi" w:cstheme="minorHAnsi"/>
          <w:b/>
          <w:sz w:val="24"/>
          <w:szCs w:val="24"/>
        </w:rPr>
      </w:pPr>
    </w:p>
    <w:p w14:paraId="4AAEB251" w14:textId="2AFBA9E4" w:rsidR="00A22A07" w:rsidRDefault="00A22A07" w:rsidP="00FD2252">
      <w:pPr>
        <w:ind w:right="16"/>
        <w:contextualSpacing/>
        <w:mirrorIndents/>
        <w:rPr>
          <w:rFonts w:asciiTheme="minorHAnsi" w:hAnsiTheme="minorHAnsi" w:cstheme="minorHAnsi"/>
          <w:b/>
          <w:sz w:val="24"/>
          <w:szCs w:val="24"/>
        </w:rPr>
      </w:pPr>
    </w:p>
    <w:p w14:paraId="13B148DA" w14:textId="13448F71" w:rsidR="00A22A07" w:rsidRDefault="00A22A07" w:rsidP="00FD2252">
      <w:pPr>
        <w:ind w:right="16"/>
        <w:contextualSpacing/>
        <w:mirrorIndents/>
        <w:rPr>
          <w:rFonts w:asciiTheme="minorHAnsi" w:hAnsiTheme="minorHAnsi" w:cstheme="minorHAnsi"/>
          <w:b/>
          <w:sz w:val="24"/>
          <w:szCs w:val="24"/>
        </w:rPr>
      </w:pPr>
    </w:p>
    <w:p w14:paraId="483F9706" w14:textId="4A91AB21" w:rsidR="00A22A07" w:rsidRDefault="00A22A07" w:rsidP="00FD2252">
      <w:pPr>
        <w:ind w:right="16"/>
        <w:contextualSpacing/>
        <w:mirrorIndents/>
        <w:rPr>
          <w:rFonts w:asciiTheme="minorHAnsi" w:hAnsiTheme="minorHAnsi" w:cstheme="minorHAnsi"/>
          <w:b/>
          <w:sz w:val="24"/>
          <w:szCs w:val="24"/>
        </w:rPr>
      </w:pPr>
    </w:p>
    <w:p w14:paraId="515EE4AF" w14:textId="4077E34B" w:rsidR="00A22A07" w:rsidRDefault="00A22A07" w:rsidP="00FD2252">
      <w:pPr>
        <w:ind w:right="16"/>
        <w:contextualSpacing/>
        <w:mirrorIndents/>
        <w:rPr>
          <w:rFonts w:asciiTheme="minorHAnsi" w:hAnsiTheme="minorHAnsi" w:cstheme="minorHAnsi"/>
          <w:b/>
          <w:sz w:val="24"/>
          <w:szCs w:val="24"/>
        </w:rPr>
      </w:pPr>
    </w:p>
    <w:p w14:paraId="5257864B" w14:textId="77777777" w:rsidR="00A22A07" w:rsidRDefault="00A22A07" w:rsidP="00FD2252">
      <w:pPr>
        <w:ind w:right="16"/>
        <w:contextualSpacing/>
        <w:mirrorIndents/>
        <w:rPr>
          <w:rFonts w:asciiTheme="minorHAnsi" w:hAnsiTheme="minorHAnsi" w:cstheme="minorHAnsi"/>
          <w:b/>
          <w:sz w:val="24"/>
          <w:szCs w:val="24"/>
        </w:rPr>
      </w:pPr>
    </w:p>
    <w:p w14:paraId="13B0CCF1" w14:textId="77777777" w:rsidR="00C35D9D" w:rsidRDefault="00C35D9D" w:rsidP="00FD2252">
      <w:pPr>
        <w:ind w:right="16"/>
        <w:contextualSpacing/>
        <w:mirrorIndents/>
        <w:rPr>
          <w:rFonts w:asciiTheme="minorHAnsi" w:hAnsiTheme="minorHAnsi" w:cstheme="minorHAnsi"/>
          <w:b/>
          <w:sz w:val="24"/>
          <w:szCs w:val="24"/>
        </w:rPr>
      </w:pPr>
    </w:p>
    <w:p w14:paraId="00B30023" w14:textId="77777777" w:rsidR="00C35D9D" w:rsidRDefault="00C35D9D" w:rsidP="00FD2252">
      <w:pPr>
        <w:ind w:right="16"/>
        <w:contextualSpacing/>
        <w:mirrorIndents/>
        <w:rPr>
          <w:rFonts w:asciiTheme="minorHAnsi" w:hAnsiTheme="minorHAnsi" w:cstheme="minorHAnsi"/>
          <w:b/>
          <w:sz w:val="24"/>
          <w:szCs w:val="24"/>
        </w:rPr>
      </w:pPr>
    </w:p>
    <w:p w14:paraId="1816D598" w14:textId="77777777" w:rsidR="00E8377F" w:rsidRPr="00D077E7" w:rsidRDefault="00E8377F" w:rsidP="00471326">
      <w:pPr>
        <w:spacing w:after="200" w:line="360" w:lineRule="auto"/>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471326">
        <w:rPr>
          <w:rFonts w:asciiTheme="minorHAnsi" w:hAnsiTheme="minorHAnsi" w:cstheme="minorHAnsi"/>
          <w:b/>
          <w:sz w:val="24"/>
          <w:szCs w:val="24"/>
        </w:rPr>
        <w:t>2</w:t>
      </w:r>
    </w:p>
    <w:p w14:paraId="3F0CE0CA" w14:textId="77777777"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14:paraId="6C18848A" w14:textId="77777777"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14:paraId="03A19633" w14:textId="28767CD9" w:rsidR="00E8377F" w:rsidRPr="00D077E7" w:rsidRDefault="00E8377F" w:rsidP="00E8377F">
      <w:pPr>
        <w:jc w:val="both"/>
        <w:rPr>
          <w:rFonts w:asciiTheme="minorHAnsi" w:hAnsiTheme="minorHAnsi" w:cstheme="minorHAnsi"/>
          <w:sz w:val="24"/>
          <w:szCs w:val="24"/>
        </w:rPr>
      </w:pPr>
      <w:r w:rsidRPr="00D077E7">
        <w:rPr>
          <w:rFonts w:asciiTheme="minorHAnsi" w:hAnsiTheme="minorHAnsi" w:cstheme="minorHAnsi"/>
          <w:sz w:val="24"/>
          <w:szCs w:val="24"/>
        </w:rPr>
        <w:t xml:space="preserve">Sosyal Girişimcilik, Güçlendirme ve Uyum Projesi (SEECO) kapsamında danışman istihdamına yönelik davetinize istinaden </w:t>
      </w:r>
      <w:r w:rsidR="00753FF7" w:rsidRPr="00753FF7">
        <w:rPr>
          <w:rFonts w:asciiTheme="minorHAnsi" w:hAnsiTheme="minorHAnsi" w:cstheme="minorHAnsi"/>
          <w:b/>
        </w:rPr>
        <w:t>MOITGDDA.INDV-PIU.</w:t>
      </w:r>
      <w:r w:rsidR="003C12F6">
        <w:rPr>
          <w:rFonts w:asciiTheme="minorHAnsi" w:hAnsiTheme="minorHAnsi" w:cstheme="minorHAnsi"/>
          <w:b/>
        </w:rPr>
        <w:t>3</w:t>
      </w:r>
      <w:r w:rsidR="000C7D0C">
        <w:rPr>
          <w:rFonts w:asciiTheme="minorHAnsi" w:hAnsiTheme="minorHAnsi" w:cstheme="minorHAnsi"/>
          <w:b/>
        </w:rPr>
        <w:t>9</w:t>
      </w:r>
      <w:r w:rsidR="006470EE">
        <w:rPr>
          <w:rFonts w:asciiTheme="minorHAnsi" w:hAnsiTheme="minorHAnsi" w:cstheme="minorHAnsi"/>
          <w:sz w:val="24"/>
          <w:szCs w:val="24"/>
        </w:rPr>
        <w:t xml:space="preserve"> </w:t>
      </w:r>
      <w:r w:rsidRPr="00D077E7">
        <w:rPr>
          <w:rFonts w:asciiTheme="minorHAnsi" w:hAnsiTheme="minorHAnsi" w:cstheme="minorHAnsi"/>
          <w:sz w:val="24"/>
          <w:szCs w:val="24"/>
        </w:rPr>
        <w:t xml:space="preserve">ihale </w:t>
      </w:r>
      <w:proofErr w:type="spellStart"/>
      <w:r w:rsidRPr="00D077E7">
        <w:rPr>
          <w:rFonts w:asciiTheme="minorHAnsi" w:hAnsiTheme="minorHAnsi" w:cstheme="minorHAnsi"/>
          <w:sz w:val="24"/>
          <w:szCs w:val="24"/>
        </w:rPr>
        <w:t>No’lu</w:t>
      </w:r>
      <w:proofErr w:type="spellEnd"/>
      <w:r w:rsidRPr="00D077E7">
        <w:rPr>
          <w:rFonts w:asciiTheme="minorHAnsi" w:hAnsiTheme="minorHAnsi" w:cstheme="minorHAnsi"/>
          <w:sz w:val="24"/>
          <w:szCs w:val="24"/>
        </w:rPr>
        <w:t xml:space="preserve"> </w:t>
      </w:r>
      <w:proofErr w:type="spellStart"/>
      <w:r w:rsidR="00753FF7">
        <w:rPr>
          <w:rFonts w:asciiTheme="minorHAnsi" w:hAnsiTheme="minorHAnsi" w:cstheme="minorHAnsi"/>
          <w:b/>
          <w:sz w:val="24"/>
          <w:szCs w:val="24"/>
        </w:rPr>
        <w:t>Satınalma</w:t>
      </w:r>
      <w:proofErr w:type="spellEnd"/>
      <w:r w:rsidR="00753FF7">
        <w:rPr>
          <w:rFonts w:asciiTheme="minorHAnsi" w:hAnsiTheme="minorHAnsi" w:cstheme="minorHAnsi"/>
          <w:b/>
          <w:sz w:val="24"/>
          <w:szCs w:val="24"/>
        </w:rPr>
        <w:t xml:space="preserve"> ve Sözleşme Yönetimi Uzmanı</w:t>
      </w:r>
      <w:r w:rsidR="00E8415B" w:rsidRPr="00D077E7">
        <w:rPr>
          <w:rFonts w:asciiTheme="minorHAnsi" w:hAnsiTheme="minorHAnsi" w:cstheme="minorHAnsi"/>
          <w:sz w:val="24"/>
          <w:szCs w:val="24"/>
        </w:rPr>
        <w:t xml:space="preserve"> </w:t>
      </w:r>
      <w:r w:rsidRPr="00D077E7">
        <w:rPr>
          <w:rFonts w:asciiTheme="minorHAnsi" w:hAnsiTheme="minorHAnsi" w:cstheme="minorHAnsi"/>
          <w:sz w:val="24"/>
          <w:szCs w:val="24"/>
        </w:rPr>
        <w:t xml:space="preserve">pozisyonuna başvuruda bulunmaktayım. </w:t>
      </w:r>
    </w:p>
    <w:p w14:paraId="690BE3F0" w14:textId="77777777" w:rsidR="00E8377F" w:rsidRPr="00D077E7" w:rsidRDefault="00E8377F" w:rsidP="00E8377F">
      <w:pPr>
        <w:jc w:val="both"/>
        <w:rPr>
          <w:rFonts w:asciiTheme="minorHAnsi" w:hAnsiTheme="minorHAnsi" w:cstheme="minorHAnsi"/>
          <w:sz w:val="24"/>
          <w:szCs w:val="24"/>
        </w:rPr>
      </w:pPr>
    </w:p>
    <w:p w14:paraId="08345DFC" w14:textId="77777777"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14:paraId="5C064052" w14:textId="77777777"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14:paraId="76DE7755" w14:textId="77777777" w:rsidR="00E8377F" w:rsidRPr="00D077E7" w:rsidRDefault="00E8377F" w:rsidP="00E8377F">
      <w:pPr>
        <w:spacing w:after="200" w:line="360" w:lineRule="auto"/>
        <w:ind w:firstLine="709"/>
        <w:jc w:val="both"/>
        <w:rPr>
          <w:rFonts w:asciiTheme="minorHAnsi" w:hAnsiTheme="minorHAnsi" w:cstheme="minorHAnsi"/>
          <w:sz w:val="24"/>
          <w:szCs w:val="24"/>
        </w:rPr>
      </w:pPr>
    </w:p>
    <w:p w14:paraId="4F94E726" w14:textId="77777777"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14:paraId="1E746C9B" w14:textId="77777777"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14:paraId="73773AF1" w14:textId="77777777"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14:paraId="401D1813" w14:textId="77777777" w:rsidR="00E8377F" w:rsidRPr="00D077E7" w:rsidRDefault="00E8377F" w:rsidP="00E8377F">
      <w:pPr>
        <w:spacing w:line="360" w:lineRule="auto"/>
        <w:jc w:val="both"/>
        <w:rPr>
          <w:rFonts w:asciiTheme="minorHAnsi" w:hAnsiTheme="minorHAnsi" w:cstheme="minorHAnsi"/>
          <w:b/>
          <w:sz w:val="24"/>
          <w:szCs w:val="24"/>
          <w:u w:val="single"/>
        </w:rPr>
      </w:pPr>
    </w:p>
    <w:p w14:paraId="373179BA" w14:textId="77777777"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w:t>
      </w:r>
      <w:r w:rsidR="00FB0BFA">
        <w:rPr>
          <w:rFonts w:asciiTheme="minorHAnsi" w:hAnsiTheme="minorHAnsi" w:cstheme="minorHAnsi"/>
          <w:sz w:val="24"/>
          <w:szCs w:val="24"/>
        </w:rPr>
        <w:t>….</w:t>
      </w:r>
      <w:r w:rsidRPr="00D077E7">
        <w:rPr>
          <w:rFonts w:asciiTheme="minorHAnsi" w:hAnsiTheme="minorHAnsi" w:cstheme="minorHAnsi"/>
          <w:sz w:val="24"/>
          <w:szCs w:val="24"/>
        </w:rPr>
        <w:t xml:space="preserve"> Sayfa)</w:t>
      </w:r>
    </w:p>
    <w:p w14:paraId="0017B2D6" w14:textId="77777777" w:rsidR="00E8377F" w:rsidRPr="00D077E7" w:rsidRDefault="00E8377F" w:rsidP="00E8377F">
      <w:pPr>
        <w:spacing w:line="360" w:lineRule="auto"/>
        <w:jc w:val="both"/>
        <w:rPr>
          <w:rFonts w:asciiTheme="minorHAnsi" w:hAnsiTheme="minorHAnsi" w:cstheme="minorHAnsi"/>
          <w:b/>
          <w:sz w:val="24"/>
          <w:szCs w:val="24"/>
        </w:rPr>
      </w:pPr>
    </w:p>
    <w:p w14:paraId="28345C30" w14:textId="77777777" w:rsidR="00E8377F" w:rsidRPr="00D077E7" w:rsidRDefault="00E8377F" w:rsidP="00E8377F">
      <w:pPr>
        <w:spacing w:line="360" w:lineRule="auto"/>
        <w:jc w:val="both"/>
        <w:rPr>
          <w:rFonts w:asciiTheme="minorHAnsi" w:hAnsiTheme="minorHAnsi" w:cstheme="minorHAnsi"/>
          <w:b/>
          <w:sz w:val="24"/>
          <w:szCs w:val="24"/>
          <w:u w:val="single"/>
        </w:rPr>
      </w:pPr>
    </w:p>
    <w:p w14:paraId="7BC169DD" w14:textId="77777777"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14:paraId="46073540" w14:textId="77777777"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14:paraId="1D92BCBB" w14:textId="77777777"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14:paraId="215F1BAA" w14:textId="77777777"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14:paraId="58B51868" w14:textId="77777777"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TC Kimlik No:</w:t>
      </w:r>
    </w:p>
    <w:p w14:paraId="36762AD8" w14:textId="77777777" w:rsidR="000404DB" w:rsidRPr="00D077E7" w:rsidRDefault="000404DB">
      <w:pPr>
        <w:pStyle w:val="Balk1"/>
        <w:spacing w:before="37"/>
        <w:rPr>
          <w:rFonts w:asciiTheme="minorHAnsi" w:hAnsiTheme="minorHAnsi" w:cstheme="minorHAnsi"/>
          <w:sz w:val="22"/>
          <w:szCs w:val="22"/>
        </w:rPr>
      </w:pPr>
    </w:p>
    <w:p w14:paraId="6E566ADF" w14:textId="77777777" w:rsidR="000404DB" w:rsidRPr="00D077E7" w:rsidRDefault="000404DB">
      <w:pPr>
        <w:pStyle w:val="Balk1"/>
        <w:spacing w:before="37"/>
        <w:rPr>
          <w:rFonts w:asciiTheme="minorHAnsi" w:hAnsiTheme="minorHAnsi" w:cstheme="minorHAnsi"/>
          <w:sz w:val="22"/>
          <w:szCs w:val="22"/>
        </w:rPr>
      </w:pPr>
    </w:p>
    <w:p w14:paraId="044ED504" w14:textId="77777777" w:rsidR="000404DB" w:rsidRPr="00D077E7" w:rsidRDefault="000404DB">
      <w:pPr>
        <w:pStyle w:val="Balk1"/>
        <w:spacing w:before="37"/>
        <w:rPr>
          <w:rFonts w:asciiTheme="minorHAnsi" w:hAnsiTheme="minorHAnsi" w:cstheme="minorHAnsi"/>
          <w:sz w:val="22"/>
          <w:szCs w:val="22"/>
        </w:rPr>
      </w:pPr>
    </w:p>
    <w:p w14:paraId="5F4EB26C" w14:textId="77777777" w:rsidR="000404DB" w:rsidRPr="00D077E7" w:rsidRDefault="000404DB">
      <w:pPr>
        <w:pStyle w:val="Balk1"/>
        <w:spacing w:before="37"/>
        <w:rPr>
          <w:rFonts w:asciiTheme="minorHAnsi" w:hAnsiTheme="minorHAnsi" w:cstheme="minorHAnsi"/>
          <w:sz w:val="22"/>
          <w:szCs w:val="22"/>
        </w:rPr>
      </w:pPr>
    </w:p>
    <w:p w14:paraId="691FCD5F" w14:textId="77777777" w:rsidR="000404DB" w:rsidRPr="00D077E7" w:rsidRDefault="000404DB">
      <w:pPr>
        <w:pStyle w:val="Balk1"/>
        <w:spacing w:before="37"/>
        <w:rPr>
          <w:rFonts w:asciiTheme="minorHAnsi" w:hAnsiTheme="minorHAnsi" w:cstheme="minorHAnsi"/>
          <w:sz w:val="22"/>
          <w:szCs w:val="22"/>
        </w:rPr>
      </w:pPr>
    </w:p>
    <w:p w14:paraId="0416A42F" w14:textId="77777777" w:rsidR="000404DB" w:rsidRPr="00D077E7" w:rsidRDefault="000404DB">
      <w:pPr>
        <w:pStyle w:val="Balk1"/>
        <w:spacing w:before="37"/>
        <w:rPr>
          <w:rFonts w:asciiTheme="minorHAnsi" w:hAnsiTheme="minorHAnsi" w:cstheme="minorHAnsi"/>
          <w:sz w:val="22"/>
          <w:szCs w:val="22"/>
        </w:rPr>
      </w:pPr>
    </w:p>
    <w:p w14:paraId="73A55D69" w14:textId="77777777" w:rsidR="00E8377F" w:rsidRPr="00D077E7" w:rsidRDefault="00E8377F" w:rsidP="000404DB">
      <w:pPr>
        <w:pStyle w:val="Balk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14:paraId="29FD8A25" w14:textId="77777777" w:rsidR="00647166" w:rsidRPr="00D077E7" w:rsidRDefault="009F6FD3">
      <w:pPr>
        <w:pStyle w:val="Balk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w:t>
      </w:r>
      <w:r w:rsidR="00471326">
        <w:rPr>
          <w:rFonts w:asciiTheme="minorHAnsi" w:hAnsiTheme="minorHAnsi" w:cstheme="minorHAnsi"/>
          <w:sz w:val="22"/>
          <w:szCs w:val="22"/>
        </w:rPr>
        <w:t>3</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14:paraId="7EA970CC" w14:textId="77777777" w:rsidR="00647166" w:rsidRPr="00D077E7" w:rsidRDefault="009F6FD3">
      <w:pPr>
        <w:pStyle w:val="GvdeMetni"/>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CV’nin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14:paraId="45594DA0" w14:textId="77777777" w:rsidR="00647166" w:rsidRPr="00D077E7" w:rsidRDefault="00647166">
      <w:pPr>
        <w:pStyle w:val="GvdeMetni"/>
        <w:spacing w:before="6"/>
        <w:rPr>
          <w:rFonts w:asciiTheme="minorHAnsi" w:hAnsiTheme="minorHAnsi" w:cstheme="minorHAnsi"/>
          <w:sz w:val="22"/>
          <w:szCs w:val="22"/>
        </w:rPr>
      </w:pPr>
    </w:p>
    <w:p w14:paraId="0E03D55C" w14:textId="77777777"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Seçimi-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14:paraId="441CE2EB" w14:textId="77777777" w:rsidR="00647166" w:rsidRPr="00D077E7" w:rsidRDefault="009F6FD3">
      <w:pPr>
        <w:pStyle w:val="GvdeMetni"/>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Soyadı:</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14:paraId="233A2990" w14:textId="77777777" w:rsidR="00647166" w:rsidRPr="00D077E7" w:rsidRDefault="009F6FD3">
      <w:pPr>
        <w:pStyle w:val="GvdeMetni"/>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14:paraId="09594B23"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4BDC392B" wp14:editId="5A89F884">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41A43EAE" w14:textId="77777777" w:rsidR="00647166" w:rsidRPr="00D077E7" w:rsidRDefault="009F6FD3">
      <w:pPr>
        <w:pStyle w:val="GvdeMetni"/>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14:paraId="55055F31" w14:textId="77777777" w:rsidR="00647166" w:rsidRPr="00D077E7" w:rsidRDefault="00647166">
      <w:pPr>
        <w:pStyle w:val="GvdeMetni"/>
        <w:spacing w:before="8"/>
        <w:rPr>
          <w:rFonts w:asciiTheme="minorHAnsi" w:hAnsiTheme="minorHAnsi" w:cstheme="minorHAnsi"/>
          <w:sz w:val="22"/>
          <w:szCs w:val="22"/>
        </w:rPr>
      </w:pPr>
    </w:p>
    <w:p w14:paraId="4A21CDAA" w14:textId="77777777"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14:paraId="0DDBDE0F" w14:textId="77777777"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14:paraId="46E29D1F"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7A0FCE3F" wp14:editId="4B682F1D">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7EB28686" w14:textId="77777777" w:rsidR="00647166" w:rsidRPr="00D077E7" w:rsidRDefault="00647166">
      <w:pPr>
        <w:pStyle w:val="GvdeMetni"/>
        <w:spacing w:before="9"/>
        <w:rPr>
          <w:rFonts w:asciiTheme="minorHAnsi" w:hAnsiTheme="minorHAnsi" w:cstheme="minorHAnsi"/>
          <w:sz w:val="22"/>
          <w:szCs w:val="22"/>
        </w:rPr>
      </w:pPr>
    </w:p>
    <w:p w14:paraId="21DFC1D6"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Eğitim:</w:t>
      </w:r>
    </w:p>
    <w:p w14:paraId="201BEBA9" w14:textId="77777777"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14:paraId="6A2C7FB8"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14:anchorId="76E4387C" wp14:editId="2C57DBCB">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482CA111" w14:textId="77777777" w:rsidR="00647166" w:rsidRPr="00D077E7" w:rsidRDefault="00647166">
      <w:pPr>
        <w:pStyle w:val="GvdeMetni"/>
        <w:spacing w:before="9"/>
        <w:rPr>
          <w:rFonts w:asciiTheme="minorHAnsi" w:hAnsiTheme="minorHAnsi" w:cstheme="minorHAnsi"/>
          <w:sz w:val="22"/>
          <w:szCs w:val="22"/>
        </w:rPr>
      </w:pPr>
    </w:p>
    <w:p w14:paraId="732BE03D" w14:textId="77777777" w:rsidR="00647166" w:rsidRPr="00D077E7" w:rsidRDefault="009F6FD3">
      <w:pPr>
        <w:pStyle w:val="Balk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14:paraId="754686E8" w14:textId="77777777"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14:paraId="2DB27123" w14:textId="77777777" w:rsidR="00647166" w:rsidRPr="00D077E7" w:rsidRDefault="007F1FF4">
      <w:pPr>
        <w:pStyle w:val="GvdeMetni"/>
        <w:spacing w:before="7"/>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14:anchorId="4197C034" wp14:editId="75B57356">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14:paraId="31AB131F" w14:textId="77777777" w:rsidR="00647166" w:rsidRPr="00D077E7" w:rsidRDefault="00647166">
      <w:pPr>
        <w:pStyle w:val="GvdeMetni"/>
        <w:spacing w:before="9"/>
        <w:rPr>
          <w:rFonts w:asciiTheme="minorHAnsi" w:hAnsiTheme="minorHAnsi" w:cstheme="minorHAnsi"/>
          <w:sz w:val="22"/>
          <w:szCs w:val="22"/>
        </w:rPr>
      </w:pPr>
    </w:p>
    <w:p w14:paraId="0B096A13"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Diller:</w:t>
      </w:r>
    </w:p>
    <w:p w14:paraId="03371E44" w14:textId="77777777"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14:paraId="7490D57D" w14:textId="77777777" w:rsidR="00647166" w:rsidRPr="00D077E7" w:rsidRDefault="009F6FD3">
      <w:pPr>
        <w:ind w:left="116"/>
        <w:rPr>
          <w:rFonts w:asciiTheme="minorHAnsi" w:hAnsiTheme="minorHAnsi" w:cstheme="minorHAnsi"/>
        </w:rPr>
      </w:pPr>
      <w:r w:rsidRPr="00D077E7">
        <w:rPr>
          <w:rFonts w:asciiTheme="minorHAnsi" w:hAnsiTheme="minorHAnsi" w:cstheme="minorHAnsi"/>
          <w:i/>
        </w:rPr>
        <w:t>yazma</w:t>
      </w:r>
      <w:r w:rsidRPr="00D077E7">
        <w:rPr>
          <w:rFonts w:asciiTheme="minorHAnsi" w:hAnsiTheme="minorHAnsi" w:cstheme="minorHAnsi"/>
        </w:rPr>
        <w:t>]</w:t>
      </w:r>
    </w:p>
    <w:p w14:paraId="735B24DB"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14:anchorId="4D16B263" wp14:editId="7AC65B73">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0AA1CD7D" w14:textId="77777777" w:rsidR="00647166" w:rsidRPr="00D077E7" w:rsidRDefault="00647166">
      <w:pPr>
        <w:pStyle w:val="GvdeMetni"/>
        <w:spacing w:before="9"/>
        <w:rPr>
          <w:rFonts w:asciiTheme="minorHAnsi" w:hAnsiTheme="minorHAnsi" w:cstheme="minorHAnsi"/>
          <w:sz w:val="22"/>
          <w:szCs w:val="22"/>
        </w:rPr>
      </w:pPr>
    </w:p>
    <w:p w14:paraId="7C54E57C"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Beyanname:</w:t>
      </w:r>
    </w:p>
    <w:p w14:paraId="5FF4C546" w14:textId="77777777" w:rsidR="00647166" w:rsidRPr="00D077E7" w:rsidRDefault="009F6FD3">
      <w:pPr>
        <w:pStyle w:val="GvdeMetni"/>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14:paraId="4C40F8C1" w14:textId="77777777"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sz w:val="22"/>
          <w:szCs w:val="22"/>
        </w:rPr>
        <w:t>ederim.</w:t>
      </w:r>
    </w:p>
    <w:p w14:paraId="7393D449" w14:textId="77777777" w:rsidR="00647166" w:rsidRPr="00D077E7" w:rsidRDefault="00647166">
      <w:pPr>
        <w:pStyle w:val="GvdeMetni"/>
        <w:rPr>
          <w:rFonts w:asciiTheme="minorHAnsi" w:hAnsiTheme="minorHAnsi" w:cstheme="minorHAnsi"/>
          <w:sz w:val="22"/>
          <w:szCs w:val="22"/>
        </w:rPr>
      </w:pPr>
    </w:p>
    <w:p w14:paraId="0943DC00" w14:textId="77777777" w:rsidR="00647166" w:rsidRPr="00D077E7" w:rsidRDefault="00647166">
      <w:pPr>
        <w:pStyle w:val="GvdeMetni"/>
        <w:spacing w:before="2"/>
        <w:rPr>
          <w:rFonts w:asciiTheme="minorHAnsi" w:hAnsiTheme="minorHAnsi" w:cstheme="minorHAnsi"/>
          <w:sz w:val="22"/>
          <w:szCs w:val="22"/>
        </w:rPr>
      </w:pPr>
    </w:p>
    <w:p w14:paraId="0B5B99A3" w14:textId="77777777" w:rsidR="00647166" w:rsidRPr="00D077E7" w:rsidRDefault="009F6FD3">
      <w:pPr>
        <w:pStyle w:val="GvdeMetni"/>
        <w:ind w:left="116" w:right="7823"/>
        <w:rPr>
          <w:rFonts w:asciiTheme="minorHAnsi" w:hAnsiTheme="minorHAnsi" w:cstheme="minorHAnsi"/>
          <w:sz w:val="22"/>
          <w:szCs w:val="22"/>
        </w:rPr>
      </w:pPr>
      <w:r w:rsidRPr="00D077E7">
        <w:rPr>
          <w:rFonts w:asciiTheme="minorHAnsi" w:hAnsiTheme="minorHAnsi" w:cstheme="minorHAnsi"/>
          <w:sz w:val="22"/>
          <w:szCs w:val="22"/>
        </w:rPr>
        <w:t>İsim – Soyisim</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footerReference w:type="default" r:id="rId11"/>
      <w:pgSz w:w="11910" w:h="16840"/>
      <w:pgMar w:top="1360" w:right="12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771B" w14:textId="77777777" w:rsidR="00F72BD4" w:rsidRDefault="00F72BD4" w:rsidP="001E66EC">
      <w:r>
        <w:separator/>
      </w:r>
    </w:p>
  </w:endnote>
  <w:endnote w:type="continuationSeparator" w:id="0">
    <w:p w14:paraId="0A59D28E" w14:textId="77777777" w:rsidR="00F72BD4" w:rsidRDefault="00F72BD4"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98347"/>
      <w:docPartObj>
        <w:docPartGallery w:val="Page Numbers (Bottom of Page)"/>
        <w:docPartUnique/>
      </w:docPartObj>
    </w:sdtPr>
    <w:sdtEndPr>
      <w:rPr>
        <w:noProof/>
      </w:rPr>
    </w:sdtEndPr>
    <w:sdtContent>
      <w:p w14:paraId="7FC01EFE" w14:textId="77777777" w:rsidR="00BC6C69" w:rsidRDefault="00BC6C6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0871E8B1" w14:textId="77777777" w:rsidR="00BC6C69" w:rsidRDefault="00BC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E8A7" w14:textId="77777777" w:rsidR="007F1FF4" w:rsidRDefault="007F1F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69C7" w14:textId="77777777" w:rsidR="00F72BD4" w:rsidRDefault="00F72BD4" w:rsidP="001E66EC">
      <w:r>
        <w:separator/>
      </w:r>
    </w:p>
  </w:footnote>
  <w:footnote w:type="continuationSeparator" w:id="0">
    <w:p w14:paraId="569407B5" w14:textId="77777777" w:rsidR="00F72BD4" w:rsidRDefault="00F72BD4" w:rsidP="001E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3" w15:restartNumberingAfterBreak="0">
    <w:nsid w:val="11F045A5"/>
    <w:multiLevelType w:val="hybridMultilevel"/>
    <w:tmpl w:val="0CE8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1F4870"/>
    <w:multiLevelType w:val="hybridMultilevel"/>
    <w:tmpl w:val="621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7"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9"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11"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12" w15:restartNumberingAfterBreak="0">
    <w:nsid w:val="2E2A4489"/>
    <w:multiLevelType w:val="hybridMultilevel"/>
    <w:tmpl w:val="F13C10E0"/>
    <w:lvl w:ilvl="0" w:tplc="B46AC556">
      <w:numFmt w:val="bullet"/>
      <w:lvlText w:val=""/>
      <w:lvlJc w:val="left"/>
      <w:pPr>
        <w:ind w:left="836" w:hanging="360"/>
      </w:pPr>
      <w:rPr>
        <w:rFonts w:ascii="Symbol" w:eastAsia="Symbol" w:hAnsi="Symbol" w:cs="Symbol" w:hint="default"/>
        <w:w w:val="100"/>
        <w:sz w:val="24"/>
        <w:szCs w:val="24"/>
        <w:lang w:val="en-US" w:eastAsia="en-US" w:bidi="ar-SA"/>
      </w:rPr>
    </w:lvl>
    <w:lvl w:ilvl="1" w:tplc="14FC8E14">
      <w:numFmt w:val="bullet"/>
      <w:lvlText w:val="•"/>
      <w:lvlJc w:val="left"/>
      <w:pPr>
        <w:ind w:left="1686" w:hanging="360"/>
      </w:pPr>
      <w:rPr>
        <w:rFonts w:hint="default"/>
        <w:lang w:val="en-US" w:eastAsia="en-US" w:bidi="ar-SA"/>
      </w:rPr>
    </w:lvl>
    <w:lvl w:ilvl="2" w:tplc="28C431A2">
      <w:numFmt w:val="bullet"/>
      <w:lvlText w:val="•"/>
      <w:lvlJc w:val="left"/>
      <w:pPr>
        <w:ind w:left="2533" w:hanging="360"/>
      </w:pPr>
      <w:rPr>
        <w:rFonts w:hint="default"/>
        <w:lang w:val="en-US" w:eastAsia="en-US" w:bidi="ar-SA"/>
      </w:rPr>
    </w:lvl>
    <w:lvl w:ilvl="3" w:tplc="8D94D0C8">
      <w:numFmt w:val="bullet"/>
      <w:lvlText w:val="•"/>
      <w:lvlJc w:val="left"/>
      <w:pPr>
        <w:ind w:left="3379" w:hanging="360"/>
      </w:pPr>
      <w:rPr>
        <w:rFonts w:hint="default"/>
        <w:lang w:val="en-US" w:eastAsia="en-US" w:bidi="ar-SA"/>
      </w:rPr>
    </w:lvl>
    <w:lvl w:ilvl="4" w:tplc="09E843DE">
      <w:numFmt w:val="bullet"/>
      <w:lvlText w:val="•"/>
      <w:lvlJc w:val="left"/>
      <w:pPr>
        <w:ind w:left="4226" w:hanging="360"/>
      </w:pPr>
      <w:rPr>
        <w:rFonts w:hint="default"/>
        <w:lang w:val="en-US" w:eastAsia="en-US" w:bidi="ar-SA"/>
      </w:rPr>
    </w:lvl>
    <w:lvl w:ilvl="5" w:tplc="049C4DB2">
      <w:numFmt w:val="bullet"/>
      <w:lvlText w:val="•"/>
      <w:lvlJc w:val="left"/>
      <w:pPr>
        <w:ind w:left="5073" w:hanging="360"/>
      </w:pPr>
      <w:rPr>
        <w:rFonts w:hint="default"/>
        <w:lang w:val="en-US" w:eastAsia="en-US" w:bidi="ar-SA"/>
      </w:rPr>
    </w:lvl>
    <w:lvl w:ilvl="6" w:tplc="324AAA0A">
      <w:numFmt w:val="bullet"/>
      <w:lvlText w:val="•"/>
      <w:lvlJc w:val="left"/>
      <w:pPr>
        <w:ind w:left="5919" w:hanging="360"/>
      </w:pPr>
      <w:rPr>
        <w:rFonts w:hint="default"/>
        <w:lang w:val="en-US" w:eastAsia="en-US" w:bidi="ar-SA"/>
      </w:rPr>
    </w:lvl>
    <w:lvl w:ilvl="7" w:tplc="D06A1ACE">
      <w:numFmt w:val="bullet"/>
      <w:lvlText w:val="•"/>
      <w:lvlJc w:val="left"/>
      <w:pPr>
        <w:ind w:left="6766" w:hanging="360"/>
      </w:pPr>
      <w:rPr>
        <w:rFonts w:hint="default"/>
        <w:lang w:val="en-US" w:eastAsia="en-US" w:bidi="ar-SA"/>
      </w:rPr>
    </w:lvl>
    <w:lvl w:ilvl="8" w:tplc="92241746">
      <w:numFmt w:val="bullet"/>
      <w:lvlText w:val="•"/>
      <w:lvlJc w:val="left"/>
      <w:pPr>
        <w:ind w:left="7613" w:hanging="360"/>
      </w:pPr>
      <w:rPr>
        <w:rFonts w:hint="default"/>
        <w:lang w:val="en-US" w:eastAsia="en-US" w:bidi="ar-SA"/>
      </w:rPr>
    </w:lvl>
  </w:abstractNum>
  <w:abstractNum w:abstractNumId="13" w15:restartNumberingAfterBreak="0">
    <w:nsid w:val="32331377"/>
    <w:multiLevelType w:val="hybridMultilevel"/>
    <w:tmpl w:val="067042E6"/>
    <w:lvl w:ilvl="0" w:tplc="072EB11A">
      <w:numFmt w:val="bullet"/>
      <w:lvlText w:val=""/>
      <w:lvlJc w:val="left"/>
      <w:pPr>
        <w:ind w:left="836" w:hanging="360"/>
      </w:pPr>
      <w:rPr>
        <w:rFonts w:ascii="Symbol" w:eastAsia="Symbol" w:hAnsi="Symbol" w:cs="Symbol" w:hint="default"/>
        <w:w w:val="100"/>
        <w:sz w:val="24"/>
        <w:szCs w:val="24"/>
        <w:lang w:val="en-US" w:eastAsia="en-US" w:bidi="ar-SA"/>
      </w:rPr>
    </w:lvl>
    <w:lvl w:ilvl="1" w:tplc="E1AC28CE">
      <w:numFmt w:val="bullet"/>
      <w:lvlText w:val="•"/>
      <w:lvlJc w:val="left"/>
      <w:pPr>
        <w:ind w:left="1686" w:hanging="360"/>
      </w:pPr>
      <w:rPr>
        <w:rFonts w:hint="default"/>
        <w:lang w:val="en-US" w:eastAsia="en-US" w:bidi="ar-SA"/>
      </w:rPr>
    </w:lvl>
    <w:lvl w:ilvl="2" w:tplc="EBEAEE5C">
      <w:numFmt w:val="bullet"/>
      <w:lvlText w:val="•"/>
      <w:lvlJc w:val="left"/>
      <w:pPr>
        <w:ind w:left="2533" w:hanging="360"/>
      </w:pPr>
      <w:rPr>
        <w:rFonts w:hint="default"/>
        <w:lang w:val="en-US" w:eastAsia="en-US" w:bidi="ar-SA"/>
      </w:rPr>
    </w:lvl>
    <w:lvl w:ilvl="3" w:tplc="E0FCBEA0">
      <w:numFmt w:val="bullet"/>
      <w:lvlText w:val="•"/>
      <w:lvlJc w:val="left"/>
      <w:pPr>
        <w:ind w:left="3379" w:hanging="360"/>
      </w:pPr>
      <w:rPr>
        <w:rFonts w:hint="default"/>
        <w:lang w:val="en-US" w:eastAsia="en-US" w:bidi="ar-SA"/>
      </w:rPr>
    </w:lvl>
    <w:lvl w:ilvl="4" w:tplc="981C0D58">
      <w:numFmt w:val="bullet"/>
      <w:lvlText w:val="•"/>
      <w:lvlJc w:val="left"/>
      <w:pPr>
        <w:ind w:left="4226" w:hanging="360"/>
      </w:pPr>
      <w:rPr>
        <w:rFonts w:hint="default"/>
        <w:lang w:val="en-US" w:eastAsia="en-US" w:bidi="ar-SA"/>
      </w:rPr>
    </w:lvl>
    <w:lvl w:ilvl="5" w:tplc="2BA6CF0C">
      <w:numFmt w:val="bullet"/>
      <w:lvlText w:val="•"/>
      <w:lvlJc w:val="left"/>
      <w:pPr>
        <w:ind w:left="5073" w:hanging="360"/>
      </w:pPr>
      <w:rPr>
        <w:rFonts w:hint="default"/>
        <w:lang w:val="en-US" w:eastAsia="en-US" w:bidi="ar-SA"/>
      </w:rPr>
    </w:lvl>
    <w:lvl w:ilvl="6" w:tplc="7D14D100">
      <w:numFmt w:val="bullet"/>
      <w:lvlText w:val="•"/>
      <w:lvlJc w:val="left"/>
      <w:pPr>
        <w:ind w:left="5919" w:hanging="360"/>
      </w:pPr>
      <w:rPr>
        <w:rFonts w:hint="default"/>
        <w:lang w:val="en-US" w:eastAsia="en-US" w:bidi="ar-SA"/>
      </w:rPr>
    </w:lvl>
    <w:lvl w:ilvl="7" w:tplc="AB3E12AC">
      <w:numFmt w:val="bullet"/>
      <w:lvlText w:val="•"/>
      <w:lvlJc w:val="left"/>
      <w:pPr>
        <w:ind w:left="6766" w:hanging="360"/>
      </w:pPr>
      <w:rPr>
        <w:rFonts w:hint="default"/>
        <w:lang w:val="en-US" w:eastAsia="en-US" w:bidi="ar-SA"/>
      </w:rPr>
    </w:lvl>
    <w:lvl w:ilvl="8" w:tplc="8CC03ED0">
      <w:numFmt w:val="bullet"/>
      <w:lvlText w:val="•"/>
      <w:lvlJc w:val="left"/>
      <w:pPr>
        <w:ind w:left="7613" w:hanging="360"/>
      </w:pPr>
      <w:rPr>
        <w:rFonts w:hint="default"/>
        <w:lang w:val="en-US" w:eastAsia="en-US" w:bidi="ar-SA"/>
      </w:rPr>
    </w:lvl>
  </w:abstractNum>
  <w:abstractNum w:abstractNumId="14" w15:restartNumberingAfterBreak="0">
    <w:nsid w:val="3E19087A"/>
    <w:multiLevelType w:val="hybridMultilevel"/>
    <w:tmpl w:val="E7CE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396091"/>
    <w:multiLevelType w:val="hybridMultilevel"/>
    <w:tmpl w:val="E332BAA6"/>
    <w:lvl w:ilvl="0" w:tplc="F980375A">
      <w:start w:val="1"/>
      <w:numFmt w:val="lowerRoman"/>
      <w:lvlText w:val="(%1)"/>
      <w:lvlJc w:val="left"/>
      <w:pPr>
        <w:ind w:left="1196" w:hanging="720"/>
      </w:pPr>
      <w:rPr>
        <w:rFonts w:ascii="Times New Roman" w:eastAsia="Times New Roman" w:hAnsi="Times New Roman" w:cs="Times New Roman" w:hint="default"/>
        <w:w w:val="99"/>
        <w:sz w:val="24"/>
        <w:szCs w:val="24"/>
        <w:lang w:val="en-US" w:eastAsia="en-US" w:bidi="ar-SA"/>
      </w:rPr>
    </w:lvl>
    <w:lvl w:ilvl="1" w:tplc="07BE754A">
      <w:numFmt w:val="bullet"/>
      <w:lvlText w:val="•"/>
      <w:lvlJc w:val="left"/>
      <w:pPr>
        <w:ind w:left="2010" w:hanging="720"/>
      </w:pPr>
      <w:rPr>
        <w:rFonts w:hint="default"/>
        <w:lang w:val="en-US" w:eastAsia="en-US" w:bidi="ar-SA"/>
      </w:rPr>
    </w:lvl>
    <w:lvl w:ilvl="2" w:tplc="12DCEFB4">
      <w:numFmt w:val="bullet"/>
      <w:lvlText w:val="•"/>
      <w:lvlJc w:val="left"/>
      <w:pPr>
        <w:ind w:left="2821" w:hanging="720"/>
      </w:pPr>
      <w:rPr>
        <w:rFonts w:hint="default"/>
        <w:lang w:val="en-US" w:eastAsia="en-US" w:bidi="ar-SA"/>
      </w:rPr>
    </w:lvl>
    <w:lvl w:ilvl="3" w:tplc="87A2C72C">
      <w:numFmt w:val="bullet"/>
      <w:lvlText w:val="•"/>
      <w:lvlJc w:val="left"/>
      <w:pPr>
        <w:ind w:left="3631" w:hanging="720"/>
      </w:pPr>
      <w:rPr>
        <w:rFonts w:hint="default"/>
        <w:lang w:val="en-US" w:eastAsia="en-US" w:bidi="ar-SA"/>
      </w:rPr>
    </w:lvl>
    <w:lvl w:ilvl="4" w:tplc="7B30488C">
      <w:numFmt w:val="bullet"/>
      <w:lvlText w:val="•"/>
      <w:lvlJc w:val="left"/>
      <w:pPr>
        <w:ind w:left="4442" w:hanging="720"/>
      </w:pPr>
      <w:rPr>
        <w:rFonts w:hint="default"/>
        <w:lang w:val="en-US" w:eastAsia="en-US" w:bidi="ar-SA"/>
      </w:rPr>
    </w:lvl>
    <w:lvl w:ilvl="5" w:tplc="958A4A96">
      <w:numFmt w:val="bullet"/>
      <w:lvlText w:val="•"/>
      <w:lvlJc w:val="left"/>
      <w:pPr>
        <w:ind w:left="5253" w:hanging="720"/>
      </w:pPr>
      <w:rPr>
        <w:rFonts w:hint="default"/>
        <w:lang w:val="en-US" w:eastAsia="en-US" w:bidi="ar-SA"/>
      </w:rPr>
    </w:lvl>
    <w:lvl w:ilvl="6" w:tplc="E3E8EDE6">
      <w:numFmt w:val="bullet"/>
      <w:lvlText w:val="•"/>
      <w:lvlJc w:val="left"/>
      <w:pPr>
        <w:ind w:left="6063" w:hanging="720"/>
      </w:pPr>
      <w:rPr>
        <w:rFonts w:hint="default"/>
        <w:lang w:val="en-US" w:eastAsia="en-US" w:bidi="ar-SA"/>
      </w:rPr>
    </w:lvl>
    <w:lvl w:ilvl="7" w:tplc="4F04C63C">
      <w:numFmt w:val="bullet"/>
      <w:lvlText w:val="•"/>
      <w:lvlJc w:val="left"/>
      <w:pPr>
        <w:ind w:left="6874" w:hanging="720"/>
      </w:pPr>
      <w:rPr>
        <w:rFonts w:hint="default"/>
        <w:lang w:val="en-US" w:eastAsia="en-US" w:bidi="ar-SA"/>
      </w:rPr>
    </w:lvl>
    <w:lvl w:ilvl="8" w:tplc="8708D6FE">
      <w:numFmt w:val="bullet"/>
      <w:lvlText w:val="•"/>
      <w:lvlJc w:val="left"/>
      <w:pPr>
        <w:ind w:left="7685" w:hanging="720"/>
      </w:pPr>
      <w:rPr>
        <w:rFonts w:hint="default"/>
        <w:lang w:val="en-US" w:eastAsia="en-US" w:bidi="ar-SA"/>
      </w:rPr>
    </w:lvl>
  </w:abstractNum>
  <w:abstractNum w:abstractNumId="18"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D934EF8"/>
    <w:multiLevelType w:val="hybridMultilevel"/>
    <w:tmpl w:val="8B88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35CFD"/>
    <w:multiLevelType w:val="hybridMultilevel"/>
    <w:tmpl w:val="53FE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987676"/>
    <w:multiLevelType w:val="hybridMultilevel"/>
    <w:tmpl w:val="D70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D6E00"/>
    <w:multiLevelType w:val="hybridMultilevel"/>
    <w:tmpl w:val="9D8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25"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A810A0"/>
    <w:multiLevelType w:val="hybridMultilevel"/>
    <w:tmpl w:val="DF12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86210"/>
    <w:multiLevelType w:val="hybridMultilevel"/>
    <w:tmpl w:val="792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33D2A"/>
    <w:multiLevelType w:val="hybridMultilevel"/>
    <w:tmpl w:val="695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6"/>
  </w:num>
  <w:num w:numId="6">
    <w:abstractNumId w:val="10"/>
  </w:num>
  <w:num w:numId="7">
    <w:abstractNumId w:val="11"/>
  </w:num>
  <w:num w:numId="8">
    <w:abstractNumId w:val="8"/>
  </w:num>
  <w:num w:numId="9">
    <w:abstractNumId w:val="0"/>
  </w:num>
  <w:num w:numId="10">
    <w:abstractNumId w:val="26"/>
  </w:num>
  <w:num w:numId="11">
    <w:abstractNumId w:val="29"/>
  </w:num>
  <w:num w:numId="12">
    <w:abstractNumId w:val="9"/>
  </w:num>
  <w:num w:numId="13">
    <w:abstractNumId w:val="4"/>
  </w:num>
  <w:num w:numId="14">
    <w:abstractNumId w:val="7"/>
  </w:num>
  <w:num w:numId="15">
    <w:abstractNumId w:val="25"/>
  </w:num>
  <w:num w:numId="16">
    <w:abstractNumId w:val="21"/>
  </w:num>
  <w:num w:numId="17">
    <w:abstractNumId w:val="1"/>
  </w:num>
  <w:num w:numId="18">
    <w:abstractNumId w:val="17"/>
  </w:num>
  <w:num w:numId="19">
    <w:abstractNumId w:val="13"/>
  </w:num>
  <w:num w:numId="20">
    <w:abstractNumId w:val="12"/>
  </w:num>
  <w:num w:numId="21">
    <w:abstractNumId w:val="30"/>
  </w:num>
  <w:num w:numId="22">
    <w:abstractNumId w:val="23"/>
  </w:num>
  <w:num w:numId="23">
    <w:abstractNumId w:val="5"/>
  </w:num>
  <w:num w:numId="24">
    <w:abstractNumId w:val="20"/>
  </w:num>
  <w:num w:numId="25">
    <w:abstractNumId w:val="19"/>
  </w:num>
  <w:num w:numId="26">
    <w:abstractNumId w:val="14"/>
  </w:num>
  <w:num w:numId="27">
    <w:abstractNumId w:val="22"/>
  </w:num>
  <w:num w:numId="28">
    <w:abstractNumId w:val="3"/>
  </w:num>
  <w:num w:numId="29">
    <w:abstractNumId w:val="27"/>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6"/>
    <w:rsid w:val="000404DB"/>
    <w:rsid w:val="00046E37"/>
    <w:rsid w:val="000A4515"/>
    <w:rsid w:val="000B0B45"/>
    <w:rsid w:val="000C7D0C"/>
    <w:rsid w:val="00176B80"/>
    <w:rsid w:val="001D4DCB"/>
    <w:rsid w:val="001D6389"/>
    <w:rsid w:val="001D75DF"/>
    <w:rsid w:val="001E66EC"/>
    <w:rsid w:val="001F20FB"/>
    <w:rsid w:val="00216AFA"/>
    <w:rsid w:val="002A46FE"/>
    <w:rsid w:val="002A61D5"/>
    <w:rsid w:val="002B7227"/>
    <w:rsid w:val="002D7F56"/>
    <w:rsid w:val="002E2074"/>
    <w:rsid w:val="003178BB"/>
    <w:rsid w:val="003609CB"/>
    <w:rsid w:val="003C12F6"/>
    <w:rsid w:val="00436160"/>
    <w:rsid w:val="00471326"/>
    <w:rsid w:val="004D2D82"/>
    <w:rsid w:val="004E3C7A"/>
    <w:rsid w:val="005938CA"/>
    <w:rsid w:val="00611B55"/>
    <w:rsid w:val="006470EE"/>
    <w:rsid w:val="00647166"/>
    <w:rsid w:val="006839DD"/>
    <w:rsid w:val="00686E02"/>
    <w:rsid w:val="006A3042"/>
    <w:rsid w:val="006A526D"/>
    <w:rsid w:val="006A696B"/>
    <w:rsid w:val="006C2209"/>
    <w:rsid w:val="006C4D71"/>
    <w:rsid w:val="006E2689"/>
    <w:rsid w:val="007355A3"/>
    <w:rsid w:val="007464C0"/>
    <w:rsid w:val="00747D68"/>
    <w:rsid w:val="00753FF7"/>
    <w:rsid w:val="00796651"/>
    <w:rsid w:val="007A704C"/>
    <w:rsid w:val="007E507F"/>
    <w:rsid w:val="007F1FF4"/>
    <w:rsid w:val="007F69ED"/>
    <w:rsid w:val="00817A06"/>
    <w:rsid w:val="0085037B"/>
    <w:rsid w:val="008553E8"/>
    <w:rsid w:val="00890395"/>
    <w:rsid w:val="008F3171"/>
    <w:rsid w:val="009045A3"/>
    <w:rsid w:val="00935B62"/>
    <w:rsid w:val="00941D92"/>
    <w:rsid w:val="00945384"/>
    <w:rsid w:val="009C1D3F"/>
    <w:rsid w:val="009E5357"/>
    <w:rsid w:val="009F6FD3"/>
    <w:rsid w:val="00A22A07"/>
    <w:rsid w:val="00AD34D9"/>
    <w:rsid w:val="00B449FC"/>
    <w:rsid w:val="00B5726A"/>
    <w:rsid w:val="00BC6C69"/>
    <w:rsid w:val="00C06097"/>
    <w:rsid w:val="00C35D9D"/>
    <w:rsid w:val="00C40EA9"/>
    <w:rsid w:val="00C450F4"/>
    <w:rsid w:val="00CB3568"/>
    <w:rsid w:val="00CC3EB1"/>
    <w:rsid w:val="00D077E7"/>
    <w:rsid w:val="00D170BE"/>
    <w:rsid w:val="00D21991"/>
    <w:rsid w:val="00D23CEE"/>
    <w:rsid w:val="00D50BC8"/>
    <w:rsid w:val="00D74B38"/>
    <w:rsid w:val="00D81044"/>
    <w:rsid w:val="00D9150B"/>
    <w:rsid w:val="00DA0DD5"/>
    <w:rsid w:val="00DE7EE9"/>
    <w:rsid w:val="00DF5271"/>
    <w:rsid w:val="00E50BD4"/>
    <w:rsid w:val="00E52460"/>
    <w:rsid w:val="00E71A19"/>
    <w:rsid w:val="00E8377F"/>
    <w:rsid w:val="00E8415B"/>
    <w:rsid w:val="00EE0D1A"/>
    <w:rsid w:val="00EF4430"/>
    <w:rsid w:val="00F03605"/>
    <w:rsid w:val="00F6196D"/>
    <w:rsid w:val="00F72BD4"/>
    <w:rsid w:val="00FA076A"/>
    <w:rsid w:val="00FA3DE8"/>
    <w:rsid w:val="00FB04E5"/>
    <w:rsid w:val="00FB0BFA"/>
    <w:rsid w:val="00FB5B81"/>
    <w:rsid w:val="00FC476B"/>
    <w:rsid w:val="00FD2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1560A6"/>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52"/>
      <w:ind w:left="116"/>
      <w:jc w:val="both"/>
      <w:outlineLvl w:val="0"/>
    </w:pPr>
    <w:rPr>
      <w:b/>
      <w:bCs/>
      <w:sz w:val="24"/>
      <w:szCs w:val="24"/>
    </w:rPr>
  </w:style>
  <w:style w:type="paragraph" w:styleId="Balk2">
    <w:name w:val="heading 2"/>
    <w:basedOn w:val="Normal"/>
    <w:next w:val="Normal"/>
    <w:link w:val="Balk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
      <w:ind w:left="2692" w:right="2709"/>
      <w:jc w:val="center"/>
    </w:pPr>
    <w:rPr>
      <w:b/>
      <w:bCs/>
      <w:sz w:val="28"/>
      <w:szCs w:val="28"/>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Kpr">
    <w:name w:val="Hyperlink"/>
    <w:basedOn w:val="VarsaylanParagrafYazTipi"/>
    <w:uiPriority w:val="99"/>
    <w:unhideWhenUsed/>
    <w:rsid w:val="002A61D5"/>
    <w:rPr>
      <w:color w:val="0000FF" w:themeColor="hyperlink"/>
      <w:u w:val="single"/>
    </w:rPr>
  </w:style>
  <w:style w:type="character" w:styleId="zmlenmeyenBahsetme">
    <w:name w:val="Unresolved Mention"/>
    <w:basedOn w:val="VarsaylanParagrafYazTipi"/>
    <w:uiPriority w:val="99"/>
    <w:semiHidden/>
    <w:unhideWhenUsed/>
    <w:rsid w:val="002A61D5"/>
    <w:rPr>
      <w:color w:val="605E5C"/>
      <w:shd w:val="clear" w:color="auto" w:fill="E1DFDD"/>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rsid w:val="00FA076A"/>
    <w:rPr>
      <w:rFonts w:ascii="Calibri" w:eastAsia="Calibri" w:hAnsi="Calibri" w:cs="Calibri"/>
      <w:lang w:val="tr-TR"/>
    </w:rPr>
  </w:style>
  <w:style w:type="paragraph" w:styleId="stBilgi">
    <w:name w:val="header"/>
    <w:basedOn w:val="Normal"/>
    <w:link w:val="stBilgiChar"/>
    <w:uiPriority w:val="99"/>
    <w:unhideWhenUsed/>
    <w:rsid w:val="001E66EC"/>
    <w:pPr>
      <w:tabs>
        <w:tab w:val="center" w:pos="4536"/>
        <w:tab w:val="right" w:pos="9072"/>
      </w:tabs>
    </w:pPr>
  </w:style>
  <w:style w:type="character" w:customStyle="1" w:styleId="stBilgiChar">
    <w:name w:val="Üst Bilgi Char"/>
    <w:basedOn w:val="VarsaylanParagrafYazTipi"/>
    <w:link w:val="stBilgi"/>
    <w:uiPriority w:val="99"/>
    <w:rsid w:val="001E66EC"/>
    <w:rPr>
      <w:rFonts w:ascii="Calibri" w:eastAsia="Calibri" w:hAnsi="Calibri" w:cs="Calibri"/>
      <w:lang w:val="tr-TR"/>
    </w:rPr>
  </w:style>
  <w:style w:type="paragraph" w:styleId="AltBilgi">
    <w:name w:val="footer"/>
    <w:basedOn w:val="Normal"/>
    <w:link w:val="AltBilgiChar"/>
    <w:uiPriority w:val="99"/>
    <w:unhideWhenUsed/>
    <w:rsid w:val="001E66EC"/>
    <w:pPr>
      <w:tabs>
        <w:tab w:val="center" w:pos="4536"/>
        <w:tab w:val="right" w:pos="9072"/>
      </w:tabs>
    </w:pPr>
  </w:style>
  <w:style w:type="character" w:customStyle="1" w:styleId="AltBilgiChar">
    <w:name w:val="Alt Bilgi Char"/>
    <w:basedOn w:val="VarsaylanParagrafYazTipi"/>
    <w:link w:val="AltBilgi"/>
    <w:uiPriority w:val="99"/>
    <w:rsid w:val="001E66EC"/>
    <w:rPr>
      <w:rFonts w:ascii="Calibri" w:eastAsia="Calibri" w:hAnsi="Calibri" w:cs="Calibri"/>
      <w:lang w:val="tr-TR"/>
    </w:rPr>
  </w:style>
  <w:style w:type="paragraph" w:styleId="DipnotMetni">
    <w:name w:val="footnote text"/>
    <w:basedOn w:val="Normal"/>
    <w:link w:val="DipnotMetniChar"/>
    <w:uiPriority w:val="99"/>
    <w:semiHidden/>
    <w:unhideWhenUsed/>
    <w:rsid w:val="00E8415B"/>
    <w:rPr>
      <w:sz w:val="20"/>
      <w:szCs w:val="20"/>
    </w:rPr>
  </w:style>
  <w:style w:type="character" w:customStyle="1" w:styleId="DipnotMetniChar">
    <w:name w:val="Dipnot Metni Char"/>
    <w:basedOn w:val="VarsaylanParagrafYazTipi"/>
    <w:link w:val="DipnotMetni"/>
    <w:uiPriority w:val="99"/>
    <w:semiHidden/>
    <w:rsid w:val="00E8415B"/>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E8415B"/>
    <w:rPr>
      <w:vertAlign w:val="superscript"/>
    </w:rPr>
  </w:style>
  <w:style w:type="character" w:customStyle="1" w:styleId="Balk2Char">
    <w:name w:val="Başlık 2 Char"/>
    <w:basedOn w:val="VarsaylanParagrafYazTipi"/>
    <w:link w:val="Balk2"/>
    <w:uiPriority w:val="9"/>
    <w:semiHidden/>
    <w:rsid w:val="00BC6C69"/>
    <w:rPr>
      <w:rFonts w:asciiTheme="majorHAnsi" w:eastAsiaTheme="majorEastAsia" w:hAnsiTheme="majorHAnsi" w:cstheme="majorBidi"/>
      <w:color w:val="365F91" w:themeColor="accent1" w:themeShade="BF"/>
      <w:sz w:val="26"/>
      <w:szCs w:val="26"/>
      <w:lang w:val="tr-TR"/>
    </w:rPr>
  </w:style>
  <w:style w:type="paragraph" w:styleId="Dzeltme">
    <w:name w:val="Revision"/>
    <w:hidden/>
    <w:uiPriority w:val="99"/>
    <w:semiHidden/>
    <w:rsid w:val="006839DD"/>
    <w:pPr>
      <w:widowControl/>
      <w:autoSpaceDE/>
      <w:autoSpaceDN/>
    </w:pPr>
    <w:rPr>
      <w:rFonts w:ascii="Calibri" w:eastAsia="Calibri" w:hAnsi="Calibri" w:cs="Calibri"/>
      <w:lang w:val="tr-TR"/>
    </w:rPr>
  </w:style>
  <w:style w:type="paragraph" w:styleId="BalonMetni">
    <w:name w:val="Balloon Text"/>
    <w:basedOn w:val="Normal"/>
    <w:link w:val="BalonMetniChar"/>
    <w:uiPriority w:val="99"/>
    <w:semiHidden/>
    <w:unhideWhenUsed/>
    <w:rsid w:val="009C1D3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1D3F"/>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8331">
      <w:bodyDiv w:val="1"/>
      <w:marLeft w:val="0"/>
      <w:marRight w:val="0"/>
      <w:marTop w:val="0"/>
      <w:marBottom w:val="0"/>
      <w:divBdr>
        <w:top w:val="none" w:sz="0" w:space="0" w:color="auto"/>
        <w:left w:val="none" w:sz="0" w:space="0" w:color="auto"/>
        <w:bottom w:val="none" w:sz="0" w:space="0" w:color="auto"/>
        <w:right w:val="none" w:sz="0" w:space="0" w:color="auto"/>
      </w:divBdr>
    </w:div>
    <w:div w:id="174472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6262-20AD-46E7-89C6-7AE4BB5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2871</Words>
  <Characters>16369</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Fırat AYDIN</cp:lastModifiedBy>
  <cp:revision>5</cp:revision>
  <dcterms:created xsi:type="dcterms:W3CDTF">2024-10-17T13:39:00Z</dcterms:created>
  <dcterms:modified xsi:type="dcterms:W3CDTF">2024-10-21T07:22:00Z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