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AF7D73D" w14:textId="77410368" w:rsidR="00050572" w:rsidRDefault="00050572" w:rsidP="092BC85A">
      <w:pPr>
        <w:spacing w:line="276" w:lineRule="auto"/>
        <w:jc w:val="both"/>
        <w:rPr>
          <w:rFonts w:ascii="Book Antiqua" w:eastAsia="Book Antiqua" w:hAnsi="Book Antiqua" w:cs="Book Antiqua"/>
          <w:b/>
          <w:bCs/>
        </w:rPr>
      </w:pPr>
    </w:p>
    <w:tbl>
      <w:tblPr>
        <w:tblStyle w:val="TabloKlavuzu"/>
        <w:tblW w:w="0" w:type="auto"/>
        <w:tblLayout w:type="fixed"/>
        <w:tblLook w:val="04A0" w:firstRow="1" w:lastRow="0" w:firstColumn="1" w:lastColumn="0" w:noHBand="0" w:noVBand="1"/>
      </w:tblPr>
      <w:tblGrid>
        <w:gridCol w:w="5469"/>
        <w:gridCol w:w="3546"/>
      </w:tblGrid>
      <w:tr w:rsidR="092BC85A" w14:paraId="1F8CFDB8" w14:textId="77777777" w:rsidTr="7EDA24C3">
        <w:trPr>
          <w:trHeight w:val="390"/>
        </w:trPr>
        <w:tc>
          <w:tcPr>
            <w:tcW w:w="5469"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11B05122" w14:textId="0DAA968B" w:rsidR="092BC85A" w:rsidRDefault="092BC85A" w:rsidP="092BC85A">
            <w:pPr>
              <w:spacing w:line="276" w:lineRule="auto"/>
              <w:jc w:val="both"/>
              <w:rPr>
                <w:rFonts w:ascii="Book Antiqua" w:eastAsia="Book Antiqua" w:hAnsi="Book Antiqua" w:cs="Book Antiqua"/>
                <w:b/>
                <w:bCs/>
              </w:rPr>
            </w:pPr>
            <w:r w:rsidRPr="0F711B6A">
              <w:rPr>
                <w:rFonts w:ascii="Book Antiqua" w:eastAsia="Book Antiqua" w:hAnsi="Book Antiqua" w:cs="Book Antiqua"/>
                <w:b/>
                <w:bCs/>
              </w:rPr>
              <w:t>İşin ad</w:t>
            </w:r>
            <w:r w:rsidR="52BC112F" w:rsidRPr="0F711B6A">
              <w:rPr>
                <w:rFonts w:ascii="Book Antiqua" w:eastAsia="Book Antiqua" w:hAnsi="Book Antiqua" w:cs="Book Antiqua"/>
                <w:b/>
                <w:bCs/>
              </w:rPr>
              <w:t>ı</w:t>
            </w:r>
          </w:p>
        </w:tc>
        <w:tc>
          <w:tcPr>
            <w:tcW w:w="3546" w:type="dxa"/>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694F637" w14:textId="7AF87ED3" w:rsidR="006249F6" w:rsidRDefault="002A016C" w:rsidP="48E3D9EC">
            <w:pPr>
              <w:spacing w:line="276" w:lineRule="auto"/>
              <w:jc w:val="both"/>
              <w:rPr>
                <w:rFonts w:ascii="Book Antiqua" w:eastAsia="Book Antiqua" w:hAnsi="Book Antiqua" w:cs="Book Antiqua"/>
                <w:b/>
                <w:bCs/>
              </w:rPr>
            </w:pPr>
            <w:proofErr w:type="spellStart"/>
            <w:r>
              <w:rPr>
                <w:rFonts w:ascii="Book Antiqua" w:eastAsia="Book Antiqua" w:hAnsi="Book Antiqua" w:cs="Book Antiqua"/>
                <w:b/>
                <w:bCs/>
              </w:rPr>
              <w:t>Paribu</w:t>
            </w:r>
            <w:proofErr w:type="spellEnd"/>
            <w:r>
              <w:rPr>
                <w:rFonts w:ascii="Book Antiqua" w:eastAsia="Book Antiqua" w:hAnsi="Book Antiqua" w:cs="Book Antiqua"/>
                <w:b/>
                <w:bCs/>
              </w:rPr>
              <w:t xml:space="preserve"> &amp; TOG Gençlik Kampı</w:t>
            </w:r>
            <w:r w:rsidR="003F7237">
              <w:rPr>
                <w:rFonts w:ascii="Book Antiqua" w:eastAsia="Book Antiqua" w:hAnsi="Book Antiqua" w:cs="Book Antiqua"/>
                <w:b/>
                <w:bCs/>
              </w:rPr>
              <w:t xml:space="preserve"> </w:t>
            </w:r>
            <w:r w:rsidR="1787E44E" w:rsidRPr="7EDA24C3">
              <w:rPr>
                <w:rFonts w:ascii="Book Antiqua" w:eastAsia="Book Antiqua" w:hAnsi="Book Antiqua" w:cs="Book Antiqua"/>
                <w:b/>
                <w:bCs/>
              </w:rPr>
              <w:t>Projesi</w:t>
            </w:r>
            <w:r w:rsidR="006249F6" w:rsidRPr="7EDA24C3">
              <w:rPr>
                <w:rFonts w:ascii="Book Antiqua" w:eastAsia="Book Antiqua" w:hAnsi="Book Antiqua" w:cs="Book Antiqua"/>
                <w:b/>
                <w:bCs/>
              </w:rPr>
              <w:t xml:space="preserve"> </w:t>
            </w:r>
            <w:r w:rsidR="10BCE6C1" w:rsidRPr="7EDA24C3">
              <w:rPr>
                <w:rFonts w:ascii="Book Antiqua" w:eastAsia="Book Antiqua" w:hAnsi="Book Antiqua" w:cs="Book Antiqua"/>
                <w:b/>
                <w:bCs/>
              </w:rPr>
              <w:t xml:space="preserve">İçerik Uzmanı </w:t>
            </w:r>
            <w:r w:rsidR="006249F6" w:rsidRPr="7EDA24C3">
              <w:rPr>
                <w:rFonts w:ascii="Book Antiqua" w:eastAsia="Book Antiqua" w:hAnsi="Book Antiqua" w:cs="Book Antiqua"/>
                <w:b/>
                <w:bCs/>
              </w:rPr>
              <w:t>Hizmet Alımı</w:t>
            </w:r>
          </w:p>
        </w:tc>
      </w:tr>
      <w:tr w:rsidR="092BC85A" w14:paraId="339B2949" w14:textId="77777777" w:rsidTr="7EDA24C3">
        <w:trPr>
          <w:trHeight w:val="390"/>
        </w:trPr>
        <w:tc>
          <w:tcPr>
            <w:tcW w:w="9015" w:type="dxa"/>
            <w:gridSpan w:val="2"/>
            <w:tcBorders>
              <w:top w:val="single" w:sz="8" w:space="0" w:color="auto"/>
              <w:left w:val="single" w:sz="8" w:space="0" w:color="auto"/>
              <w:bottom w:val="single" w:sz="8" w:space="0" w:color="auto"/>
              <w:right w:val="single" w:sz="8" w:space="0" w:color="auto"/>
            </w:tcBorders>
            <w:tcMar>
              <w:left w:w="108" w:type="dxa"/>
              <w:right w:w="108" w:type="dxa"/>
            </w:tcMar>
            <w:vAlign w:val="center"/>
          </w:tcPr>
          <w:p w14:paraId="48CD7759" w14:textId="759C3AE8" w:rsidR="092BC85A" w:rsidRDefault="092BC85A" w:rsidP="092BC85A">
            <w:pPr>
              <w:spacing w:line="276" w:lineRule="auto"/>
              <w:jc w:val="both"/>
            </w:pPr>
            <w:r w:rsidRPr="092BC85A">
              <w:rPr>
                <w:rFonts w:ascii="Book Antiqua" w:eastAsia="Book Antiqua" w:hAnsi="Book Antiqua" w:cs="Book Antiqua"/>
              </w:rPr>
              <w:t>Bu hizmet alımın koşulları Toplum Gönüllüleri Vakfı sorumluluğunda düzenlenir.</w:t>
            </w:r>
          </w:p>
        </w:tc>
      </w:tr>
    </w:tbl>
    <w:p w14:paraId="4B225255" w14:textId="3743DB4E" w:rsidR="00050572" w:rsidRDefault="530FBF08" w:rsidP="092BC85A">
      <w:pPr>
        <w:spacing w:line="276" w:lineRule="auto"/>
        <w:jc w:val="both"/>
      </w:pPr>
      <w:r w:rsidRPr="092BC85A">
        <w:rPr>
          <w:rFonts w:ascii="Book Antiqua" w:eastAsia="Book Antiqua" w:hAnsi="Book Antiqua" w:cs="Book Antiqua"/>
        </w:rPr>
        <w:t xml:space="preserve"> </w:t>
      </w:r>
    </w:p>
    <w:p w14:paraId="4EC506C6" w14:textId="03C2C7F0" w:rsidR="00050572" w:rsidRDefault="530FBF08" w:rsidP="092BC85A">
      <w:pPr>
        <w:spacing w:line="276" w:lineRule="auto"/>
        <w:jc w:val="both"/>
      </w:pPr>
      <w:r w:rsidRPr="092BC85A">
        <w:rPr>
          <w:rFonts w:ascii="Book Antiqua" w:eastAsia="Book Antiqua" w:hAnsi="Book Antiqua" w:cs="Book Antiqua"/>
          <w:b/>
          <w:bCs/>
        </w:rPr>
        <w:t xml:space="preserve">I. Hakkımızda </w:t>
      </w:r>
    </w:p>
    <w:p w14:paraId="6E0076E7" w14:textId="220BE541" w:rsidR="00603F28" w:rsidRDefault="530FBF08" w:rsidP="092BC85A">
      <w:pPr>
        <w:jc w:val="both"/>
        <w:rPr>
          <w:rFonts w:ascii="Book Antiqua" w:eastAsia="Book Antiqua" w:hAnsi="Book Antiqua" w:cs="Book Antiqua"/>
          <w:color w:val="161616"/>
        </w:rPr>
      </w:pPr>
      <w:r w:rsidRPr="0F711B6A">
        <w:rPr>
          <w:rFonts w:ascii="Book Antiqua" w:eastAsia="Book Antiqua" w:hAnsi="Book Antiqua" w:cs="Book Antiqua"/>
          <w:color w:val="161616"/>
        </w:rPr>
        <w:t>Toplum Gönüllüleri Vakfı (TOG), 2002 yılından bu yana gençleri sosyal sorumluluk projelerine gönüllü olarak katılmaya teşvik ederek onları güçlendirmekte ve kişisel gelişimlerine katkıda bulunmaktadır. Sloganı “Gençler</w:t>
      </w:r>
      <w:r w:rsidR="279B61BF" w:rsidRPr="0F711B6A">
        <w:rPr>
          <w:rFonts w:ascii="Book Antiqua" w:eastAsia="Book Antiqua" w:hAnsi="Book Antiqua" w:cs="Book Antiqua"/>
          <w:color w:val="161616"/>
        </w:rPr>
        <w:t>in liderliğinde</w:t>
      </w:r>
      <w:r w:rsidRPr="0F711B6A">
        <w:rPr>
          <w:rFonts w:ascii="Book Antiqua" w:eastAsia="Book Antiqua" w:hAnsi="Book Antiqua" w:cs="Book Antiqua"/>
          <w:color w:val="161616"/>
        </w:rPr>
        <w:t>,</w:t>
      </w:r>
      <w:r w:rsidR="35921CE0" w:rsidRPr="0F711B6A">
        <w:rPr>
          <w:rFonts w:ascii="Book Antiqua" w:eastAsia="Book Antiqua" w:hAnsi="Book Antiqua" w:cs="Book Antiqua"/>
          <w:color w:val="161616"/>
        </w:rPr>
        <w:t xml:space="preserve"> y</w:t>
      </w:r>
      <w:r w:rsidRPr="0F711B6A">
        <w:rPr>
          <w:rFonts w:ascii="Book Antiqua" w:eastAsia="Book Antiqua" w:hAnsi="Book Antiqua" w:cs="Book Antiqua"/>
          <w:color w:val="161616"/>
        </w:rPr>
        <w:t>etişkinler</w:t>
      </w:r>
      <w:r w:rsidR="51A3D2FA" w:rsidRPr="0F711B6A">
        <w:rPr>
          <w:rFonts w:ascii="Book Antiqua" w:eastAsia="Book Antiqua" w:hAnsi="Book Antiqua" w:cs="Book Antiqua"/>
          <w:color w:val="161616"/>
        </w:rPr>
        <w:t>in</w:t>
      </w:r>
      <w:r w:rsidRPr="0F711B6A">
        <w:rPr>
          <w:rFonts w:ascii="Book Antiqua" w:eastAsia="Book Antiqua" w:hAnsi="Book Antiqua" w:cs="Book Antiqua"/>
          <w:color w:val="161616"/>
        </w:rPr>
        <w:t xml:space="preserve"> </w:t>
      </w:r>
      <w:proofErr w:type="spellStart"/>
      <w:r w:rsidRPr="0F711B6A">
        <w:rPr>
          <w:rFonts w:ascii="Book Antiqua" w:eastAsia="Book Antiqua" w:hAnsi="Book Antiqua" w:cs="Book Antiqua"/>
          <w:color w:val="161616"/>
        </w:rPr>
        <w:t>rehberliğinde”dir</w:t>
      </w:r>
      <w:proofErr w:type="spellEnd"/>
      <w:r w:rsidRPr="0F711B6A">
        <w:rPr>
          <w:rFonts w:ascii="Book Antiqua" w:eastAsia="Book Antiqua" w:hAnsi="Book Antiqua" w:cs="Book Antiqua"/>
          <w:color w:val="161616"/>
        </w:rPr>
        <w:t xml:space="preserve">. </w:t>
      </w:r>
    </w:p>
    <w:p w14:paraId="10CBB85F" w14:textId="627CEF98" w:rsidR="00050572" w:rsidRDefault="530FBF08" w:rsidP="092BC85A">
      <w:pPr>
        <w:jc w:val="both"/>
      </w:pPr>
      <w:r w:rsidRPr="092BC85A">
        <w:rPr>
          <w:rFonts w:ascii="Book Antiqua" w:eastAsia="Book Antiqua" w:hAnsi="Book Antiqua" w:cs="Book Antiqua"/>
          <w:color w:val="161616"/>
        </w:rPr>
        <w:t>TOG, eğitim faaliyetleri düzenleyerek üniversite öğrencilerini sosyal sorumluluk konusunda bilgi ve bilinçle donatmakta, sosyal sorumluluk projeleri tasarlamalarına ve uygulamalarına destek olmaktadır. Bu şekilde, gençlerin gönüllü olarak toplum katılımını arttırır. Gönüllüler, üniversite kampüslerinde öğrenci kulüpleri olarak bir araya gelerek çocuk hakları, kültür-sanat, engelliler konusunda farkındalık, hayvan hakları, ekoloji ve sürdürülebilirlik gibi farklı alanlarda projeler hayata geçiriyor.</w:t>
      </w:r>
    </w:p>
    <w:p w14:paraId="69C9AD94" w14:textId="5FCED020" w:rsidR="00050572" w:rsidRDefault="530FBF08" w:rsidP="092BC85A">
      <w:pPr>
        <w:spacing w:line="276" w:lineRule="auto"/>
        <w:jc w:val="both"/>
      </w:pPr>
      <w:r w:rsidRPr="092BC85A">
        <w:rPr>
          <w:rFonts w:ascii="Book Antiqua" w:eastAsia="Book Antiqua" w:hAnsi="Book Antiqua" w:cs="Book Antiqua"/>
        </w:rPr>
        <w:t xml:space="preserve"> </w:t>
      </w:r>
    </w:p>
    <w:p w14:paraId="679F05BD" w14:textId="1FF6350A" w:rsidR="00A42F54" w:rsidRDefault="530FBF08" w:rsidP="00A42F54">
      <w:pPr>
        <w:spacing w:line="276" w:lineRule="auto"/>
        <w:jc w:val="both"/>
        <w:rPr>
          <w:rFonts w:ascii="Book Antiqua" w:eastAsia="Book Antiqua" w:hAnsi="Book Antiqua" w:cs="Book Antiqua"/>
          <w:b/>
          <w:bCs/>
        </w:rPr>
      </w:pPr>
      <w:r w:rsidRPr="0F711B6A">
        <w:rPr>
          <w:rFonts w:ascii="Book Antiqua" w:eastAsia="Book Antiqua" w:hAnsi="Book Antiqua" w:cs="Book Antiqua"/>
          <w:b/>
          <w:bCs/>
        </w:rPr>
        <w:t>II. İşin Amacı</w:t>
      </w:r>
      <w:r w:rsidR="004E6162" w:rsidRPr="0F711B6A">
        <w:rPr>
          <w:rFonts w:ascii="Book Antiqua" w:eastAsia="Book Antiqua" w:hAnsi="Book Antiqua" w:cs="Book Antiqua"/>
          <w:b/>
          <w:bCs/>
        </w:rPr>
        <w:t xml:space="preserve"> ve Tanımı</w:t>
      </w:r>
    </w:p>
    <w:p w14:paraId="325AE6B0" w14:textId="77777777" w:rsidR="001F7AD1" w:rsidRDefault="00FF137E" w:rsidP="001F7AD1">
      <w:pPr>
        <w:spacing w:line="276" w:lineRule="auto"/>
        <w:jc w:val="both"/>
        <w:rPr>
          <w:rFonts w:ascii="Book Antiqua" w:hAnsi="Book Antiqua"/>
        </w:rPr>
      </w:pPr>
      <w:r w:rsidRPr="00FF137E">
        <w:rPr>
          <w:rFonts w:ascii="Book Antiqua" w:hAnsi="Book Antiqua"/>
        </w:rPr>
        <w:t>T</w:t>
      </w:r>
      <w:r>
        <w:rPr>
          <w:rFonts w:ascii="Book Antiqua" w:hAnsi="Book Antiqua"/>
        </w:rPr>
        <w:t xml:space="preserve">oplum Gönüllüleri Vakfı ve </w:t>
      </w:r>
      <w:proofErr w:type="spellStart"/>
      <w:r>
        <w:rPr>
          <w:rFonts w:ascii="Book Antiqua" w:hAnsi="Book Antiqua"/>
        </w:rPr>
        <w:t>Paribu</w:t>
      </w:r>
      <w:proofErr w:type="spellEnd"/>
      <w:r>
        <w:rPr>
          <w:rFonts w:ascii="Book Antiqua" w:hAnsi="Book Antiqua"/>
        </w:rPr>
        <w:t xml:space="preserve"> iş birliğiyle gerçekleştirilecek afetten etkilenen gençlerin sosyal uyum </w:t>
      </w:r>
      <w:r w:rsidR="00742AC5">
        <w:rPr>
          <w:rFonts w:ascii="Book Antiqua" w:hAnsi="Book Antiqua"/>
        </w:rPr>
        <w:t>v</w:t>
      </w:r>
      <w:r>
        <w:rPr>
          <w:rFonts w:ascii="Book Antiqua" w:hAnsi="Book Antiqua"/>
        </w:rPr>
        <w:t xml:space="preserve">e psikolojik iyi oluş süreçlerini iyileştirmek, gençlerin kişisel gelişimlerini ve kariyer gelişimlerini desteklemek, farklı kültürden gençlerin bir araya gelmelerini sağlayarak etkileşimlerini arttırmak üzere hazırlanan projede, </w:t>
      </w:r>
      <w:r w:rsidR="00742AC5">
        <w:rPr>
          <w:rFonts w:ascii="Book Antiqua" w:hAnsi="Book Antiqua"/>
        </w:rPr>
        <w:t xml:space="preserve">4 farklı kamp gerçekleştirilecektir. </w:t>
      </w:r>
      <w:r>
        <w:rPr>
          <w:rFonts w:ascii="Book Antiqua" w:hAnsi="Book Antiqua"/>
        </w:rPr>
        <w:t xml:space="preserve">Projenin ana hedef kitlesini, 18-25 yaş arası 15 afetten etkilenen genç ve 18-25 arası 15 Toplum Gönüllüsü genç oluşturmaktadır. </w:t>
      </w:r>
      <w:proofErr w:type="spellStart"/>
      <w:r>
        <w:rPr>
          <w:rFonts w:ascii="Book Antiqua" w:hAnsi="Book Antiqua"/>
        </w:rPr>
        <w:t>Paribu</w:t>
      </w:r>
      <w:proofErr w:type="spellEnd"/>
      <w:r>
        <w:rPr>
          <w:rFonts w:ascii="Book Antiqua" w:hAnsi="Book Antiqua"/>
        </w:rPr>
        <w:t xml:space="preserve"> gönüllüleri</w:t>
      </w:r>
      <w:r w:rsidR="00742AC5">
        <w:rPr>
          <w:rFonts w:ascii="Book Antiqua" w:hAnsi="Book Antiqua"/>
        </w:rPr>
        <w:t xml:space="preserve"> ise</w:t>
      </w:r>
      <w:r>
        <w:rPr>
          <w:rFonts w:ascii="Book Antiqua" w:hAnsi="Book Antiqua"/>
        </w:rPr>
        <w:t xml:space="preserve"> projenin ikinci hedef kitlesini oluşturmaktadır.</w:t>
      </w:r>
      <w:r w:rsidR="00742AC5">
        <w:rPr>
          <w:rFonts w:ascii="Book Antiqua" w:hAnsi="Book Antiqua"/>
        </w:rPr>
        <w:t xml:space="preserve"> Proje </w:t>
      </w:r>
      <w:r>
        <w:rPr>
          <w:rFonts w:ascii="Book Antiqua" w:hAnsi="Book Antiqua"/>
        </w:rPr>
        <w:t>kapsamında,</w:t>
      </w:r>
      <w:r w:rsidR="00742AC5">
        <w:rPr>
          <w:rFonts w:ascii="Book Antiqua" w:hAnsi="Book Antiqua"/>
        </w:rPr>
        <w:t xml:space="preserve"> Nisan ayında Gaziantep’te, </w:t>
      </w:r>
      <w:r w:rsidR="001F7AD1">
        <w:rPr>
          <w:rFonts w:ascii="Book Antiqua" w:hAnsi="Book Antiqua"/>
        </w:rPr>
        <w:t>mayıs</w:t>
      </w:r>
      <w:r w:rsidR="00742AC5">
        <w:rPr>
          <w:rFonts w:ascii="Book Antiqua" w:hAnsi="Book Antiqua"/>
        </w:rPr>
        <w:t xml:space="preserve"> ayında Hatay’da ve </w:t>
      </w:r>
      <w:r w:rsidR="001F7AD1">
        <w:rPr>
          <w:rFonts w:ascii="Book Antiqua" w:hAnsi="Book Antiqua"/>
        </w:rPr>
        <w:t>haziran</w:t>
      </w:r>
      <w:r w:rsidR="00742AC5">
        <w:rPr>
          <w:rFonts w:ascii="Book Antiqua" w:hAnsi="Book Antiqua"/>
        </w:rPr>
        <w:t xml:space="preserve"> ayında Adıyaman’da </w:t>
      </w:r>
      <w:r w:rsidR="00742AC5" w:rsidRPr="00742AC5">
        <w:rPr>
          <w:rFonts w:ascii="Book Antiqua" w:hAnsi="Book Antiqua"/>
          <w:highlight w:val="yellow"/>
        </w:rPr>
        <w:t>3 günlük eğitim</w:t>
      </w:r>
      <w:r w:rsidR="00742AC5">
        <w:rPr>
          <w:rFonts w:ascii="Book Antiqua" w:hAnsi="Book Antiqua"/>
        </w:rPr>
        <w:t xml:space="preserve"> kampı düzenlenecektir. H</w:t>
      </w:r>
      <w:r>
        <w:rPr>
          <w:rFonts w:ascii="Book Antiqua" w:hAnsi="Book Antiqua"/>
        </w:rPr>
        <w:t xml:space="preserve">er bir kampta 5 afetten etkilenen genç, 5 TOG gönüllüsü genç olmak üzere 10 genç ile eğitim programları yürütülecektir. 3 ilde farklı gençlerle gerçekleştirilen 3 kamp sonunda, </w:t>
      </w:r>
      <w:r w:rsidR="001F7AD1">
        <w:rPr>
          <w:rFonts w:ascii="Book Antiqua" w:hAnsi="Book Antiqua"/>
        </w:rPr>
        <w:t>temmuz</w:t>
      </w:r>
      <w:r>
        <w:rPr>
          <w:rFonts w:ascii="Book Antiqua" w:hAnsi="Book Antiqua"/>
        </w:rPr>
        <w:t xml:space="preserve"> ayında 30 gencin bir arada olduğu </w:t>
      </w:r>
      <w:r w:rsidR="00742AC5" w:rsidRPr="00742AC5">
        <w:rPr>
          <w:rFonts w:ascii="Book Antiqua" w:hAnsi="Book Antiqua"/>
          <w:highlight w:val="yellow"/>
        </w:rPr>
        <w:t>4 günlük</w:t>
      </w:r>
      <w:r w:rsidR="00742AC5">
        <w:rPr>
          <w:rFonts w:ascii="Book Antiqua" w:hAnsi="Book Antiqua"/>
        </w:rPr>
        <w:t xml:space="preserve"> bir </w:t>
      </w:r>
      <w:r>
        <w:rPr>
          <w:rFonts w:ascii="Book Antiqua" w:hAnsi="Book Antiqua"/>
        </w:rPr>
        <w:t xml:space="preserve">çatı kamp düzenlenecektir. </w:t>
      </w:r>
      <w:r w:rsidR="00742AC5" w:rsidRPr="00742AC5">
        <w:rPr>
          <w:rFonts w:ascii="Book Antiqua" w:hAnsi="Book Antiqua"/>
        </w:rPr>
        <w:t>Proje uygulamasına katılacak Toplum Gönüllüsü gençlerin belirlenmesi için TOG ağlarına açık çağrı yapılacak ve etkinliklerde yer almak isteyen gençlerin başvuruları alınacaktır</w:t>
      </w:r>
      <w:r w:rsidR="00742AC5">
        <w:rPr>
          <w:rFonts w:ascii="Book Antiqua" w:hAnsi="Book Antiqua"/>
        </w:rPr>
        <w:t xml:space="preserve"> ve toplamda </w:t>
      </w:r>
      <w:r w:rsidR="00742AC5" w:rsidRPr="00742AC5">
        <w:rPr>
          <w:rFonts w:ascii="Book Antiqua" w:hAnsi="Book Antiqua"/>
        </w:rPr>
        <w:t>15 genç belirlenecektir. Afetten etkilenen gençlere ise Toplum Gönüllüleri Vakfı’nın deprem bölgesinde bulunan destek merkezleri aracılığı ile ulaşılacak; her kamp için 5 olmak üzere toplamda merkezlerden faydalanan 15 genç belirlenecektir.</w:t>
      </w:r>
    </w:p>
    <w:p w14:paraId="54DC49EA" w14:textId="4D5E366E" w:rsidR="00742AC5" w:rsidRPr="001F7AD1" w:rsidRDefault="00742AC5" w:rsidP="001F7AD1">
      <w:pPr>
        <w:spacing w:line="276" w:lineRule="auto"/>
        <w:jc w:val="both"/>
        <w:rPr>
          <w:rFonts w:ascii="Book Antiqua" w:hAnsi="Book Antiqua"/>
        </w:rPr>
      </w:pPr>
      <w:r w:rsidRPr="001F7AD1">
        <w:rPr>
          <w:rFonts w:ascii="Book Antiqua" w:hAnsi="Book Antiqua"/>
        </w:rPr>
        <w:t>Projenin amacı, depremden etkilenen gençlerle Türkiye'nin farklı bölgelerindeki Toplum Gönüllüsü gençleri bir araya getirerek, dayanışmayı güçlendirmek, gençlerin birbirlerinden öğrenme fırsatı bulmalarını sağlamak ve gelecek kaygılarını azaltacak eğitimler aracılığıyla, geleceğe umutla bakabilmelerine destek olmak için farkındalık yaratmaktır</w:t>
      </w:r>
      <w:r>
        <w:t>.</w:t>
      </w:r>
    </w:p>
    <w:p w14:paraId="55A101AC" w14:textId="77777777" w:rsidR="00742AC5" w:rsidRDefault="00742AC5" w:rsidP="00742AC5">
      <w:pPr>
        <w:pStyle w:val="NormalWeb"/>
        <w:rPr>
          <w:rFonts w:ascii="Book Antiqua" w:eastAsia="Book Antiqua" w:hAnsi="Book Antiqua" w:cs="Book Antiqua"/>
        </w:rPr>
      </w:pPr>
    </w:p>
    <w:p w14:paraId="25B38F18" w14:textId="77777777" w:rsidR="00742AC5" w:rsidRDefault="00742AC5" w:rsidP="00742AC5">
      <w:pPr>
        <w:pStyle w:val="NormalWeb"/>
        <w:jc w:val="both"/>
        <w:rPr>
          <w:rFonts w:ascii="Book Antiqua" w:eastAsia="Book Antiqua" w:hAnsi="Book Antiqua" w:cs="Book Antiqua"/>
        </w:rPr>
      </w:pPr>
    </w:p>
    <w:p w14:paraId="6456CBFB" w14:textId="1455B40E" w:rsidR="006249F6" w:rsidRPr="001F7AD1" w:rsidRDefault="47F4E9F4" w:rsidP="00742AC5">
      <w:pPr>
        <w:pStyle w:val="NormalWeb"/>
        <w:jc w:val="both"/>
        <w:rPr>
          <w:sz w:val="22"/>
        </w:rPr>
      </w:pPr>
      <w:r w:rsidRPr="001F7AD1">
        <w:rPr>
          <w:rFonts w:ascii="Book Antiqua" w:eastAsia="Book Antiqua" w:hAnsi="Book Antiqua" w:cs="Book Antiqua"/>
          <w:sz w:val="22"/>
        </w:rPr>
        <w:t xml:space="preserve">Proje kapsamında aşağıdaki </w:t>
      </w:r>
      <w:r w:rsidR="33EA6DC9" w:rsidRPr="001F7AD1">
        <w:rPr>
          <w:rFonts w:ascii="Book Antiqua" w:eastAsia="Book Antiqua" w:hAnsi="Book Antiqua" w:cs="Book Antiqua"/>
          <w:sz w:val="22"/>
        </w:rPr>
        <w:t xml:space="preserve">uygulama </w:t>
      </w:r>
      <w:r w:rsidR="00742AC5" w:rsidRPr="001F7AD1">
        <w:rPr>
          <w:rFonts w:ascii="Book Antiqua" w:eastAsia="Book Antiqua" w:hAnsi="Book Antiqua" w:cs="Book Antiqua"/>
          <w:sz w:val="22"/>
        </w:rPr>
        <w:t xml:space="preserve">başlıklarının </w:t>
      </w:r>
      <w:r w:rsidR="71C64DAC" w:rsidRPr="001F7AD1">
        <w:rPr>
          <w:rFonts w:ascii="Book Antiqua" w:eastAsia="Book Antiqua" w:hAnsi="Book Antiqua" w:cs="Book Antiqua"/>
          <w:sz w:val="22"/>
        </w:rPr>
        <w:t>gerçekleştirilmesi</w:t>
      </w:r>
      <w:r w:rsidR="00742AC5" w:rsidRPr="001F7AD1">
        <w:rPr>
          <w:rFonts w:ascii="Book Antiqua" w:eastAsia="Book Antiqua" w:hAnsi="Book Antiqua" w:cs="Book Antiqua"/>
          <w:sz w:val="22"/>
        </w:rPr>
        <w:t xml:space="preserve"> </w:t>
      </w:r>
      <w:r w:rsidR="71C64DAC" w:rsidRPr="001F7AD1">
        <w:rPr>
          <w:rFonts w:ascii="Book Antiqua" w:eastAsia="Book Antiqua" w:hAnsi="Book Antiqua" w:cs="Book Antiqua"/>
          <w:sz w:val="22"/>
        </w:rPr>
        <w:t xml:space="preserve">beklenmektedir. </w:t>
      </w:r>
      <w:r w:rsidRPr="001F7AD1">
        <w:rPr>
          <w:rFonts w:ascii="Book Antiqua" w:eastAsia="Book Antiqua" w:hAnsi="Book Antiqua" w:cs="Book Antiqua"/>
          <w:color w:val="161616"/>
          <w:sz w:val="22"/>
        </w:rPr>
        <w:t xml:space="preserve">İçerik </w:t>
      </w:r>
      <w:r w:rsidR="1A34AD0E" w:rsidRPr="001F7AD1">
        <w:rPr>
          <w:rFonts w:ascii="Book Antiqua" w:eastAsia="Book Antiqua" w:hAnsi="Book Antiqua" w:cs="Book Antiqua"/>
          <w:color w:val="161616"/>
          <w:sz w:val="22"/>
        </w:rPr>
        <w:t>danışmanı</w:t>
      </w:r>
      <w:r w:rsidRPr="001F7AD1">
        <w:rPr>
          <w:rFonts w:ascii="Book Antiqua" w:eastAsia="Book Antiqua" w:hAnsi="Book Antiqua" w:cs="Book Antiqua"/>
          <w:color w:val="161616"/>
          <w:sz w:val="22"/>
        </w:rPr>
        <w:t xml:space="preserve"> </w:t>
      </w:r>
      <w:r w:rsidR="7C44B6BF" w:rsidRPr="001F7AD1">
        <w:rPr>
          <w:rFonts w:ascii="Book Antiqua" w:eastAsia="Book Antiqua" w:hAnsi="Book Antiqua" w:cs="Book Antiqua"/>
          <w:color w:val="161616"/>
          <w:sz w:val="22"/>
        </w:rPr>
        <w:t xml:space="preserve">proje süresi </w:t>
      </w:r>
      <w:r w:rsidR="7C44B6BF" w:rsidRPr="001F7AD1">
        <w:rPr>
          <w:rFonts w:ascii="Book Antiqua" w:eastAsia="Book Antiqua" w:hAnsi="Book Antiqua" w:cs="Book Antiqua"/>
          <w:color w:val="161616"/>
          <w:sz w:val="22"/>
          <w:highlight w:val="yellow"/>
        </w:rPr>
        <w:t>boyunca (</w:t>
      </w:r>
      <w:proofErr w:type="gramStart"/>
      <w:r w:rsidR="002A016C">
        <w:rPr>
          <w:rFonts w:ascii="Book Antiqua" w:eastAsia="Book Antiqua" w:hAnsi="Book Antiqua" w:cs="Book Antiqua"/>
          <w:color w:val="161616"/>
          <w:sz w:val="22"/>
          <w:highlight w:val="yellow"/>
        </w:rPr>
        <w:t>05</w:t>
      </w:r>
      <w:r w:rsidR="00742AC5" w:rsidRPr="001F7AD1">
        <w:rPr>
          <w:rFonts w:ascii="Book Antiqua" w:eastAsia="Book Antiqua" w:hAnsi="Book Antiqua" w:cs="Book Antiqua"/>
          <w:color w:val="161616"/>
          <w:sz w:val="22"/>
          <w:highlight w:val="yellow"/>
        </w:rPr>
        <w:t>.03.2025 -</w:t>
      </w:r>
      <w:proofErr w:type="gramEnd"/>
      <w:r w:rsidR="002A016C">
        <w:rPr>
          <w:rFonts w:ascii="Book Antiqua" w:eastAsia="Book Antiqua" w:hAnsi="Book Antiqua" w:cs="Book Antiqua"/>
          <w:color w:val="161616"/>
          <w:sz w:val="22"/>
          <w:highlight w:val="yellow"/>
        </w:rPr>
        <w:t>15</w:t>
      </w:r>
      <w:r w:rsidR="00742AC5" w:rsidRPr="001F7AD1">
        <w:rPr>
          <w:rFonts w:ascii="Book Antiqua" w:eastAsia="Book Antiqua" w:hAnsi="Book Antiqua" w:cs="Book Antiqua"/>
          <w:color w:val="161616"/>
          <w:sz w:val="22"/>
          <w:highlight w:val="yellow"/>
        </w:rPr>
        <w:t xml:space="preserve">.08.2025 </w:t>
      </w:r>
      <w:r w:rsidR="66AA89B6" w:rsidRPr="001F7AD1">
        <w:rPr>
          <w:rFonts w:ascii="Book Antiqua" w:eastAsia="Book Antiqua" w:hAnsi="Book Antiqua" w:cs="Book Antiqua"/>
          <w:color w:val="161616"/>
          <w:sz w:val="22"/>
          <w:highlight w:val="yellow"/>
        </w:rPr>
        <w:t>)</w:t>
      </w:r>
      <w:r w:rsidR="66AA89B6" w:rsidRPr="001F7AD1">
        <w:rPr>
          <w:rFonts w:ascii="Book Antiqua" w:eastAsia="Book Antiqua" w:hAnsi="Book Antiqua" w:cs="Book Antiqua"/>
          <w:color w:val="161616"/>
          <w:sz w:val="22"/>
        </w:rPr>
        <w:t xml:space="preserve"> </w:t>
      </w:r>
      <w:r w:rsidRPr="001F7AD1">
        <w:rPr>
          <w:rFonts w:ascii="Book Antiqua" w:eastAsia="Book Antiqua" w:hAnsi="Book Antiqua" w:cs="Book Antiqua"/>
          <w:color w:val="161616"/>
          <w:sz w:val="22"/>
        </w:rPr>
        <w:t>hem eğitim içeriklerini oluşturacak hem uygulanmasını sağlayacak, gerektiğinde alanında uzman isimleri eğitim programı kapsamında organize edecektir.</w:t>
      </w:r>
    </w:p>
    <w:p w14:paraId="104381C4" w14:textId="65A5C90A" w:rsidR="05D66B9E" w:rsidRDefault="001F7AD1" w:rsidP="001F7AD1">
      <w:pPr>
        <w:spacing w:line="257" w:lineRule="auto"/>
        <w:jc w:val="both"/>
        <w:rPr>
          <w:rFonts w:ascii="Book Antiqua" w:eastAsia="Book Antiqua" w:hAnsi="Book Antiqua" w:cs="Book Antiqua"/>
        </w:rPr>
      </w:pPr>
      <w:r w:rsidRPr="001F7AD1">
        <w:rPr>
          <w:rFonts w:ascii="Book Antiqua" w:eastAsia="Book Antiqua" w:hAnsi="Book Antiqua" w:cs="Book Antiqua"/>
          <w:b/>
          <w:bCs/>
        </w:rPr>
        <w:t>3</w:t>
      </w:r>
      <w:r w:rsidR="05D66B9E" w:rsidRPr="001F7AD1">
        <w:rPr>
          <w:rFonts w:ascii="Book Antiqua" w:eastAsia="Book Antiqua" w:hAnsi="Book Antiqua" w:cs="Book Antiqua"/>
          <w:b/>
          <w:bCs/>
        </w:rPr>
        <w:t xml:space="preserve"> günlük </w:t>
      </w:r>
      <w:r>
        <w:rPr>
          <w:rFonts w:ascii="Book Antiqua" w:eastAsia="Book Antiqua" w:hAnsi="Book Antiqua" w:cs="Book Antiqua"/>
          <w:b/>
          <w:bCs/>
        </w:rPr>
        <w:t xml:space="preserve">kamp </w:t>
      </w:r>
      <w:r w:rsidR="05D66B9E" w:rsidRPr="001F7AD1">
        <w:rPr>
          <w:rFonts w:ascii="Book Antiqua" w:eastAsia="Book Antiqua" w:hAnsi="Book Antiqua" w:cs="Book Antiqua"/>
          <w:b/>
          <w:bCs/>
        </w:rPr>
        <w:t>eğitim</w:t>
      </w:r>
      <w:r>
        <w:rPr>
          <w:rFonts w:ascii="Book Antiqua" w:eastAsia="Book Antiqua" w:hAnsi="Book Antiqua" w:cs="Book Antiqua"/>
          <w:b/>
          <w:bCs/>
        </w:rPr>
        <w:t>i</w:t>
      </w:r>
      <w:r w:rsidR="05D66B9E" w:rsidRPr="001F7AD1">
        <w:rPr>
          <w:rFonts w:ascii="Book Antiqua" w:eastAsia="Book Antiqua" w:hAnsi="Book Antiqua" w:cs="Book Antiqua"/>
          <w:b/>
          <w:bCs/>
        </w:rPr>
        <w:t>:</w:t>
      </w:r>
      <w:r w:rsidR="05D66B9E" w:rsidRPr="001F7AD1">
        <w:rPr>
          <w:rFonts w:ascii="Book Antiqua" w:eastAsia="Book Antiqua" w:hAnsi="Book Antiqua" w:cs="Book Antiqua"/>
        </w:rPr>
        <w:t xml:space="preserve"> Alanında uzman eğitimciler tarafından </w:t>
      </w:r>
      <w:r>
        <w:rPr>
          <w:rFonts w:ascii="Book Antiqua" w:eastAsia="Book Antiqua" w:hAnsi="Book Antiqua" w:cs="Book Antiqua"/>
        </w:rPr>
        <w:t>n</w:t>
      </w:r>
      <w:r w:rsidRPr="001F7AD1">
        <w:rPr>
          <w:rFonts w:ascii="Book Antiqua" w:eastAsia="Book Antiqua" w:hAnsi="Book Antiqua" w:cs="Book Antiqua"/>
        </w:rPr>
        <w:t xml:space="preserve">isan, </w:t>
      </w:r>
      <w:r>
        <w:rPr>
          <w:rFonts w:ascii="Book Antiqua" w:eastAsia="Book Antiqua" w:hAnsi="Book Antiqua" w:cs="Book Antiqua"/>
        </w:rPr>
        <w:t>m</w:t>
      </w:r>
      <w:r w:rsidRPr="001F7AD1">
        <w:rPr>
          <w:rFonts w:ascii="Book Antiqua" w:eastAsia="Book Antiqua" w:hAnsi="Book Antiqua" w:cs="Book Antiqua"/>
        </w:rPr>
        <w:t xml:space="preserve">ayıs ve haziran ayında </w:t>
      </w:r>
      <w:r>
        <w:rPr>
          <w:rFonts w:ascii="Book Antiqua" w:eastAsia="Book Antiqua" w:hAnsi="Book Antiqua" w:cs="Book Antiqua"/>
        </w:rPr>
        <w:t>düzenlenen 3</w:t>
      </w:r>
      <w:r w:rsidRPr="001F7AD1">
        <w:rPr>
          <w:rFonts w:ascii="Book Antiqua" w:eastAsia="Book Antiqua" w:hAnsi="Book Antiqua" w:cs="Book Antiqua"/>
        </w:rPr>
        <w:t xml:space="preserve"> </w:t>
      </w:r>
      <w:r>
        <w:rPr>
          <w:rFonts w:ascii="Book Antiqua" w:eastAsia="Book Antiqua" w:hAnsi="Book Antiqua" w:cs="Book Antiqua"/>
        </w:rPr>
        <w:t xml:space="preserve">günlük </w:t>
      </w:r>
      <w:r w:rsidRPr="001F7AD1">
        <w:rPr>
          <w:rFonts w:ascii="Book Antiqua" w:eastAsia="Book Antiqua" w:hAnsi="Book Antiqua" w:cs="Book Antiqua"/>
        </w:rPr>
        <w:t>kam</w:t>
      </w:r>
      <w:r>
        <w:rPr>
          <w:rFonts w:ascii="Book Antiqua" w:eastAsia="Book Antiqua" w:hAnsi="Book Antiqua" w:cs="Book Antiqua"/>
        </w:rPr>
        <w:t xml:space="preserve">plarda, </w:t>
      </w:r>
      <w:r w:rsidR="05D66B9E" w:rsidRPr="001F7AD1">
        <w:rPr>
          <w:rFonts w:ascii="Book Antiqua" w:eastAsia="Book Antiqua" w:hAnsi="Book Antiqua" w:cs="Book Antiqua"/>
        </w:rPr>
        <w:t xml:space="preserve">üniversite öğrencileriyle yürütülecek eğitimler, </w:t>
      </w:r>
      <w:r w:rsidR="05D66B9E" w:rsidRPr="001F7AD1">
        <w:rPr>
          <w:rFonts w:ascii="Book Antiqua" w:eastAsia="Book Antiqua" w:hAnsi="Book Antiqua" w:cs="Book Antiqua"/>
          <w:highlight w:val="yellow"/>
        </w:rPr>
        <w:t>10.00 – 17.00</w:t>
      </w:r>
      <w:r w:rsidR="05D66B9E" w:rsidRPr="001F7AD1">
        <w:rPr>
          <w:rFonts w:ascii="Book Antiqua" w:eastAsia="Book Antiqua" w:hAnsi="Book Antiqua" w:cs="Book Antiqua"/>
        </w:rPr>
        <w:t xml:space="preserve"> saatleri arasında düzenlenecek. Eğitimler yüz yüze olup, aynı hafta içinde belirlenen günler içinde yapılacaktır.</w:t>
      </w:r>
      <w:r>
        <w:rPr>
          <w:rFonts w:ascii="Book Antiqua" w:eastAsia="Book Antiqua" w:hAnsi="Book Antiqua" w:cs="Book Antiqua"/>
        </w:rPr>
        <w:t xml:space="preserve"> </w:t>
      </w:r>
      <w:r w:rsidR="05D66B9E" w:rsidRPr="001F7AD1">
        <w:rPr>
          <w:rFonts w:ascii="Book Antiqua" w:eastAsia="Book Antiqua" w:hAnsi="Book Antiqua" w:cs="Book Antiqua"/>
        </w:rPr>
        <w:t xml:space="preserve">Eğitimciler, </w:t>
      </w:r>
      <w:r w:rsidRPr="001F7AD1">
        <w:rPr>
          <w:rFonts w:ascii="Book Antiqua" w:eastAsia="Book Antiqua" w:hAnsi="Book Antiqua" w:cs="Book Antiqua"/>
        </w:rPr>
        <w:t xml:space="preserve">3 </w:t>
      </w:r>
      <w:r w:rsidR="05D66B9E" w:rsidRPr="001F7AD1">
        <w:rPr>
          <w:rFonts w:ascii="Book Antiqua" w:eastAsia="Book Antiqua" w:hAnsi="Book Antiqua" w:cs="Book Antiqua"/>
        </w:rPr>
        <w:t>günlük eğitim için gerekli zaman planlamasını hazırlayacak ve eğitimin amaçladığı kazanımları belirleyecek. Bu kazanımlara ulaşmayı sağlayacak eğitim içeriğini (uygulamalar, teorik alt yapı, ölçekler, oyunlar, egzersizler, vb.) oluşturulacak. Eğitimciler, ilgili proje hazırlığı için online ve yüz yüze olmak üzere gerekli bireysel ve grup çalışmaları gerçekleştirecektir.</w:t>
      </w:r>
    </w:p>
    <w:p w14:paraId="6D595953" w14:textId="78DCC26B" w:rsidR="001F7AD1" w:rsidRDefault="001F7AD1" w:rsidP="001F7AD1">
      <w:pPr>
        <w:spacing w:line="257" w:lineRule="auto"/>
        <w:jc w:val="both"/>
        <w:rPr>
          <w:rFonts w:ascii="Book Antiqua" w:eastAsia="Book Antiqua" w:hAnsi="Book Antiqua" w:cs="Book Antiqua"/>
        </w:rPr>
      </w:pPr>
      <w:r>
        <w:rPr>
          <w:rFonts w:ascii="Book Antiqua" w:eastAsia="Book Antiqua" w:hAnsi="Book Antiqua" w:cs="Book Antiqua"/>
        </w:rPr>
        <w:t>Eğitim başlıkları;</w:t>
      </w:r>
    </w:p>
    <w:p w14:paraId="52F4EE2C" w14:textId="77777777" w:rsidR="001F7AD1" w:rsidRPr="001F7AD1" w:rsidRDefault="001F7AD1" w:rsidP="001F7AD1">
      <w:pPr>
        <w:spacing w:line="257" w:lineRule="auto"/>
        <w:jc w:val="both"/>
        <w:rPr>
          <w:rFonts w:ascii="Book Antiqua" w:eastAsia="Book Antiqua" w:hAnsi="Book Antiqua" w:cs="Book Antiqua"/>
          <w:b/>
        </w:rPr>
      </w:pPr>
      <w:r w:rsidRPr="001F7AD1">
        <w:rPr>
          <w:rFonts w:ascii="Book Antiqua" w:eastAsia="Book Antiqua" w:hAnsi="Book Antiqua" w:cs="Book Antiqua"/>
          <w:b/>
        </w:rPr>
        <w:t>Kişisel Gelişim ve Beceri Geliştirme Eğitimleri:</w:t>
      </w:r>
    </w:p>
    <w:p w14:paraId="1961E115"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 xml:space="preserve">Sosyal girişimcilik </w:t>
      </w:r>
    </w:p>
    <w:p w14:paraId="5B04A6F6"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Etkili iletişim yöntemleri</w:t>
      </w:r>
    </w:p>
    <w:p w14:paraId="5C861E61"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Toplumsal cinsiyet eşitliği</w:t>
      </w:r>
    </w:p>
    <w:p w14:paraId="20486879"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Finansal okuryazarlık</w:t>
      </w:r>
    </w:p>
    <w:p w14:paraId="14DCBFC1"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Aktif ve güvenli sosyal medya kullanımı</w:t>
      </w:r>
    </w:p>
    <w:p w14:paraId="73B501C3"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 xml:space="preserve">21. </w:t>
      </w:r>
      <w:proofErr w:type="gramStart"/>
      <w:r w:rsidRPr="001F7AD1">
        <w:rPr>
          <w:rFonts w:ascii="Book Antiqua" w:eastAsia="Book Antiqua" w:hAnsi="Book Antiqua" w:cs="Book Antiqua"/>
        </w:rPr>
        <w:t>yy</w:t>
      </w:r>
      <w:proofErr w:type="gramEnd"/>
      <w:r w:rsidRPr="001F7AD1">
        <w:rPr>
          <w:rFonts w:ascii="Book Antiqua" w:eastAsia="Book Antiqua" w:hAnsi="Book Antiqua" w:cs="Book Antiqua"/>
        </w:rPr>
        <w:t xml:space="preserve"> yetkinlikleri</w:t>
      </w:r>
    </w:p>
    <w:p w14:paraId="02118DF4"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Ekolojik okuryazarlık</w:t>
      </w:r>
    </w:p>
    <w:p w14:paraId="767F83B5"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Dijital okuryazarlık</w:t>
      </w:r>
    </w:p>
    <w:p w14:paraId="14ECAE32"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 xml:space="preserve">Proje yazma </w:t>
      </w:r>
    </w:p>
    <w:p w14:paraId="56E36CE2"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Sunum teknikleri</w:t>
      </w:r>
    </w:p>
    <w:p w14:paraId="6DD50732" w14:textId="77777777" w:rsidR="001F7AD1" w:rsidRPr="001F7AD1" w:rsidRDefault="001F7AD1" w:rsidP="001F7AD1">
      <w:pPr>
        <w:pStyle w:val="ListeParagraf"/>
        <w:numPr>
          <w:ilvl w:val="0"/>
          <w:numId w:val="22"/>
        </w:numPr>
        <w:spacing w:line="257" w:lineRule="auto"/>
        <w:jc w:val="both"/>
        <w:rPr>
          <w:rFonts w:ascii="Book Antiqua" w:eastAsia="Book Antiqua" w:hAnsi="Book Antiqua" w:cs="Book Antiqua"/>
        </w:rPr>
      </w:pPr>
      <w:r w:rsidRPr="001F7AD1">
        <w:rPr>
          <w:rFonts w:ascii="Book Antiqua" w:eastAsia="Book Antiqua" w:hAnsi="Book Antiqua" w:cs="Book Antiqua"/>
        </w:rPr>
        <w:t xml:space="preserve">Yapay </w:t>
      </w:r>
      <w:proofErr w:type="gramStart"/>
      <w:r w:rsidRPr="001F7AD1">
        <w:rPr>
          <w:rFonts w:ascii="Book Antiqua" w:eastAsia="Book Antiqua" w:hAnsi="Book Antiqua" w:cs="Book Antiqua"/>
        </w:rPr>
        <w:t>zeka</w:t>
      </w:r>
      <w:proofErr w:type="gramEnd"/>
    </w:p>
    <w:p w14:paraId="2081F4FD" w14:textId="77777777" w:rsidR="001F7AD1" w:rsidRPr="001F7AD1" w:rsidRDefault="001F7AD1" w:rsidP="001F7AD1">
      <w:pPr>
        <w:spacing w:line="257" w:lineRule="auto"/>
        <w:jc w:val="both"/>
        <w:rPr>
          <w:rFonts w:ascii="Book Antiqua" w:eastAsia="Book Antiqua" w:hAnsi="Book Antiqua" w:cs="Book Antiqua"/>
          <w:b/>
        </w:rPr>
      </w:pPr>
      <w:r w:rsidRPr="001F7AD1">
        <w:rPr>
          <w:rFonts w:ascii="Book Antiqua" w:eastAsia="Book Antiqua" w:hAnsi="Book Antiqua" w:cs="Book Antiqua"/>
          <w:b/>
        </w:rPr>
        <w:t>Kariyer Planlaması ve Yönlendirme:</w:t>
      </w:r>
    </w:p>
    <w:p w14:paraId="34A05013" w14:textId="77777777" w:rsidR="001F7AD1" w:rsidRPr="001F7AD1" w:rsidRDefault="001F7AD1" w:rsidP="001F7AD1">
      <w:pPr>
        <w:pStyle w:val="ListeParagraf"/>
        <w:numPr>
          <w:ilvl w:val="0"/>
          <w:numId w:val="23"/>
        </w:numPr>
        <w:spacing w:line="257" w:lineRule="auto"/>
        <w:jc w:val="both"/>
        <w:rPr>
          <w:rFonts w:ascii="Book Antiqua" w:eastAsia="Book Antiqua" w:hAnsi="Book Antiqua" w:cs="Book Antiqua"/>
        </w:rPr>
      </w:pPr>
      <w:r w:rsidRPr="001F7AD1">
        <w:rPr>
          <w:rFonts w:ascii="Book Antiqua" w:eastAsia="Book Antiqua" w:hAnsi="Book Antiqua" w:cs="Book Antiqua"/>
        </w:rPr>
        <w:t>Kariyer sohbetleri</w:t>
      </w:r>
    </w:p>
    <w:p w14:paraId="052CAB4B" w14:textId="77777777" w:rsidR="001F7AD1" w:rsidRPr="001F7AD1" w:rsidRDefault="001F7AD1" w:rsidP="001F7AD1">
      <w:pPr>
        <w:pStyle w:val="ListeParagraf"/>
        <w:numPr>
          <w:ilvl w:val="0"/>
          <w:numId w:val="23"/>
        </w:numPr>
        <w:spacing w:line="257" w:lineRule="auto"/>
        <w:jc w:val="both"/>
        <w:rPr>
          <w:rFonts w:ascii="Book Antiqua" w:eastAsia="Book Antiqua" w:hAnsi="Book Antiqua" w:cs="Book Antiqua"/>
        </w:rPr>
      </w:pPr>
      <w:r w:rsidRPr="001F7AD1">
        <w:rPr>
          <w:rFonts w:ascii="Book Antiqua" w:eastAsia="Book Antiqua" w:hAnsi="Book Antiqua" w:cs="Book Antiqua"/>
        </w:rPr>
        <w:t xml:space="preserve">Alanında uzman isimlerle kariyer planlaması ve </w:t>
      </w:r>
      <w:proofErr w:type="spellStart"/>
      <w:r w:rsidRPr="001F7AD1">
        <w:rPr>
          <w:rFonts w:ascii="Book Antiqua" w:eastAsia="Book Antiqua" w:hAnsi="Book Antiqua" w:cs="Book Antiqua"/>
        </w:rPr>
        <w:t>mentorluk</w:t>
      </w:r>
      <w:proofErr w:type="spellEnd"/>
      <w:r w:rsidRPr="001F7AD1">
        <w:rPr>
          <w:rFonts w:ascii="Book Antiqua" w:eastAsia="Book Antiqua" w:hAnsi="Book Antiqua" w:cs="Book Antiqua"/>
        </w:rPr>
        <w:t xml:space="preserve"> desteği</w:t>
      </w:r>
    </w:p>
    <w:p w14:paraId="1DB40D2D" w14:textId="77777777" w:rsidR="001F7AD1" w:rsidRPr="001F7AD1" w:rsidRDefault="001F7AD1" w:rsidP="001F7AD1">
      <w:pPr>
        <w:pStyle w:val="ListeParagraf"/>
        <w:numPr>
          <w:ilvl w:val="0"/>
          <w:numId w:val="23"/>
        </w:numPr>
        <w:spacing w:line="257" w:lineRule="auto"/>
        <w:jc w:val="both"/>
        <w:rPr>
          <w:rFonts w:ascii="Book Antiqua" w:eastAsia="Book Antiqua" w:hAnsi="Book Antiqua" w:cs="Book Antiqua"/>
        </w:rPr>
      </w:pPr>
      <w:proofErr w:type="spellStart"/>
      <w:r w:rsidRPr="001F7AD1">
        <w:rPr>
          <w:rFonts w:ascii="Book Antiqua" w:eastAsia="Book Antiqua" w:hAnsi="Book Antiqua" w:cs="Book Antiqua"/>
        </w:rPr>
        <w:t>Cv</w:t>
      </w:r>
      <w:proofErr w:type="spellEnd"/>
      <w:r w:rsidRPr="001F7AD1">
        <w:rPr>
          <w:rFonts w:ascii="Book Antiqua" w:eastAsia="Book Antiqua" w:hAnsi="Book Antiqua" w:cs="Book Antiqua"/>
        </w:rPr>
        <w:t xml:space="preserve"> Hazırlama</w:t>
      </w:r>
    </w:p>
    <w:p w14:paraId="1F6A4247" w14:textId="77777777" w:rsidR="001F7AD1" w:rsidRPr="001F7AD1" w:rsidRDefault="001F7AD1" w:rsidP="001F7AD1">
      <w:pPr>
        <w:pStyle w:val="ListeParagraf"/>
        <w:numPr>
          <w:ilvl w:val="0"/>
          <w:numId w:val="23"/>
        </w:numPr>
        <w:spacing w:line="257" w:lineRule="auto"/>
        <w:jc w:val="both"/>
        <w:rPr>
          <w:rFonts w:ascii="Book Antiqua" w:eastAsia="Book Antiqua" w:hAnsi="Book Antiqua" w:cs="Book Antiqua"/>
        </w:rPr>
      </w:pPr>
      <w:r w:rsidRPr="001F7AD1">
        <w:rPr>
          <w:rFonts w:ascii="Book Antiqua" w:eastAsia="Book Antiqua" w:hAnsi="Book Antiqua" w:cs="Book Antiqua"/>
        </w:rPr>
        <w:t>Mülakat Teknikleri</w:t>
      </w:r>
    </w:p>
    <w:p w14:paraId="4A7D69D8" w14:textId="77777777" w:rsidR="001F7AD1" w:rsidRPr="001F7AD1" w:rsidRDefault="001F7AD1" w:rsidP="001F7AD1">
      <w:pPr>
        <w:pStyle w:val="ListeParagraf"/>
        <w:numPr>
          <w:ilvl w:val="0"/>
          <w:numId w:val="23"/>
        </w:numPr>
        <w:spacing w:line="257" w:lineRule="auto"/>
        <w:jc w:val="both"/>
        <w:rPr>
          <w:rFonts w:ascii="Book Antiqua" w:eastAsia="Book Antiqua" w:hAnsi="Book Antiqua" w:cs="Book Antiqua"/>
        </w:rPr>
      </w:pPr>
      <w:r w:rsidRPr="001F7AD1">
        <w:rPr>
          <w:rFonts w:ascii="Book Antiqua" w:eastAsia="Book Antiqua" w:hAnsi="Book Antiqua" w:cs="Book Antiqua"/>
        </w:rPr>
        <w:t>Network oluşturma</w:t>
      </w:r>
    </w:p>
    <w:p w14:paraId="48526B52" w14:textId="77777777" w:rsidR="001F7AD1" w:rsidRPr="001F7AD1" w:rsidRDefault="001F7AD1" w:rsidP="001F7AD1">
      <w:pPr>
        <w:spacing w:line="257" w:lineRule="auto"/>
        <w:jc w:val="both"/>
        <w:rPr>
          <w:rFonts w:ascii="Book Antiqua" w:eastAsia="Book Antiqua" w:hAnsi="Book Antiqua" w:cs="Book Antiqua"/>
          <w:b/>
        </w:rPr>
      </w:pPr>
      <w:r w:rsidRPr="001F7AD1">
        <w:rPr>
          <w:rFonts w:ascii="Book Antiqua" w:eastAsia="Book Antiqua" w:hAnsi="Book Antiqua" w:cs="Book Antiqua"/>
          <w:b/>
        </w:rPr>
        <w:t>Toplumsal Katılım ve Sorumluluk Bilinci:</w:t>
      </w:r>
    </w:p>
    <w:p w14:paraId="1CEBF931" w14:textId="77777777" w:rsidR="001F7AD1" w:rsidRPr="001F7AD1" w:rsidRDefault="001F7AD1" w:rsidP="001F7AD1">
      <w:pPr>
        <w:pStyle w:val="ListeParagraf"/>
        <w:numPr>
          <w:ilvl w:val="0"/>
          <w:numId w:val="24"/>
        </w:numPr>
        <w:spacing w:line="257" w:lineRule="auto"/>
        <w:jc w:val="both"/>
        <w:rPr>
          <w:rFonts w:ascii="Book Antiqua" w:eastAsia="Book Antiqua" w:hAnsi="Book Antiqua" w:cs="Book Antiqua"/>
        </w:rPr>
      </w:pPr>
      <w:r w:rsidRPr="001F7AD1">
        <w:rPr>
          <w:rFonts w:ascii="Book Antiqua" w:eastAsia="Book Antiqua" w:hAnsi="Book Antiqua" w:cs="Book Antiqua"/>
        </w:rPr>
        <w:t>Sivil toplum ve gönüllülük</w:t>
      </w:r>
    </w:p>
    <w:p w14:paraId="23C37C75" w14:textId="77777777" w:rsidR="001F7AD1" w:rsidRPr="001F7AD1" w:rsidRDefault="001F7AD1" w:rsidP="001F7AD1">
      <w:pPr>
        <w:pStyle w:val="ListeParagraf"/>
        <w:numPr>
          <w:ilvl w:val="0"/>
          <w:numId w:val="24"/>
        </w:numPr>
        <w:spacing w:line="257" w:lineRule="auto"/>
        <w:jc w:val="both"/>
        <w:rPr>
          <w:rFonts w:ascii="Book Antiqua" w:eastAsia="Book Antiqua" w:hAnsi="Book Antiqua" w:cs="Book Antiqua"/>
        </w:rPr>
      </w:pPr>
      <w:r w:rsidRPr="001F7AD1">
        <w:rPr>
          <w:rFonts w:ascii="Book Antiqua" w:eastAsia="Book Antiqua" w:hAnsi="Book Antiqua" w:cs="Book Antiqua"/>
        </w:rPr>
        <w:t>Aktif yurttaşlık</w:t>
      </w:r>
    </w:p>
    <w:p w14:paraId="1D8A5C10" w14:textId="77777777" w:rsidR="001F7AD1" w:rsidRPr="001F7AD1" w:rsidRDefault="001F7AD1" w:rsidP="001F7AD1">
      <w:pPr>
        <w:pStyle w:val="ListeParagraf"/>
        <w:numPr>
          <w:ilvl w:val="0"/>
          <w:numId w:val="24"/>
        </w:numPr>
        <w:spacing w:line="257" w:lineRule="auto"/>
        <w:jc w:val="both"/>
        <w:rPr>
          <w:rFonts w:ascii="Book Antiqua" w:eastAsia="Book Antiqua" w:hAnsi="Book Antiqua" w:cs="Book Antiqua"/>
        </w:rPr>
      </w:pPr>
      <w:r w:rsidRPr="001F7AD1">
        <w:rPr>
          <w:rFonts w:ascii="Book Antiqua" w:eastAsia="Book Antiqua" w:hAnsi="Book Antiqua" w:cs="Book Antiqua"/>
        </w:rPr>
        <w:t>Gençlik ve katılım</w:t>
      </w:r>
    </w:p>
    <w:p w14:paraId="5FFA9732" w14:textId="77777777" w:rsidR="001F7AD1" w:rsidRPr="001F7AD1" w:rsidRDefault="001F7AD1" w:rsidP="001F7AD1">
      <w:pPr>
        <w:pStyle w:val="ListeParagraf"/>
        <w:numPr>
          <w:ilvl w:val="0"/>
          <w:numId w:val="24"/>
        </w:numPr>
        <w:spacing w:line="257" w:lineRule="auto"/>
        <w:jc w:val="both"/>
        <w:rPr>
          <w:rFonts w:ascii="Book Antiqua" w:eastAsia="Book Antiqua" w:hAnsi="Book Antiqua" w:cs="Book Antiqua"/>
        </w:rPr>
      </w:pPr>
      <w:r w:rsidRPr="001F7AD1">
        <w:rPr>
          <w:rFonts w:ascii="Book Antiqua" w:eastAsia="Book Antiqua" w:hAnsi="Book Antiqua" w:cs="Book Antiqua"/>
        </w:rPr>
        <w:t>Hak temelli çalışmalar</w:t>
      </w:r>
    </w:p>
    <w:p w14:paraId="2B873AA6" w14:textId="2F5009DE" w:rsidR="001F7AD1" w:rsidRPr="001F7AD1" w:rsidRDefault="001F7AD1" w:rsidP="001F7AD1">
      <w:pPr>
        <w:spacing w:line="257" w:lineRule="auto"/>
        <w:jc w:val="both"/>
        <w:rPr>
          <w:rFonts w:ascii="Book Antiqua" w:eastAsia="Book Antiqua" w:hAnsi="Book Antiqua" w:cs="Book Antiqua"/>
          <w:b/>
        </w:rPr>
      </w:pPr>
      <w:r w:rsidRPr="001F7AD1">
        <w:rPr>
          <w:rFonts w:ascii="Book Antiqua" w:eastAsia="Book Antiqua" w:hAnsi="Book Antiqua" w:cs="Book Antiqua"/>
          <w:b/>
        </w:rPr>
        <w:t>Yaratıcılık ve Kendini İfade Etme:</w:t>
      </w:r>
    </w:p>
    <w:p w14:paraId="7DE1B1D7" w14:textId="77777777" w:rsidR="001F7AD1" w:rsidRPr="001F7AD1" w:rsidRDefault="001F7AD1" w:rsidP="001F7AD1">
      <w:pPr>
        <w:pStyle w:val="ListeParagraf"/>
        <w:numPr>
          <w:ilvl w:val="0"/>
          <w:numId w:val="25"/>
        </w:numPr>
        <w:spacing w:line="257" w:lineRule="auto"/>
        <w:jc w:val="both"/>
        <w:rPr>
          <w:rFonts w:ascii="Book Antiqua" w:eastAsia="Book Antiqua" w:hAnsi="Book Antiqua" w:cs="Book Antiqua"/>
        </w:rPr>
      </w:pPr>
      <w:r w:rsidRPr="001F7AD1">
        <w:rPr>
          <w:rFonts w:ascii="Book Antiqua" w:eastAsia="Book Antiqua" w:hAnsi="Book Antiqua" w:cs="Book Antiqua"/>
        </w:rPr>
        <w:lastRenderedPageBreak/>
        <w:t>Yaratıcı drama atölyeleri</w:t>
      </w:r>
    </w:p>
    <w:p w14:paraId="56708681" w14:textId="77777777" w:rsidR="001F7AD1" w:rsidRPr="001F7AD1" w:rsidRDefault="001F7AD1" w:rsidP="001F7AD1">
      <w:pPr>
        <w:pStyle w:val="ListeParagraf"/>
        <w:numPr>
          <w:ilvl w:val="0"/>
          <w:numId w:val="25"/>
        </w:numPr>
        <w:spacing w:line="257" w:lineRule="auto"/>
        <w:jc w:val="both"/>
        <w:rPr>
          <w:rFonts w:ascii="Book Antiqua" w:eastAsia="Book Antiqua" w:hAnsi="Book Antiqua" w:cs="Book Antiqua"/>
        </w:rPr>
      </w:pPr>
      <w:r w:rsidRPr="001F7AD1">
        <w:rPr>
          <w:rFonts w:ascii="Book Antiqua" w:eastAsia="Book Antiqua" w:hAnsi="Book Antiqua" w:cs="Book Antiqua"/>
        </w:rPr>
        <w:t>El becerileri atölyeleri</w:t>
      </w:r>
    </w:p>
    <w:p w14:paraId="35E4F761" w14:textId="2DBC0B8A" w:rsidR="001F7AD1" w:rsidRPr="001F7AD1" w:rsidRDefault="001F7AD1" w:rsidP="001F7AD1">
      <w:pPr>
        <w:spacing w:line="257" w:lineRule="auto"/>
        <w:jc w:val="both"/>
        <w:rPr>
          <w:rFonts w:ascii="Book Antiqua" w:eastAsia="Book Antiqua" w:hAnsi="Book Antiqua" w:cs="Book Antiqua"/>
          <w:b/>
        </w:rPr>
      </w:pPr>
      <w:r w:rsidRPr="001F7AD1">
        <w:rPr>
          <w:rFonts w:ascii="Book Antiqua" w:eastAsia="Book Antiqua" w:hAnsi="Book Antiqua" w:cs="Book Antiqua"/>
          <w:b/>
        </w:rPr>
        <w:t xml:space="preserve">Psikolojik İyi Oluş Halini Destekleme: </w:t>
      </w:r>
    </w:p>
    <w:p w14:paraId="2BF30906" w14:textId="77777777" w:rsidR="00AA034B" w:rsidRPr="001F7AD1" w:rsidRDefault="00466D38" w:rsidP="001F7AD1">
      <w:pPr>
        <w:numPr>
          <w:ilvl w:val="0"/>
          <w:numId w:val="26"/>
        </w:numPr>
        <w:spacing w:line="257" w:lineRule="auto"/>
        <w:jc w:val="both"/>
        <w:rPr>
          <w:rFonts w:ascii="Book Antiqua" w:eastAsia="Book Antiqua" w:hAnsi="Book Antiqua" w:cs="Book Antiqua"/>
        </w:rPr>
      </w:pPr>
      <w:r w:rsidRPr="001F7AD1">
        <w:rPr>
          <w:rFonts w:ascii="Book Antiqua" w:eastAsia="Book Antiqua" w:hAnsi="Book Antiqua" w:cs="Book Antiqua"/>
        </w:rPr>
        <w:t>Kaygı ve Stres Yönetimi</w:t>
      </w:r>
    </w:p>
    <w:p w14:paraId="25ADFB48" w14:textId="77777777" w:rsidR="00AA034B" w:rsidRPr="001F7AD1" w:rsidRDefault="00466D38" w:rsidP="001F7AD1">
      <w:pPr>
        <w:numPr>
          <w:ilvl w:val="0"/>
          <w:numId w:val="26"/>
        </w:numPr>
        <w:spacing w:line="257" w:lineRule="auto"/>
        <w:jc w:val="both"/>
        <w:rPr>
          <w:rFonts w:ascii="Book Antiqua" w:eastAsia="Book Antiqua" w:hAnsi="Book Antiqua" w:cs="Book Antiqua"/>
        </w:rPr>
      </w:pPr>
      <w:r w:rsidRPr="001F7AD1">
        <w:rPr>
          <w:rFonts w:ascii="Book Antiqua" w:eastAsia="Book Antiqua" w:hAnsi="Book Antiqua" w:cs="Book Antiqua"/>
        </w:rPr>
        <w:t>Duyguları Anlamak ve İfade Etmek</w:t>
      </w:r>
    </w:p>
    <w:p w14:paraId="1E8DB34E" w14:textId="77777777" w:rsidR="00AA034B" w:rsidRPr="001F7AD1" w:rsidRDefault="00466D38" w:rsidP="001F7AD1">
      <w:pPr>
        <w:numPr>
          <w:ilvl w:val="0"/>
          <w:numId w:val="26"/>
        </w:numPr>
        <w:spacing w:line="257" w:lineRule="auto"/>
        <w:jc w:val="both"/>
        <w:rPr>
          <w:rFonts w:ascii="Book Antiqua" w:eastAsia="Book Antiqua" w:hAnsi="Book Antiqua" w:cs="Book Antiqua"/>
        </w:rPr>
      </w:pPr>
      <w:r w:rsidRPr="001F7AD1">
        <w:rPr>
          <w:rFonts w:ascii="Book Antiqua" w:eastAsia="Book Antiqua" w:hAnsi="Book Antiqua" w:cs="Book Antiqua"/>
        </w:rPr>
        <w:t>Güçlü Yönlerimizi Keşfetmek</w:t>
      </w:r>
    </w:p>
    <w:p w14:paraId="3D246904" w14:textId="77777777" w:rsidR="00AA034B" w:rsidRPr="001F7AD1" w:rsidRDefault="00466D38" w:rsidP="001F7AD1">
      <w:pPr>
        <w:numPr>
          <w:ilvl w:val="0"/>
          <w:numId w:val="26"/>
        </w:numPr>
        <w:spacing w:line="257" w:lineRule="auto"/>
        <w:jc w:val="both"/>
        <w:rPr>
          <w:rFonts w:ascii="Book Antiqua" w:eastAsia="Book Antiqua" w:hAnsi="Book Antiqua" w:cs="Book Antiqua"/>
        </w:rPr>
      </w:pPr>
      <w:r w:rsidRPr="001F7AD1">
        <w:rPr>
          <w:rFonts w:ascii="Book Antiqua" w:eastAsia="Book Antiqua" w:hAnsi="Book Antiqua" w:cs="Book Antiqua"/>
        </w:rPr>
        <w:t>Öz-şefkat Gelişimi</w:t>
      </w:r>
    </w:p>
    <w:p w14:paraId="481B83D3" w14:textId="77777777" w:rsidR="001F7AD1" w:rsidRDefault="001F7AD1" w:rsidP="001F7AD1">
      <w:pPr>
        <w:spacing w:line="257" w:lineRule="auto"/>
        <w:jc w:val="both"/>
        <w:rPr>
          <w:rFonts w:ascii="Book Antiqua" w:eastAsia="Book Antiqua" w:hAnsi="Book Antiqua" w:cs="Book Antiqua"/>
        </w:rPr>
      </w:pPr>
    </w:p>
    <w:p w14:paraId="3971EEC5" w14:textId="616EE50E" w:rsidR="006249F6" w:rsidRDefault="172AF395" w:rsidP="7EDA24C3">
      <w:pPr>
        <w:spacing w:line="257" w:lineRule="auto"/>
        <w:jc w:val="both"/>
        <w:rPr>
          <w:rFonts w:ascii="Book Antiqua" w:eastAsia="Book Antiqua" w:hAnsi="Book Antiqua" w:cs="Book Antiqua"/>
        </w:rPr>
      </w:pPr>
      <w:r w:rsidRPr="7EDA24C3">
        <w:rPr>
          <w:rFonts w:ascii="Book Antiqua" w:eastAsia="Book Antiqua" w:hAnsi="Book Antiqua" w:cs="Book Antiqua"/>
        </w:rPr>
        <w:t xml:space="preserve">Projenin süresince bu çalışmaları devam ettirecek İçerik </w:t>
      </w:r>
      <w:r w:rsidR="66704042" w:rsidRPr="7EDA24C3">
        <w:rPr>
          <w:rFonts w:ascii="Book Antiqua" w:eastAsia="Book Antiqua" w:hAnsi="Book Antiqua" w:cs="Book Antiqua"/>
        </w:rPr>
        <w:t>Danışmanından</w:t>
      </w:r>
      <w:r w:rsidR="001F7AD1">
        <w:rPr>
          <w:rFonts w:ascii="Book Antiqua" w:eastAsia="Book Antiqua" w:hAnsi="Book Antiqua" w:cs="Book Antiqua"/>
        </w:rPr>
        <w:t xml:space="preserve"> </w:t>
      </w:r>
      <w:r w:rsidRPr="7EDA24C3">
        <w:rPr>
          <w:rFonts w:ascii="Book Antiqua" w:eastAsia="Book Antiqua" w:hAnsi="Book Antiqua" w:cs="Book Antiqua"/>
        </w:rPr>
        <w:t>beklenen özellikler;</w:t>
      </w:r>
    </w:p>
    <w:p w14:paraId="1DC7F292" w14:textId="5A90BE7F"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Üniversitelerin ilgili bölümlerinden lisans mezunu,</w:t>
      </w:r>
    </w:p>
    <w:p w14:paraId="215083B8" w14:textId="56FED200"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Benzer pozisyonda en az 5 yıl iş tecrübesine sahip,</w:t>
      </w:r>
    </w:p>
    <w:p w14:paraId="7AAC34A7" w14:textId="25F2FC98"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Sivil Toplum ve Gönüllülük tecrübesine sahip,</w:t>
      </w:r>
    </w:p>
    <w:p w14:paraId="1BDAFC29" w14:textId="3C1A86AA"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Daha önce gençlerle eğitim gerçekleştirme deneyimine sahip,</w:t>
      </w:r>
    </w:p>
    <w:p w14:paraId="38DC876E" w14:textId="00A05FB3"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İçerik geliştirme, program oluşturma ve uygulama yetkinliklerine sahip,</w:t>
      </w:r>
    </w:p>
    <w:p w14:paraId="6E46288B" w14:textId="2BC7AB0B"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Gençlik çalışması yaklaşımına sahip,</w:t>
      </w:r>
    </w:p>
    <w:p w14:paraId="26F4BBE9" w14:textId="258BEAFB"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Organizasyon becerisine sahip,</w:t>
      </w:r>
    </w:p>
    <w:p w14:paraId="262BE6BA" w14:textId="309330C3"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İletişimi kuvvetli,</w:t>
      </w:r>
    </w:p>
    <w:p w14:paraId="74823761" w14:textId="2A7A4B98"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Ekip çalışmasına yatkın,</w:t>
      </w:r>
    </w:p>
    <w:p w14:paraId="59071EB0" w14:textId="6C59CB85"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Çok yönlü çalışma becerisi olan ve iş takibi kuvvetli, yenilikçi</w:t>
      </w:r>
    </w:p>
    <w:p w14:paraId="54FC08A2" w14:textId="0179489A"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Analitik düşünme becerisi ve çözüm odaklı yaklaşım,</w:t>
      </w:r>
    </w:p>
    <w:p w14:paraId="2FCA4AAF" w14:textId="774CB9D4"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İçerik geliştirme becerisine sahip,</w:t>
      </w:r>
    </w:p>
    <w:p w14:paraId="57C55B78" w14:textId="2CF7EB36"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İyi derecede İngilizce bilgisine sahip,</w:t>
      </w:r>
    </w:p>
    <w:p w14:paraId="1642B4F1" w14:textId="15F417BE"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MS Office vb. programları iyi kullanan,</w:t>
      </w:r>
    </w:p>
    <w:p w14:paraId="0E149B06" w14:textId="010190AA"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Erkek adaylar için askerlik hizmetini gerçekleştirmiş,</w:t>
      </w:r>
    </w:p>
    <w:p w14:paraId="5FAA1FF9" w14:textId="58A7208B" w:rsidR="006249F6" w:rsidRDefault="172AF395" w:rsidP="0F711B6A">
      <w:pPr>
        <w:pStyle w:val="ListeParagraf"/>
        <w:numPr>
          <w:ilvl w:val="0"/>
          <w:numId w:val="2"/>
        </w:numPr>
        <w:spacing w:after="0" w:line="257" w:lineRule="auto"/>
        <w:ind w:left="781"/>
        <w:jc w:val="both"/>
        <w:rPr>
          <w:rFonts w:ascii="Book Antiqua" w:eastAsia="Book Antiqua" w:hAnsi="Book Antiqua" w:cs="Book Antiqua"/>
          <w:color w:val="000000" w:themeColor="text1"/>
        </w:rPr>
      </w:pPr>
      <w:r w:rsidRPr="0F711B6A">
        <w:rPr>
          <w:rFonts w:ascii="Book Antiqua" w:eastAsia="Book Antiqua" w:hAnsi="Book Antiqua" w:cs="Book Antiqua"/>
          <w:color w:val="000000" w:themeColor="text1"/>
        </w:rPr>
        <w:t>Seyahat engeli bulunmayan.</w:t>
      </w:r>
    </w:p>
    <w:p w14:paraId="6BF988F0" w14:textId="00C1029F" w:rsidR="006249F6" w:rsidRDefault="006249F6" w:rsidP="0F711B6A">
      <w:pPr>
        <w:spacing w:after="0"/>
        <w:rPr>
          <w:rFonts w:ascii="Book Antiqua" w:eastAsia="Book Antiqua" w:hAnsi="Book Antiqua" w:cs="Book Antiqua"/>
          <w:color w:val="000000" w:themeColor="text1"/>
        </w:rPr>
      </w:pPr>
    </w:p>
    <w:p w14:paraId="7AD3D0D9" w14:textId="709ABA21" w:rsidR="00050572" w:rsidRPr="006249F6" w:rsidRDefault="004E6162">
      <w:pPr>
        <w:rPr>
          <w:rFonts w:ascii="Book Antiqua" w:eastAsia="Book Antiqua" w:hAnsi="Book Antiqua" w:cs="Book Antiqua"/>
        </w:rPr>
      </w:pPr>
      <w:r w:rsidRPr="004E6162">
        <w:rPr>
          <w:rFonts w:ascii="Book Antiqua" w:eastAsia="Book Antiqua" w:hAnsi="Book Antiqua" w:cs="Book Antiqua"/>
          <w:b/>
          <w:bCs/>
        </w:rPr>
        <w:t>III</w:t>
      </w:r>
      <w:r>
        <w:rPr>
          <w:rFonts w:ascii="Book Antiqua" w:eastAsia="Book Antiqua" w:hAnsi="Book Antiqua" w:cs="Book Antiqua"/>
          <w:b/>
          <w:bCs/>
        </w:rPr>
        <w:t xml:space="preserve">. </w:t>
      </w:r>
      <w:r w:rsidR="00170E52">
        <w:rPr>
          <w:rFonts w:ascii="Book Antiqua" w:eastAsia="Book Antiqua" w:hAnsi="Book Antiqua" w:cs="Book Antiqua"/>
          <w:b/>
          <w:bCs/>
        </w:rPr>
        <w:t xml:space="preserve"> </w:t>
      </w:r>
      <w:r w:rsidR="530FBF08" w:rsidRPr="092BC85A">
        <w:rPr>
          <w:rFonts w:ascii="Book Antiqua" w:eastAsia="Book Antiqua" w:hAnsi="Book Antiqua" w:cs="Book Antiqua"/>
          <w:b/>
          <w:bCs/>
        </w:rPr>
        <w:t>Tekliflerin Değerlendirilmesi</w:t>
      </w:r>
    </w:p>
    <w:p w14:paraId="67D6AFA0" w14:textId="484DFCC5" w:rsidR="00050572" w:rsidRDefault="530FBF08" w:rsidP="00A42F54">
      <w:r w:rsidRPr="00A42F54">
        <w:rPr>
          <w:rFonts w:ascii="Book Antiqua" w:eastAsia="Book Antiqua" w:hAnsi="Book Antiqua" w:cs="Book Antiqua"/>
        </w:rPr>
        <w:t>Teklifler, adayların nitelikleriyle ilgili yeterlik kriteri ve teklifte sunulan bütçeyle ilgili mali kritere göre kümülatif analiz yöntemiyle değerlendirilecek ve proje uzmanı ile koordinatörü tarafından seçim yapılacaktır.</w:t>
      </w:r>
    </w:p>
    <w:p w14:paraId="1EDABF86" w14:textId="5AC623E6" w:rsidR="00050572" w:rsidRDefault="530FBF08" w:rsidP="092BC85A">
      <w:pPr>
        <w:jc w:val="both"/>
      </w:pPr>
      <w:r w:rsidRPr="092BC85A">
        <w:rPr>
          <w:rFonts w:ascii="Book Antiqua" w:eastAsia="Book Antiqua" w:hAnsi="Book Antiqua" w:cs="Book Antiqua"/>
        </w:rPr>
        <w:t xml:space="preserve"> </w:t>
      </w:r>
    </w:p>
    <w:p w14:paraId="78D678F4" w14:textId="1C180573" w:rsidR="00050572" w:rsidRDefault="006249F6">
      <w:r w:rsidRPr="48E3D9EC">
        <w:rPr>
          <w:rFonts w:ascii="Book Antiqua" w:eastAsia="Book Antiqua" w:hAnsi="Book Antiqua" w:cs="Book Antiqua"/>
          <w:b/>
          <w:bCs/>
        </w:rPr>
        <w:t>IV</w:t>
      </w:r>
      <w:r>
        <w:rPr>
          <w:rFonts w:ascii="Book Antiqua" w:eastAsia="Book Antiqua" w:hAnsi="Book Antiqua" w:cs="Book Antiqua"/>
          <w:b/>
          <w:bCs/>
        </w:rPr>
        <w:t>.</w:t>
      </w:r>
      <w:r w:rsidR="0BDB2D35" w:rsidRPr="48E3D9EC">
        <w:rPr>
          <w:rFonts w:ascii="Book Antiqua" w:eastAsia="Book Antiqua" w:hAnsi="Book Antiqua" w:cs="Book Antiqua"/>
          <w:b/>
          <w:bCs/>
        </w:rPr>
        <w:t xml:space="preserve"> </w:t>
      </w:r>
      <w:r w:rsidR="530FBF08" w:rsidRPr="48E3D9EC">
        <w:rPr>
          <w:rFonts w:ascii="Book Antiqua" w:eastAsia="Book Antiqua" w:hAnsi="Book Antiqua" w:cs="Book Antiqua"/>
          <w:b/>
          <w:bCs/>
        </w:rPr>
        <w:t>Şartlar ve Koşullar</w:t>
      </w:r>
    </w:p>
    <w:p w14:paraId="356AB07D" w14:textId="2AD4AD7C" w:rsidR="00050572" w:rsidRPr="00417FA3" w:rsidRDefault="530FBF08" w:rsidP="00A42F54">
      <w:pPr>
        <w:jc w:val="both"/>
        <w:rPr>
          <w:rFonts w:ascii="Book Antiqua" w:eastAsia="Book Antiqua" w:hAnsi="Book Antiqua" w:cs="Book Antiqua"/>
        </w:rPr>
      </w:pPr>
      <w:r w:rsidRPr="0EE20C65">
        <w:rPr>
          <w:rFonts w:ascii="Book Antiqua" w:eastAsia="Book Antiqua" w:hAnsi="Book Antiqua" w:cs="Book Antiqua"/>
        </w:rPr>
        <w:t>Teklif</w:t>
      </w:r>
      <w:r w:rsidR="003F2FF5">
        <w:rPr>
          <w:rFonts w:ascii="Book Antiqua" w:eastAsia="Book Antiqua" w:hAnsi="Book Antiqua" w:cs="Book Antiqua"/>
        </w:rPr>
        <w:t xml:space="preserve"> </w:t>
      </w:r>
      <w:r w:rsidR="0040085A">
        <w:rPr>
          <w:rFonts w:ascii="Book Antiqua" w:eastAsia="Book Antiqua" w:hAnsi="Book Antiqua" w:cs="Book Antiqua"/>
        </w:rPr>
        <w:t xml:space="preserve">ve </w:t>
      </w:r>
      <w:r w:rsidRPr="0EE20C65">
        <w:rPr>
          <w:rFonts w:ascii="Book Antiqua" w:eastAsia="Book Antiqua" w:hAnsi="Book Antiqua" w:cs="Book Antiqua"/>
        </w:rPr>
        <w:t>eklerin</w:t>
      </w:r>
      <w:r w:rsidR="0040085A">
        <w:rPr>
          <w:rFonts w:ascii="Book Antiqua" w:eastAsia="Book Antiqua" w:hAnsi="Book Antiqua" w:cs="Book Antiqua"/>
        </w:rPr>
        <w:t xml:space="preserve"> </w:t>
      </w:r>
      <w:r w:rsidR="00417FA3">
        <w:rPr>
          <w:rFonts w:ascii="Book Antiqua" w:eastAsia="Book Antiqua" w:hAnsi="Book Antiqua" w:cs="Book Antiqua"/>
        </w:rPr>
        <w:t>(Şartnam</w:t>
      </w:r>
      <w:r w:rsidR="003F2FF5">
        <w:rPr>
          <w:rFonts w:ascii="Book Antiqua" w:eastAsia="Book Antiqua" w:hAnsi="Book Antiqua" w:cs="Book Antiqua"/>
        </w:rPr>
        <w:t>e</w:t>
      </w:r>
      <w:r w:rsidR="00417FA3">
        <w:rPr>
          <w:rFonts w:ascii="Book Antiqua" w:eastAsia="Book Antiqua" w:hAnsi="Book Antiqua" w:cs="Book Antiqua"/>
        </w:rPr>
        <w:t>,</w:t>
      </w:r>
      <w:r w:rsidR="003F2FF5">
        <w:rPr>
          <w:rFonts w:ascii="Book Antiqua" w:eastAsia="Book Antiqua" w:hAnsi="Book Antiqua" w:cs="Book Antiqua"/>
        </w:rPr>
        <w:t xml:space="preserve"> f</w:t>
      </w:r>
      <w:r w:rsidR="00417FA3">
        <w:rPr>
          <w:rFonts w:ascii="Book Antiqua" w:eastAsia="Book Antiqua" w:hAnsi="Book Antiqua" w:cs="Book Antiqua"/>
        </w:rPr>
        <w:t xml:space="preserve">iyat </w:t>
      </w:r>
      <w:r w:rsidR="003F2FF5">
        <w:rPr>
          <w:rFonts w:ascii="Book Antiqua" w:eastAsia="Book Antiqua" w:hAnsi="Book Antiqua" w:cs="Book Antiqua"/>
        </w:rPr>
        <w:t>t</w:t>
      </w:r>
      <w:r w:rsidR="00417FA3">
        <w:rPr>
          <w:rFonts w:ascii="Book Antiqua" w:eastAsia="Book Antiqua" w:hAnsi="Book Antiqua" w:cs="Book Antiqua"/>
        </w:rPr>
        <w:t xml:space="preserve">eklif </w:t>
      </w:r>
      <w:r w:rsidR="003F2FF5">
        <w:rPr>
          <w:rFonts w:ascii="Book Antiqua" w:eastAsia="Book Antiqua" w:hAnsi="Book Antiqua" w:cs="Book Antiqua"/>
        </w:rPr>
        <w:t>f</w:t>
      </w:r>
      <w:r w:rsidR="00417FA3">
        <w:rPr>
          <w:rFonts w:ascii="Book Antiqua" w:eastAsia="Book Antiqua" w:hAnsi="Book Antiqua" w:cs="Book Antiqua"/>
        </w:rPr>
        <w:t xml:space="preserve">ormu) imza kaşeli halinin </w:t>
      </w:r>
      <w:r w:rsidR="007A40AE" w:rsidRPr="001F7AD1">
        <w:rPr>
          <w:rFonts w:ascii="Book Antiqua" w:eastAsia="Book Antiqua" w:hAnsi="Book Antiqua" w:cs="Book Antiqua"/>
          <w:b/>
          <w:highlight w:val="yellow"/>
        </w:rPr>
        <w:t>11</w:t>
      </w:r>
      <w:r w:rsidR="0FCFBDE1" w:rsidRPr="001F7AD1">
        <w:rPr>
          <w:rFonts w:ascii="Book Antiqua" w:eastAsia="Book Antiqua" w:hAnsi="Book Antiqua" w:cs="Book Antiqua"/>
          <w:b/>
          <w:highlight w:val="yellow"/>
        </w:rPr>
        <w:t>.</w:t>
      </w:r>
      <w:r w:rsidR="005069E7">
        <w:rPr>
          <w:rFonts w:ascii="Book Antiqua" w:eastAsia="Book Antiqua" w:hAnsi="Book Antiqua" w:cs="Book Antiqua"/>
          <w:b/>
          <w:highlight w:val="yellow"/>
        </w:rPr>
        <w:t>03</w:t>
      </w:r>
      <w:r w:rsidRPr="001F7AD1">
        <w:rPr>
          <w:rFonts w:ascii="Book Antiqua" w:eastAsia="Book Antiqua" w:hAnsi="Book Antiqua" w:cs="Book Antiqua"/>
          <w:b/>
          <w:highlight w:val="yellow"/>
        </w:rPr>
        <w:t>.202</w:t>
      </w:r>
      <w:r w:rsidR="005069E7">
        <w:rPr>
          <w:rFonts w:ascii="Book Antiqua" w:eastAsia="Book Antiqua" w:hAnsi="Book Antiqua" w:cs="Book Antiqua"/>
          <w:b/>
          <w:highlight w:val="yellow"/>
        </w:rPr>
        <w:t>5</w:t>
      </w:r>
      <w:bookmarkStart w:id="0" w:name="_GoBack"/>
      <w:bookmarkEnd w:id="0"/>
      <w:r w:rsidR="00417FA3" w:rsidRPr="001F7AD1">
        <w:rPr>
          <w:rFonts w:ascii="Book Antiqua" w:eastAsia="Book Antiqua" w:hAnsi="Book Antiqua" w:cs="Book Antiqua"/>
          <w:b/>
          <w:highlight w:val="yellow"/>
        </w:rPr>
        <w:t xml:space="preserve"> </w:t>
      </w:r>
      <w:r w:rsidR="00B06615" w:rsidRPr="001F7AD1">
        <w:rPr>
          <w:rFonts w:ascii="Book Antiqua" w:eastAsia="Book Antiqua" w:hAnsi="Book Antiqua" w:cs="Book Antiqua"/>
          <w:b/>
          <w:highlight w:val="yellow"/>
        </w:rPr>
        <w:t>17:00</w:t>
      </w:r>
      <w:r w:rsidR="00B06615" w:rsidRPr="001F7AD1">
        <w:rPr>
          <w:rFonts w:ascii="Book Antiqua" w:eastAsia="Book Antiqua" w:hAnsi="Book Antiqua" w:cs="Book Antiqua"/>
          <w:highlight w:val="yellow"/>
        </w:rPr>
        <w:t>’a</w:t>
      </w:r>
      <w:r w:rsidR="00A42F54">
        <w:rPr>
          <w:rFonts w:ascii="Book Antiqua" w:eastAsia="Book Antiqua" w:hAnsi="Book Antiqua" w:cs="Book Antiqua"/>
        </w:rPr>
        <w:t xml:space="preserve"> </w:t>
      </w:r>
      <w:r w:rsidRPr="0EE20C65">
        <w:rPr>
          <w:rFonts w:ascii="Book Antiqua" w:eastAsia="Book Antiqua" w:hAnsi="Book Antiqua" w:cs="Book Antiqua"/>
        </w:rPr>
        <w:t xml:space="preserve">kadar, </w:t>
      </w:r>
      <w:hyperlink r:id="rId10" w:history="1">
        <w:r w:rsidR="00417FA3" w:rsidRPr="006B4325">
          <w:rPr>
            <w:rStyle w:val="Kpr"/>
            <w:rFonts w:ascii="Segoe UI Variable Text" w:eastAsia="Times New Roman" w:hAnsi="Segoe UI Variable Text" w:cs="Times New Roman"/>
            <w:sz w:val="21"/>
            <w:szCs w:val="21"/>
            <w:bdr w:val="none" w:sz="0" w:space="0" w:color="auto" w:frame="1"/>
            <w:lang w:eastAsia="tr-TR"/>
          </w:rPr>
          <w:t>satin.alma@tog.org.tr</w:t>
        </w:r>
      </w:hyperlink>
      <w:r w:rsidR="00417FA3">
        <w:rPr>
          <w:rFonts w:ascii="Book Antiqua" w:eastAsia="Book Antiqua" w:hAnsi="Book Antiqua" w:cs="Book Antiqua"/>
        </w:rPr>
        <w:t xml:space="preserve"> </w:t>
      </w:r>
      <w:r w:rsidR="00B06615">
        <w:rPr>
          <w:rFonts w:ascii="Book Antiqua" w:eastAsia="Book Antiqua" w:hAnsi="Book Antiqua" w:cs="Book Antiqua"/>
        </w:rPr>
        <w:t>ve eren.korkmaz@tog.org.tr</w:t>
      </w:r>
      <w:r w:rsidR="00417FA3">
        <w:rPr>
          <w:rFonts w:ascii="Book Antiqua" w:eastAsia="Book Antiqua" w:hAnsi="Book Antiqua" w:cs="Book Antiqua"/>
        </w:rPr>
        <w:t xml:space="preserve"> </w:t>
      </w:r>
      <w:r w:rsidR="007D4B53">
        <w:rPr>
          <w:rFonts w:ascii="Book Antiqua" w:eastAsia="Book Antiqua" w:hAnsi="Book Antiqua" w:cs="Book Antiqua"/>
        </w:rPr>
        <w:t xml:space="preserve">mail </w:t>
      </w:r>
      <w:r w:rsidRPr="0EE20C65">
        <w:rPr>
          <w:rFonts w:ascii="Book Antiqua" w:eastAsia="Book Antiqua" w:hAnsi="Book Antiqua" w:cs="Book Antiqua"/>
        </w:rPr>
        <w:t>adres</w:t>
      </w:r>
      <w:r w:rsidR="00B06615">
        <w:rPr>
          <w:rFonts w:ascii="Book Antiqua" w:eastAsia="Book Antiqua" w:hAnsi="Book Antiqua" w:cs="Book Antiqua"/>
        </w:rPr>
        <w:t>ler</w:t>
      </w:r>
      <w:r w:rsidRPr="0EE20C65">
        <w:rPr>
          <w:rFonts w:ascii="Book Antiqua" w:eastAsia="Book Antiqua" w:hAnsi="Book Antiqua" w:cs="Book Antiqua"/>
        </w:rPr>
        <w:t>ine gönderilmesi gerekmektedir.</w:t>
      </w:r>
    </w:p>
    <w:p w14:paraId="1DB4442F" w14:textId="76563DFF" w:rsidR="00050572" w:rsidRDefault="530FBF08" w:rsidP="001F7AD1">
      <w:pPr>
        <w:spacing w:line="276" w:lineRule="auto"/>
        <w:jc w:val="both"/>
      </w:pPr>
      <w:r w:rsidRPr="092BC85A">
        <w:rPr>
          <w:rFonts w:ascii="Book Antiqua" w:eastAsia="Book Antiqua" w:hAnsi="Book Antiqua" w:cs="Book Antiqua"/>
        </w:rPr>
        <w:t xml:space="preserve"> </w:t>
      </w:r>
    </w:p>
    <w:sectPr w:rsidR="00050572">
      <w:headerReference w:type="default" r:id="rId11"/>
      <w:footerReference w:type="default" r:id="rId12"/>
      <w:pgSz w:w="11906" w:h="16838"/>
      <w:pgMar w:top="1440" w:right="1440" w:bottom="1440" w:left="1440" w:header="708" w:footer="708" w:gutter="0"/>
      <w:cols w:space="708"/>
      <w:docGrid w:linePitch="360"/>
    </w:sectPr>
  </w:body>
</w:document>
</file>

<file path=word/commentsExtensible.xml><?xml version="1.0" encoding="utf-8"?>
<w16cex:commentsExtensible xmlns:w16="http://schemas.microsoft.com/office/word/2018/wordml" xmlns:w16cex="http://schemas.microsoft.com/office/word/2018/wordml/cex" xmlns:mc="http://schemas.openxmlformats.org/markup-compatibility/2006" mc:Ignorable="w16 w16cex">
  <w16cex:commentExtensible w16cex:durableId="3131793B" w16cex:dateUtc="2024-11-01T09:09:10.222Z"/>
  <w16cex:commentExtensible w16cex:durableId="3AA32575" w16cex:dateUtc="2024-11-01T09:09:34.192Z"/>
  <w16cex:commentExtensible w16cex:durableId="2F2225C1" w16cex:dateUtc="2024-11-01T09:09:57.959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A4C54C8" w14:textId="77777777" w:rsidR="00D3496F" w:rsidRDefault="00D3496F" w:rsidP="004C04D0">
      <w:pPr>
        <w:spacing w:after="0" w:line="240" w:lineRule="auto"/>
      </w:pPr>
      <w:r>
        <w:separator/>
      </w:r>
    </w:p>
  </w:endnote>
  <w:endnote w:type="continuationSeparator" w:id="0">
    <w:p w14:paraId="40843B0B" w14:textId="77777777" w:rsidR="00D3496F" w:rsidRDefault="00D3496F" w:rsidP="004C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A2"/>
    <w:family w:val="roman"/>
    <w:pitch w:val="variable"/>
    <w:sig w:usb0="E0002EFF" w:usb1="C000785B" w:usb2="00000009" w:usb3="00000000" w:csb0="000001FF" w:csb1="00000000"/>
  </w:font>
  <w:font w:name="Book Antiqua">
    <w:panose1 w:val="02040602050305030304"/>
    <w:charset w:val="A2"/>
    <w:family w:val="roman"/>
    <w:pitch w:val="variable"/>
    <w:sig w:usb0="00000287" w:usb1="00000000" w:usb2="00000000" w:usb3="00000000" w:csb0="0000009F"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altName w:val="Calibri"/>
    <w:panose1 w:val="00000000000000000000"/>
    <w:charset w:val="00"/>
    <w:family w:val="roman"/>
    <w:notTrueType/>
    <w:pitch w:val="default"/>
  </w:font>
  <w:font w:name="Arial">
    <w:panose1 w:val="020B0604020202020204"/>
    <w:charset w:val="A2"/>
    <w:family w:val="swiss"/>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Segoe UI">
    <w:panose1 w:val="020B0502040204020203"/>
    <w:charset w:val="A2"/>
    <w:family w:val="swiss"/>
    <w:pitch w:val="variable"/>
    <w:sig w:usb0="E4002EFF" w:usb1="C000E47F" w:usb2="00000009" w:usb3="00000000" w:csb0="000001FF" w:csb1="00000000"/>
  </w:font>
  <w:font w:name="Segoe UI Variable Text">
    <w:panose1 w:val="00000000000000000000"/>
    <w:charset w:val="A2"/>
    <w:family w:val="auto"/>
    <w:pitch w:val="variable"/>
    <w:sig w:usb0="A00002FF" w:usb1="0000000B" w:usb2="00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FEB0034" w14:textId="34E33113" w:rsidR="00FA7D99" w:rsidRDefault="00FA7D99">
    <w:pPr>
      <w:pStyle w:val="AltBilgi"/>
    </w:pPr>
    <w:r>
      <w:rPr>
        <w:noProof/>
      </w:rPr>
      <w:drawing>
        <wp:anchor distT="0" distB="0" distL="114300" distR="114300" simplePos="0" relativeHeight="251661312" behindDoc="1" locked="0" layoutInCell="1" allowOverlap="1" wp14:anchorId="5D3FFF76" wp14:editId="692D97A1">
          <wp:simplePos x="0" y="0"/>
          <wp:positionH relativeFrom="column">
            <wp:posOffset>5156200</wp:posOffset>
          </wp:positionH>
          <wp:positionV relativeFrom="paragraph">
            <wp:posOffset>-495300</wp:posOffset>
          </wp:positionV>
          <wp:extent cx="1295400" cy="1295400"/>
          <wp:effectExtent l="0" t="0" r="0" b="0"/>
          <wp:wrapNone/>
          <wp:docPr id="3" name="Resim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1295400"/>
                  </a:xfrm>
                  <a:prstGeom prst="rect">
                    <a:avLst/>
                  </a:prstGeom>
                  <a:noFill/>
                  <a:ln>
                    <a:noFill/>
                  </a:ln>
                </pic:spPr>
              </pic:pic>
            </a:graphicData>
          </a:graphic>
          <wp14:sizeRelH relativeFrom="margin">
            <wp14:pctWidth>0</wp14:pctWidth>
          </wp14:sizeRelH>
          <wp14:sizeRelV relativeFrom="margin">
            <wp14:pctHeight>0</wp14:pctHeight>
          </wp14:sizeRelV>
        </wp:anchor>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3A42A0B" w14:textId="77777777" w:rsidR="00D3496F" w:rsidRDefault="00D3496F" w:rsidP="004C04D0">
      <w:pPr>
        <w:spacing w:after="0" w:line="240" w:lineRule="auto"/>
      </w:pPr>
      <w:r>
        <w:separator/>
      </w:r>
    </w:p>
  </w:footnote>
  <w:footnote w:type="continuationSeparator" w:id="0">
    <w:p w14:paraId="6DDB41C3" w14:textId="77777777" w:rsidR="00D3496F" w:rsidRDefault="00D3496F" w:rsidP="004C04D0">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453AFA9" w14:textId="5BE67C45" w:rsidR="004C04D0" w:rsidRDefault="004C04D0">
    <w:pPr>
      <w:pStyle w:val="stBilgi"/>
    </w:pPr>
    <w:r>
      <w:rPr>
        <w:noProof/>
      </w:rPr>
      <w:drawing>
        <wp:anchor distT="0" distB="0" distL="114300" distR="114300" simplePos="0" relativeHeight="251658240" behindDoc="1" locked="0" layoutInCell="1" allowOverlap="1" wp14:anchorId="5D342015" wp14:editId="7DF77113">
          <wp:simplePos x="0" y="0"/>
          <wp:positionH relativeFrom="column">
            <wp:posOffset>-603250</wp:posOffset>
          </wp:positionH>
          <wp:positionV relativeFrom="paragraph">
            <wp:posOffset>-494030</wp:posOffset>
          </wp:positionV>
          <wp:extent cx="1295400" cy="1295400"/>
          <wp:effectExtent l="0" t="0" r="0" b="0"/>
          <wp:wrapNone/>
          <wp:docPr id="1" name="Resim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95400" cy="1295400"/>
                  </a:xfrm>
                  <a:prstGeom prst="rect">
                    <a:avLst/>
                  </a:prstGeom>
                  <a:noFill/>
                  <a:ln>
                    <a:noFill/>
                  </a:ln>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01B2F1E"/>
    <w:multiLevelType w:val="multilevel"/>
    <w:tmpl w:val="8A126C7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14B3894"/>
    <w:multiLevelType w:val="hybridMultilevel"/>
    <w:tmpl w:val="7C88EF86"/>
    <w:lvl w:ilvl="0" w:tplc="7E1EB94E">
      <w:start w:val="2"/>
      <w:numFmt w:val="bullet"/>
      <w:lvlText w:val="-"/>
      <w:lvlJc w:val="left"/>
      <w:pPr>
        <w:ind w:left="720" w:hanging="360"/>
      </w:pPr>
      <w:rPr>
        <w:rFonts w:ascii="Book Antiqua" w:eastAsia="Book Antiqua" w:hAnsi="Book Antiqua" w:cs="Book Antiqu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 w15:restartNumberingAfterBreak="0">
    <w:nsid w:val="05AA0295"/>
    <w:multiLevelType w:val="multilevel"/>
    <w:tmpl w:val="81DC56C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145817"/>
    <w:multiLevelType w:val="multilevel"/>
    <w:tmpl w:val="F57A00A2"/>
    <w:lvl w:ilvl="0">
      <w:start w:val="1"/>
      <w:numFmt w:val="decimal"/>
      <w:lvlText w:val="%1."/>
      <w:lvlJc w:val="left"/>
      <w:pPr>
        <w:tabs>
          <w:tab w:val="num" w:pos="927"/>
        </w:tabs>
        <w:ind w:left="927" w:hanging="360"/>
      </w:pPr>
      <w:rPr>
        <w:b/>
      </w:rPr>
    </w:lvl>
    <w:lvl w:ilvl="1" w:tentative="1">
      <w:start w:val="1"/>
      <w:numFmt w:val="decimal"/>
      <w:lvlText w:val="%2."/>
      <w:lvlJc w:val="left"/>
      <w:pPr>
        <w:tabs>
          <w:tab w:val="num" w:pos="1647"/>
        </w:tabs>
        <w:ind w:left="1647" w:hanging="360"/>
      </w:pPr>
    </w:lvl>
    <w:lvl w:ilvl="2" w:tentative="1">
      <w:start w:val="1"/>
      <w:numFmt w:val="decimal"/>
      <w:lvlText w:val="%3."/>
      <w:lvlJc w:val="left"/>
      <w:pPr>
        <w:tabs>
          <w:tab w:val="num" w:pos="2367"/>
        </w:tabs>
        <w:ind w:left="2367" w:hanging="360"/>
      </w:pPr>
    </w:lvl>
    <w:lvl w:ilvl="3" w:tentative="1">
      <w:start w:val="1"/>
      <w:numFmt w:val="decimal"/>
      <w:lvlText w:val="%4."/>
      <w:lvlJc w:val="left"/>
      <w:pPr>
        <w:tabs>
          <w:tab w:val="num" w:pos="3087"/>
        </w:tabs>
        <w:ind w:left="3087" w:hanging="360"/>
      </w:pPr>
    </w:lvl>
    <w:lvl w:ilvl="4" w:tentative="1">
      <w:start w:val="1"/>
      <w:numFmt w:val="decimal"/>
      <w:lvlText w:val="%5."/>
      <w:lvlJc w:val="left"/>
      <w:pPr>
        <w:tabs>
          <w:tab w:val="num" w:pos="3807"/>
        </w:tabs>
        <w:ind w:left="3807" w:hanging="360"/>
      </w:pPr>
    </w:lvl>
    <w:lvl w:ilvl="5" w:tentative="1">
      <w:start w:val="1"/>
      <w:numFmt w:val="decimal"/>
      <w:lvlText w:val="%6."/>
      <w:lvlJc w:val="left"/>
      <w:pPr>
        <w:tabs>
          <w:tab w:val="num" w:pos="4527"/>
        </w:tabs>
        <w:ind w:left="4527" w:hanging="360"/>
      </w:pPr>
    </w:lvl>
    <w:lvl w:ilvl="6" w:tentative="1">
      <w:start w:val="1"/>
      <w:numFmt w:val="decimal"/>
      <w:lvlText w:val="%7."/>
      <w:lvlJc w:val="left"/>
      <w:pPr>
        <w:tabs>
          <w:tab w:val="num" w:pos="5247"/>
        </w:tabs>
        <w:ind w:left="5247" w:hanging="360"/>
      </w:pPr>
    </w:lvl>
    <w:lvl w:ilvl="7" w:tentative="1">
      <w:start w:val="1"/>
      <w:numFmt w:val="decimal"/>
      <w:lvlText w:val="%8."/>
      <w:lvlJc w:val="left"/>
      <w:pPr>
        <w:tabs>
          <w:tab w:val="num" w:pos="5967"/>
        </w:tabs>
        <w:ind w:left="5967" w:hanging="360"/>
      </w:pPr>
    </w:lvl>
    <w:lvl w:ilvl="8" w:tentative="1">
      <w:start w:val="1"/>
      <w:numFmt w:val="decimal"/>
      <w:lvlText w:val="%9."/>
      <w:lvlJc w:val="left"/>
      <w:pPr>
        <w:tabs>
          <w:tab w:val="num" w:pos="6687"/>
        </w:tabs>
        <w:ind w:left="6687" w:hanging="360"/>
      </w:pPr>
    </w:lvl>
  </w:abstractNum>
  <w:abstractNum w:abstractNumId="4" w15:restartNumberingAfterBreak="0">
    <w:nsid w:val="1E07B62F"/>
    <w:multiLevelType w:val="hybridMultilevel"/>
    <w:tmpl w:val="7DBAAB76"/>
    <w:lvl w:ilvl="0" w:tplc="5CFA6DA4">
      <w:start w:val="1"/>
      <w:numFmt w:val="bullet"/>
      <w:lvlText w:val="-"/>
      <w:lvlJc w:val="left"/>
      <w:pPr>
        <w:ind w:left="720" w:hanging="360"/>
      </w:pPr>
      <w:rPr>
        <w:rFonts w:ascii="Aptos" w:hAnsi="Aptos" w:hint="default"/>
      </w:rPr>
    </w:lvl>
    <w:lvl w:ilvl="1" w:tplc="BE264CCC">
      <w:start w:val="1"/>
      <w:numFmt w:val="bullet"/>
      <w:lvlText w:val="o"/>
      <w:lvlJc w:val="left"/>
      <w:pPr>
        <w:ind w:left="1440" w:hanging="360"/>
      </w:pPr>
      <w:rPr>
        <w:rFonts w:ascii="Courier New" w:hAnsi="Courier New" w:hint="default"/>
      </w:rPr>
    </w:lvl>
    <w:lvl w:ilvl="2" w:tplc="B2D88D92">
      <w:start w:val="1"/>
      <w:numFmt w:val="bullet"/>
      <w:lvlText w:val=""/>
      <w:lvlJc w:val="left"/>
      <w:pPr>
        <w:ind w:left="2160" w:hanging="360"/>
      </w:pPr>
      <w:rPr>
        <w:rFonts w:ascii="Wingdings" w:hAnsi="Wingdings" w:hint="default"/>
      </w:rPr>
    </w:lvl>
    <w:lvl w:ilvl="3" w:tplc="9878976C">
      <w:start w:val="1"/>
      <w:numFmt w:val="bullet"/>
      <w:lvlText w:val=""/>
      <w:lvlJc w:val="left"/>
      <w:pPr>
        <w:ind w:left="2880" w:hanging="360"/>
      </w:pPr>
      <w:rPr>
        <w:rFonts w:ascii="Symbol" w:hAnsi="Symbol" w:hint="default"/>
      </w:rPr>
    </w:lvl>
    <w:lvl w:ilvl="4" w:tplc="A590F1E2">
      <w:start w:val="1"/>
      <w:numFmt w:val="bullet"/>
      <w:lvlText w:val="o"/>
      <w:lvlJc w:val="left"/>
      <w:pPr>
        <w:ind w:left="3600" w:hanging="360"/>
      </w:pPr>
      <w:rPr>
        <w:rFonts w:ascii="Courier New" w:hAnsi="Courier New" w:hint="default"/>
      </w:rPr>
    </w:lvl>
    <w:lvl w:ilvl="5" w:tplc="0DD892F6">
      <w:start w:val="1"/>
      <w:numFmt w:val="bullet"/>
      <w:lvlText w:val=""/>
      <w:lvlJc w:val="left"/>
      <w:pPr>
        <w:ind w:left="4320" w:hanging="360"/>
      </w:pPr>
      <w:rPr>
        <w:rFonts w:ascii="Wingdings" w:hAnsi="Wingdings" w:hint="default"/>
      </w:rPr>
    </w:lvl>
    <w:lvl w:ilvl="6" w:tplc="5F8AA760">
      <w:start w:val="1"/>
      <w:numFmt w:val="bullet"/>
      <w:lvlText w:val=""/>
      <w:lvlJc w:val="left"/>
      <w:pPr>
        <w:ind w:left="5040" w:hanging="360"/>
      </w:pPr>
      <w:rPr>
        <w:rFonts w:ascii="Symbol" w:hAnsi="Symbol" w:hint="default"/>
      </w:rPr>
    </w:lvl>
    <w:lvl w:ilvl="7" w:tplc="94B8E33C">
      <w:start w:val="1"/>
      <w:numFmt w:val="bullet"/>
      <w:lvlText w:val="o"/>
      <w:lvlJc w:val="left"/>
      <w:pPr>
        <w:ind w:left="5760" w:hanging="360"/>
      </w:pPr>
      <w:rPr>
        <w:rFonts w:ascii="Courier New" w:hAnsi="Courier New" w:hint="default"/>
      </w:rPr>
    </w:lvl>
    <w:lvl w:ilvl="8" w:tplc="3B847F90">
      <w:start w:val="1"/>
      <w:numFmt w:val="bullet"/>
      <w:lvlText w:val=""/>
      <w:lvlJc w:val="left"/>
      <w:pPr>
        <w:ind w:left="6480" w:hanging="360"/>
      </w:pPr>
      <w:rPr>
        <w:rFonts w:ascii="Wingdings" w:hAnsi="Wingdings" w:hint="default"/>
      </w:rPr>
    </w:lvl>
  </w:abstractNum>
  <w:abstractNum w:abstractNumId="5" w15:restartNumberingAfterBreak="0">
    <w:nsid w:val="2038049D"/>
    <w:multiLevelType w:val="hybridMultilevel"/>
    <w:tmpl w:val="3A2C1064"/>
    <w:lvl w:ilvl="0" w:tplc="3258A974">
      <w:start w:val="1"/>
      <w:numFmt w:val="bullet"/>
      <w:lvlText w:val="·"/>
      <w:lvlJc w:val="left"/>
      <w:pPr>
        <w:ind w:left="720" w:hanging="360"/>
      </w:pPr>
      <w:rPr>
        <w:rFonts w:ascii="Symbol" w:hAnsi="Symbol" w:hint="default"/>
      </w:rPr>
    </w:lvl>
    <w:lvl w:ilvl="1" w:tplc="5E184564">
      <w:start w:val="1"/>
      <w:numFmt w:val="bullet"/>
      <w:lvlText w:val="o"/>
      <w:lvlJc w:val="left"/>
      <w:pPr>
        <w:ind w:left="1440" w:hanging="360"/>
      </w:pPr>
      <w:rPr>
        <w:rFonts w:ascii="Courier New" w:hAnsi="Courier New" w:hint="default"/>
      </w:rPr>
    </w:lvl>
    <w:lvl w:ilvl="2" w:tplc="9A9AB5CC">
      <w:start w:val="1"/>
      <w:numFmt w:val="bullet"/>
      <w:lvlText w:val=""/>
      <w:lvlJc w:val="left"/>
      <w:pPr>
        <w:ind w:left="2160" w:hanging="360"/>
      </w:pPr>
      <w:rPr>
        <w:rFonts w:ascii="Wingdings" w:hAnsi="Wingdings" w:hint="default"/>
      </w:rPr>
    </w:lvl>
    <w:lvl w:ilvl="3" w:tplc="F9D85996">
      <w:start w:val="1"/>
      <w:numFmt w:val="bullet"/>
      <w:lvlText w:val=""/>
      <w:lvlJc w:val="left"/>
      <w:pPr>
        <w:ind w:left="2880" w:hanging="360"/>
      </w:pPr>
      <w:rPr>
        <w:rFonts w:ascii="Symbol" w:hAnsi="Symbol" w:hint="default"/>
      </w:rPr>
    </w:lvl>
    <w:lvl w:ilvl="4" w:tplc="5CEC3028">
      <w:start w:val="1"/>
      <w:numFmt w:val="bullet"/>
      <w:lvlText w:val="o"/>
      <w:lvlJc w:val="left"/>
      <w:pPr>
        <w:ind w:left="3600" w:hanging="360"/>
      </w:pPr>
      <w:rPr>
        <w:rFonts w:ascii="Courier New" w:hAnsi="Courier New" w:hint="default"/>
      </w:rPr>
    </w:lvl>
    <w:lvl w:ilvl="5" w:tplc="E5DA5E38">
      <w:start w:val="1"/>
      <w:numFmt w:val="bullet"/>
      <w:lvlText w:val=""/>
      <w:lvlJc w:val="left"/>
      <w:pPr>
        <w:ind w:left="4320" w:hanging="360"/>
      </w:pPr>
      <w:rPr>
        <w:rFonts w:ascii="Wingdings" w:hAnsi="Wingdings" w:hint="default"/>
      </w:rPr>
    </w:lvl>
    <w:lvl w:ilvl="6" w:tplc="EA543420">
      <w:start w:val="1"/>
      <w:numFmt w:val="bullet"/>
      <w:lvlText w:val=""/>
      <w:lvlJc w:val="left"/>
      <w:pPr>
        <w:ind w:left="5040" w:hanging="360"/>
      </w:pPr>
      <w:rPr>
        <w:rFonts w:ascii="Symbol" w:hAnsi="Symbol" w:hint="default"/>
      </w:rPr>
    </w:lvl>
    <w:lvl w:ilvl="7" w:tplc="FA509850">
      <w:start w:val="1"/>
      <w:numFmt w:val="bullet"/>
      <w:lvlText w:val="o"/>
      <w:lvlJc w:val="left"/>
      <w:pPr>
        <w:ind w:left="5760" w:hanging="360"/>
      </w:pPr>
      <w:rPr>
        <w:rFonts w:ascii="Courier New" w:hAnsi="Courier New" w:hint="default"/>
      </w:rPr>
    </w:lvl>
    <w:lvl w:ilvl="8" w:tplc="A8EAAD46">
      <w:start w:val="1"/>
      <w:numFmt w:val="bullet"/>
      <w:lvlText w:val=""/>
      <w:lvlJc w:val="left"/>
      <w:pPr>
        <w:ind w:left="6480" w:hanging="360"/>
      </w:pPr>
      <w:rPr>
        <w:rFonts w:ascii="Wingdings" w:hAnsi="Wingdings" w:hint="default"/>
      </w:rPr>
    </w:lvl>
  </w:abstractNum>
  <w:abstractNum w:abstractNumId="6" w15:restartNumberingAfterBreak="0">
    <w:nsid w:val="2C974648"/>
    <w:multiLevelType w:val="hybridMultilevel"/>
    <w:tmpl w:val="12F477B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7" w15:restartNumberingAfterBreak="0">
    <w:nsid w:val="390709FB"/>
    <w:multiLevelType w:val="hybridMultilevel"/>
    <w:tmpl w:val="2F3ECA2C"/>
    <w:lvl w:ilvl="0" w:tplc="7FAA3676">
      <w:start w:val="1"/>
      <w:numFmt w:val="bullet"/>
      <w:lvlText w:val="•"/>
      <w:lvlJc w:val="left"/>
      <w:pPr>
        <w:tabs>
          <w:tab w:val="num" w:pos="720"/>
        </w:tabs>
        <w:ind w:left="720" w:hanging="360"/>
      </w:pPr>
      <w:rPr>
        <w:rFonts w:ascii="Arial" w:hAnsi="Arial" w:hint="default"/>
      </w:rPr>
    </w:lvl>
    <w:lvl w:ilvl="1" w:tplc="C6C642F8" w:tentative="1">
      <w:start w:val="1"/>
      <w:numFmt w:val="bullet"/>
      <w:lvlText w:val="•"/>
      <w:lvlJc w:val="left"/>
      <w:pPr>
        <w:tabs>
          <w:tab w:val="num" w:pos="1440"/>
        </w:tabs>
        <w:ind w:left="1440" w:hanging="360"/>
      </w:pPr>
      <w:rPr>
        <w:rFonts w:ascii="Arial" w:hAnsi="Arial" w:hint="default"/>
      </w:rPr>
    </w:lvl>
    <w:lvl w:ilvl="2" w:tplc="761C9446" w:tentative="1">
      <w:start w:val="1"/>
      <w:numFmt w:val="bullet"/>
      <w:lvlText w:val="•"/>
      <w:lvlJc w:val="left"/>
      <w:pPr>
        <w:tabs>
          <w:tab w:val="num" w:pos="2160"/>
        </w:tabs>
        <w:ind w:left="2160" w:hanging="360"/>
      </w:pPr>
      <w:rPr>
        <w:rFonts w:ascii="Arial" w:hAnsi="Arial" w:hint="default"/>
      </w:rPr>
    </w:lvl>
    <w:lvl w:ilvl="3" w:tplc="BACCC4A4" w:tentative="1">
      <w:start w:val="1"/>
      <w:numFmt w:val="bullet"/>
      <w:lvlText w:val="•"/>
      <w:lvlJc w:val="left"/>
      <w:pPr>
        <w:tabs>
          <w:tab w:val="num" w:pos="2880"/>
        </w:tabs>
        <w:ind w:left="2880" w:hanging="360"/>
      </w:pPr>
      <w:rPr>
        <w:rFonts w:ascii="Arial" w:hAnsi="Arial" w:hint="default"/>
      </w:rPr>
    </w:lvl>
    <w:lvl w:ilvl="4" w:tplc="55D2CA86" w:tentative="1">
      <w:start w:val="1"/>
      <w:numFmt w:val="bullet"/>
      <w:lvlText w:val="•"/>
      <w:lvlJc w:val="left"/>
      <w:pPr>
        <w:tabs>
          <w:tab w:val="num" w:pos="3600"/>
        </w:tabs>
        <w:ind w:left="3600" w:hanging="360"/>
      </w:pPr>
      <w:rPr>
        <w:rFonts w:ascii="Arial" w:hAnsi="Arial" w:hint="default"/>
      </w:rPr>
    </w:lvl>
    <w:lvl w:ilvl="5" w:tplc="016E4A86" w:tentative="1">
      <w:start w:val="1"/>
      <w:numFmt w:val="bullet"/>
      <w:lvlText w:val="•"/>
      <w:lvlJc w:val="left"/>
      <w:pPr>
        <w:tabs>
          <w:tab w:val="num" w:pos="4320"/>
        </w:tabs>
        <w:ind w:left="4320" w:hanging="360"/>
      </w:pPr>
      <w:rPr>
        <w:rFonts w:ascii="Arial" w:hAnsi="Arial" w:hint="default"/>
      </w:rPr>
    </w:lvl>
    <w:lvl w:ilvl="6" w:tplc="48DC6D7C" w:tentative="1">
      <w:start w:val="1"/>
      <w:numFmt w:val="bullet"/>
      <w:lvlText w:val="•"/>
      <w:lvlJc w:val="left"/>
      <w:pPr>
        <w:tabs>
          <w:tab w:val="num" w:pos="5040"/>
        </w:tabs>
        <w:ind w:left="5040" w:hanging="360"/>
      </w:pPr>
      <w:rPr>
        <w:rFonts w:ascii="Arial" w:hAnsi="Arial" w:hint="default"/>
      </w:rPr>
    </w:lvl>
    <w:lvl w:ilvl="7" w:tplc="A968706E" w:tentative="1">
      <w:start w:val="1"/>
      <w:numFmt w:val="bullet"/>
      <w:lvlText w:val="•"/>
      <w:lvlJc w:val="left"/>
      <w:pPr>
        <w:tabs>
          <w:tab w:val="num" w:pos="5760"/>
        </w:tabs>
        <w:ind w:left="5760" w:hanging="360"/>
      </w:pPr>
      <w:rPr>
        <w:rFonts w:ascii="Arial" w:hAnsi="Arial" w:hint="default"/>
      </w:rPr>
    </w:lvl>
    <w:lvl w:ilvl="8" w:tplc="B26A1D78" w:tentative="1">
      <w:start w:val="1"/>
      <w:numFmt w:val="bullet"/>
      <w:lvlText w:val="•"/>
      <w:lvlJc w:val="left"/>
      <w:pPr>
        <w:tabs>
          <w:tab w:val="num" w:pos="6480"/>
        </w:tabs>
        <w:ind w:left="6480" w:hanging="360"/>
      </w:pPr>
      <w:rPr>
        <w:rFonts w:ascii="Arial" w:hAnsi="Arial" w:hint="default"/>
      </w:rPr>
    </w:lvl>
  </w:abstractNum>
  <w:abstractNum w:abstractNumId="8" w15:restartNumberingAfterBreak="0">
    <w:nsid w:val="3E057492"/>
    <w:multiLevelType w:val="hybridMultilevel"/>
    <w:tmpl w:val="1EF4DAA4"/>
    <w:lvl w:ilvl="0" w:tplc="12EC48B0">
      <w:start w:val="3"/>
      <w:numFmt w:val="bullet"/>
      <w:lvlText w:val="-"/>
      <w:lvlJc w:val="left"/>
      <w:pPr>
        <w:ind w:left="720" w:hanging="360"/>
      </w:pPr>
      <w:rPr>
        <w:rFonts w:ascii="Book Antiqua" w:eastAsia="Book Antiqua" w:hAnsi="Book Antiqua" w:cs="Book Antiqu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9" w15:restartNumberingAfterBreak="0">
    <w:nsid w:val="4389D49A"/>
    <w:multiLevelType w:val="hybridMultilevel"/>
    <w:tmpl w:val="EAB26706"/>
    <w:lvl w:ilvl="0" w:tplc="D4D6D00A">
      <w:start w:val="1"/>
      <w:numFmt w:val="bullet"/>
      <w:lvlText w:val=""/>
      <w:lvlJc w:val="left"/>
      <w:pPr>
        <w:ind w:left="720" w:hanging="360"/>
      </w:pPr>
      <w:rPr>
        <w:rFonts w:ascii="Symbol" w:hAnsi="Symbol" w:hint="default"/>
      </w:rPr>
    </w:lvl>
    <w:lvl w:ilvl="1" w:tplc="A086C15E">
      <w:start w:val="1"/>
      <w:numFmt w:val="bullet"/>
      <w:lvlText w:val="o"/>
      <w:lvlJc w:val="left"/>
      <w:pPr>
        <w:ind w:left="1440" w:hanging="360"/>
      </w:pPr>
      <w:rPr>
        <w:rFonts w:ascii="Courier New" w:hAnsi="Courier New" w:hint="default"/>
      </w:rPr>
    </w:lvl>
    <w:lvl w:ilvl="2" w:tplc="BF6E7C18">
      <w:start w:val="1"/>
      <w:numFmt w:val="bullet"/>
      <w:lvlText w:val=""/>
      <w:lvlJc w:val="left"/>
      <w:pPr>
        <w:ind w:left="2160" w:hanging="360"/>
      </w:pPr>
      <w:rPr>
        <w:rFonts w:ascii="Wingdings" w:hAnsi="Wingdings" w:hint="default"/>
      </w:rPr>
    </w:lvl>
    <w:lvl w:ilvl="3" w:tplc="1B526A8E">
      <w:start w:val="1"/>
      <w:numFmt w:val="bullet"/>
      <w:lvlText w:val=""/>
      <w:lvlJc w:val="left"/>
      <w:pPr>
        <w:ind w:left="2880" w:hanging="360"/>
      </w:pPr>
      <w:rPr>
        <w:rFonts w:ascii="Symbol" w:hAnsi="Symbol" w:hint="default"/>
      </w:rPr>
    </w:lvl>
    <w:lvl w:ilvl="4" w:tplc="468250D4">
      <w:start w:val="1"/>
      <w:numFmt w:val="bullet"/>
      <w:lvlText w:val="o"/>
      <w:lvlJc w:val="left"/>
      <w:pPr>
        <w:ind w:left="3600" w:hanging="360"/>
      </w:pPr>
      <w:rPr>
        <w:rFonts w:ascii="Courier New" w:hAnsi="Courier New" w:hint="default"/>
      </w:rPr>
    </w:lvl>
    <w:lvl w:ilvl="5" w:tplc="4C769CB4">
      <w:start w:val="1"/>
      <w:numFmt w:val="bullet"/>
      <w:lvlText w:val=""/>
      <w:lvlJc w:val="left"/>
      <w:pPr>
        <w:ind w:left="4320" w:hanging="360"/>
      </w:pPr>
      <w:rPr>
        <w:rFonts w:ascii="Wingdings" w:hAnsi="Wingdings" w:hint="default"/>
      </w:rPr>
    </w:lvl>
    <w:lvl w:ilvl="6" w:tplc="294A54D8">
      <w:start w:val="1"/>
      <w:numFmt w:val="bullet"/>
      <w:lvlText w:val=""/>
      <w:lvlJc w:val="left"/>
      <w:pPr>
        <w:ind w:left="5040" w:hanging="360"/>
      </w:pPr>
      <w:rPr>
        <w:rFonts w:ascii="Symbol" w:hAnsi="Symbol" w:hint="default"/>
      </w:rPr>
    </w:lvl>
    <w:lvl w:ilvl="7" w:tplc="34C0F02C">
      <w:start w:val="1"/>
      <w:numFmt w:val="bullet"/>
      <w:lvlText w:val="o"/>
      <w:lvlJc w:val="left"/>
      <w:pPr>
        <w:ind w:left="5760" w:hanging="360"/>
      </w:pPr>
      <w:rPr>
        <w:rFonts w:ascii="Courier New" w:hAnsi="Courier New" w:hint="default"/>
      </w:rPr>
    </w:lvl>
    <w:lvl w:ilvl="8" w:tplc="6428DC0E">
      <w:start w:val="1"/>
      <w:numFmt w:val="bullet"/>
      <w:lvlText w:val=""/>
      <w:lvlJc w:val="left"/>
      <w:pPr>
        <w:ind w:left="6480" w:hanging="360"/>
      </w:pPr>
      <w:rPr>
        <w:rFonts w:ascii="Wingdings" w:hAnsi="Wingdings" w:hint="default"/>
      </w:rPr>
    </w:lvl>
  </w:abstractNum>
  <w:abstractNum w:abstractNumId="10" w15:restartNumberingAfterBreak="0">
    <w:nsid w:val="499B79B3"/>
    <w:multiLevelType w:val="multilevel"/>
    <w:tmpl w:val="1E40F438"/>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4AA76035"/>
    <w:multiLevelType w:val="hybridMultilevel"/>
    <w:tmpl w:val="DBBC693C"/>
    <w:lvl w:ilvl="0" w:tplc="ACA2374A">
      <w:start w:val="2"/>
      <w:numFmt w:val="decimal"/>
      <w:lvlText w:val="%1."/>
      <w:lvlJc w:val="left"/>
      <w:pPr>
        <w:ind w:left="720" w:hanging="360"/>
      </w:pPr>
    </w:lvl>
    <w:lvl w:ilvl="1" w:tplc="94249D2A">
      <w:start w:val="1"/>
      <w:numFmt w:val="lowerLetter"/>
      <w:lvlText w:val="%2."/>
      <w:lvlJc w:val="left"/>
      <w:pPr>
        <w:ind w:left="1440" w:hanging="360"/>
      </w:pPr>
    </w:lvl>
    <w:lvl w:ilvl="2" w:tplc="D478976A">
      <w:start w:val="1"/>
      <w:numFmt w:val="lowerRoman"/>
      <w:lvlText w:val="%3."/>
      <w:lvlJc w:val="right"/>
      <w:pPr>
        <w:ind w:left="2160" w:hanging="180"/>
      </w:pPr>
    </w:lvl>
    <w:lvl w:ilvl="3" w:tplc="49C21E2A">
      <w:start w:val="1"/>
      <w:numFmt w:val="decimal"/>
      <w:lvlText w:val="%4."/>
      <w:lvlJc w:val="left"/>
      <w:pPr>
        <w:ind w:left="2880" w:hanging="360"/>
      </w:pPr>
    </w:lvl>
    <w:lvl w:ilvl="4" w:tplc="8DB01A86">
      <w:start w:val="1"/>
      <w:numFmt w:val="lowerLetter"/>
      <w:lvlText w:val="%5."/>
      <w:lvlJc w:val="left"/>
      <w:pPr>
        <w:ind w:left="3600" w:hanging="360"/>
      </w:pPr>
    </w:lvl>
    <w:lvl w:ilvl="5" w:tplc="CAB89316">
      <w:start w:val="1"/>
      <w:numFmt w:val="lowerRoman"/>
      <w:lvlText w:val="%6."/>
      <w:lvlJc w:val="right"/>
      <w:pPr>
        <w:ind w:left="4320" w:hanging="180"/>
      </w:pPr>
    </w:lvl>
    <w:lvl w:ilvl="6" w:tplc="29E0FA2E">
      <w:start w:val="1"/>
      <w:numFmt w:val="decimal"/>
      <w:lvlText w:val="%7."/>
      <w:lvlJc w:val="left"/>
      <w:pPr>
        <w:ind w:left="5040" w:hanging="360"/>
      </w:pPr>
    </w:lvl>
    <w:lvl w:ilvl="7" w:tplc="591CE7A2">
      <w:start w:val="1"/>
      <w:numFmt w:val="lowerLetter"/>
      <w:lvlText w:val="%8."/>
      <w:lvlJc w:val="left"/>
      <w:pPr>
        <w:ind w:left="5760" w:hanging="360"/>
      </w:pPr>
    </w:lvl>
    <w:lvl w:ilvl="8" w:tplc="C12E8538">
      <w:start w:val="1"/>
      <w:numFmt w:val="lowerRoman"/>
      <w:lvlText w:val="%9."/>
      <w:lvlJc w:val="right"/>
      <w:pPr>
        <w:ind w:left="6480" w:hanging="180"/>
      </w:pPr>
    </w:lvl>
  </w:abstractNum>
  <w:abstractNum w:abstractNumId="12" w15:restartNumberingAfterBreak="0">
    <w:nsid w:val="4D1724FB"/>
    <w:multiLevelType w:val="hybridMultilevel"/>
    <w:tmpl w:val="11568944"/>
    <w:lvl w:ilvl="0" w:tplc="88D61134">
      <w:start w:val="5"/>
      <w:numFmt w:val="decimal"/>
      <w:lvlText w:val="%1."/>
      <w:lvlJc w:val="left"/>
      <w:pPr>
        <w:ind w:left="720" w:hanging="360"/>
      </w:pPr>
    </w:lvl>
    <w:lvl w:ilvl="1" w:tplc="7C460286">
      <w:start w:val="1"/>
      <w:numFmt w:val="lowerLetter"/>
      <w:lvlText w:val="%2."/>
      <w:lvlJc w:val="left"/>
      <w:pPr>
        <w:ind w:left="1440" w:hanging="360"/>
      </w:pPr>
    </w:lvl>
    <w:lvl w:ilvl="2" w:tplc="0EF87DC6">
      <w:start w:val="1"/>
      <w:numFmt w:val="lowerRoman"/>
      <w:lvlText w:val="%3."/>
      <w:lvlJc w:val="right"/>
      <w:pPr>
        <w:ind w:left="2160" w:hanging="180"/>
      </w:pPr>
    </w:lvl>
    <w:lvl w:ilvl="3" w:tplc="97528902">
      <w:start w:val="1"/>
      <w:numFmt w:val="decimal"/>
      <w:lvlText w:val="%4."/>
      <w:lvlJc w:val="left"/>
      <w:pPr>
        <w:ind w:left="2880" w:hanging="360"/>
      </w:pPr>
    </w:lvl>
    <w:lvl w:ilvl="4" w:tplc="718A5110">
      <w:start w:val="1"/>
      <w:numFmt w:val="lowerLetter"/>
      <w:lvlText w:val="%5."/>
      <w:lvlJc w:val="left"/>
      <w:pPr>
        <w:ind w:left="3600" w:hanging="360"/>
      </w:pPr>
    </w:lvl>
    <w:lvl w:ilvl="5" w:tplc="38568D26">
      <w:start w:val="1"/>
      <w:numFmt w:val="lowerRoman"/>
      <w:lvlText w:val="%6."/>
      <w:lvlJc w:val="right"/>
      <w:pPr>
        <w:ind w:left="4320" w:hanging="180"/>
      </w:pPr>
    </w:lvl>
    <w:lvl w:ilvl="6" w:tplc="7CA2F10E">
      <w:start w:val="1"/>
      <w:numFmt w:val="decimal"/>
      <w:lvlText w:val="%7."/>
      <w:lvlJc w:val="left"/>
      <w:pPr>
        <w:ind w:left="5040" w:hanging="360"/>
      </w:pPr>
    </w:lvl>
    <w:lvl w:ilvl="7" w:tplc="3156413C">
      <w:start w:val="1"/>
      <w:numFmt w:val="lowerLetter"/>
      <w:lvlText w:val="%8."/>
      <w:lvlJc w:val="left"/>
      <w:pPr>
        <w:ind w:left="5760" w:hanging="360"/>
      </w:pPr>
    </w:lvl>
    <w:lvl w:ilvl="8" w:tplc="F312AB80">
      <w:start w:val="1"/>
      <w:numFmt w:val="lowerRoman"/>
      <w:lvlText w:val="%9."/>
      <w:lvlJc w:val="right"/>
      <w:pPr>
        <w:ind w:left="6480" w:hanging="180"/>
      </w:pPr>
    </w:lvl>
  </w:abstractNum>
  <w:abstractNum w:abstractNumId="13" w15:restartNumberingAfterBreak="0">
    <w:nsid w:val="4D310CD4"/>
    <w:multiLevelType w:val="hybridMultilevel"/>
    <w:tmpl w:val="A4EA3B3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4DAD8DD2"/>
    <w:multiLevelType w:val="hybridMultilevel"/>
    <w:tmpl w:val="7CFA235E"/>
    <w:lvl w:ilvl="0" w:tplc="46988AE6">
      <w:start w:val="3"/>
      <w:numFmt w:val="decimal"/>
      <w:lvlText w:val="%1."/>
      <w:lvlJc w:val="left"/>
      <w:pPr>
        <w:ind w:left="720" w:hanging="360"/>
      </w:pPr>
    </w:lvl>
    <w:lvl w:ilvl="1" w:tplc="3EBAB9AE">
      <w:start w:val="1"/>
      <w:numFmt w:val="lowerLetter"/>
      <w:lvlText w:val="%2."/>
      <w:lvlJc w:val="left"/>
      <w:pPr>
        <w:ind w:left="1440" w:hanging="360"/>
      </w:pPr>
    </w:lvl>
    <w:lvl w:ilvl="2" w:tplc="BE8C8CDE">
      <w:start w:val="1"/>
      <w:numFmt w:val="lowerRoman"/>
      <w:lvlText w:val="%3."/>
      <w:lvlJc w:val="right"/>
      <w:pPr>
        <w:ind w:left="2160" w:hanging="180"/>
      </w:pPr>
    </w:lvl>
    <w:lvl w:ilvl="3" w:tplc="8A4AA188">
      <w:start w:val="1"/>
      <w:numFmt w:val="decimal"/>
      <w:lvlText w:val="%4."/>
      <w:lvlJc w:val="left"/>
      <w:pPr>
        <w:ind w:left="2880" w:hanging="360"/>
      </w:pPr>
    </w:lvl>
    <w:lvl w:ilvl="4" w:tplc="5E206292">
      <w:start w:val="1"/>
      <w:numFmt w:val="lowerLetter"/>
      <w:lvlText w:val="%5."/>
      <w:lvlJc w:val="left"/>
      <w:pPr>
        <w:ind w:left="3600" w:hanging="360"/>
      </w:pPr>
    </w:lvl>
    <w:lvl w:ilvl="5" w:tplc="F320C9BC">
      <w:start w:val="1"/>
      <w:numFmt w:val="lowerRoman"/>
      <w:lvlText w:val="%6."/>
      <w:lvlJc w:val="right"/>
      <w:pPr>
        <w:ind w:left="4320" w:hanging="180"/>
      </w:pPr>
    </w:lvl>
    <w:lvl w:ilvl="6" w:tplc="CD5E3526">
      <w:start w:val="1"/>
      <w:numFmt w:val="decimal"/>
      <w:lvlText w:val="%7."/>
      <w:lvlJc w:val="left"/>
      <w:pPr>
        <w:ind w:left="5040" w:hanging="360"/>
      </w:pPr>
    </w:lvl>
    <w:lvl w:ilvl="7" w:tplc="47F4E6C6">
      <w:start w:val="1"/>
      <w:numFmt w:val="lowerLetter"/>
      <w:lvlText w:val="%8."/>
      <w:lvlJc w:val="left"/>
      <w:pPr>
        <w:ind w:left="5760" w:hanging="360"/>
      </w:pPr>
    </w:lvl>
    <w:lvl w:ilvl="8" w:tplc="D72E7D7E">
      <w:start w:val="1"/>
      <w:numFmt w:val="lowerRoman"/>
      <w:lvlText w:val="%9."/>
      <w:lvlJc w:val="right"/>
      <w:pPr>
        <w:ind w:left="6480" w:hanging="180"/>
      </w:pPr>
    </w:lvl>
  </w:abstractNum>
  <w:abstractNum w:abstractNumId="15" w15:restartNumberingAfterBreak="0">
    <w:nsid w:val="4F9F3A0F"/>
    <w:multiLevelType w:val="hybridMultilevel"/>
    <w:tmpl w:val="3A60DE52"/>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6" w15:restartNumberingAfterBreak="0">
    <w:nsid w:val="586441FE"/>
    <w:multiLevelType w:val="hybridMultilevel"/>
    <w:tmpl w:val="BF20B8CC"/>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5AC751AB"/>
    <w:multiLevelType w:val="hybridMultilevel"/>
    <w:tmpl w:val="7BBEBE4C"/>
    <w:lvl w:ilvl="0" w:tplc="185AACE0">
      <w:start w:val="6"/>
      <w:numFmt w:val="bullet"/>
      <w:lvlText w:val="-"/>
      <w:lvlJc w:val="left"/>
      <w:pPr>
        <w:ind w:left="720" w:hanging="360"/>
      </w:pPr>
      <w:rPr>
        <w:rFonts w:ascii="Book Antiqua" w:eastAsia="Book Antiqua" w:hAnsi="Book Antiqua" w:cs="Book Antiqua"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8" w15:restartNumberingAfterBreak="0">
    <w:nsid w:val="6011460E"/>
    <w:multiLevelType w:val="hybridMultilevel"/>
    <w:tmpl w:val="2794BA4E"/>
    <w:lvl w:ilvl="0" w:tplc="041F0001">
      <w:start w:val="1"/>
      <w:numFmt w:val="bullet"/>
      <w:lvlText w:val=""/>
      <w:lvlJc w:val="left"/>
      <w:pPr>
        <w:ind w:left="927" w:hanging="360"/>
      </w:pPr>
      <w:rPr>
        <w:rFonts w:ascii="Symbol" w:hAnsi="Symbol" w:hint="default"/>
      </w:rPr>
    </w:lvl>
    <w:lvl w:ilvl="1" w:tplc="041F0003" w:tentative="1">
      <w:start w:val="1"/>
      <w:numFmt w:val="bullet"/>
      <w:lvlText w:val="o"/>
      <w:lvlJc w:val="left"/>
      <w:pPr>
        <w:ind w:left="1647" w:hanging="360"/>
      </w:pPr>
      <w:rPr>
        <w:rFonts w:ascii="Courier New" w:hAnsi="Courier New" w:cs="Courier New" w:hint="default"/>
      </w:rPr>
    </w:lvl>
    <w:lvl w:ilvl="2" w:tplc="041F0005" w:tentative="1">
      <w:start w:val="1"/>
      <w:numFmt w:val="bullet"/>
      <w:lvlText w:val=""/>
      <w:lvlJc w:val="left"/>
      <w:pPr>
        <w:ind w:left="2367" w:hanging="360"/>
      </w:pPr>
      <w:rPr>
        <w:rFonts w:ascii="Wingdings" w:hAnsi="Wingdings" w:hint="default"/>
      </w:rPr>
    </w:lvl>
    <w:lvl w:ilvl="3" w:tplc="041F0001" w:tentative="1">
      <w:start w:val="1"/>
      <w:numFmt w:val="bullet"/>
      <w:lvlText w:val=""/>
      <w:lvlJc w:val="left"/>
      <w:pPr>
        <w:ind w:left="3087" w:hanging="360"/>
      </w:pPr>
      <w:rPr>
        <w:rFonts w:ascii="Symbol" w:hAnsi="Symbol" w:hint="default"/>
      </w:rPr>
    </w:lvl>
    <w:lvl w:ilvl="4" w:tplc="041F0003" w:tentative="1">
      <w:start w:val="1"/>
      <w:numFmt w:val="bullet"/>
      <w:lvlText w:val="o"/>
      <w:lvlJc w:val="left"/>
      <w:pPr>
        <w:ind w:left="3807" w:hanging="360"/>
      </w:pPr>
      <w:rPr>
        <w:rFonts w:ascii="Courier New" w:hAnsi="Courier New" w:cs="Courier New" w:hint="default"/>
      </w:rPr>
    </w:lvl>
    <w:lvl w:ilvl="5" w:tplc="041F0005" w:tentative="1">
      <w:start w:val="1"/>
      <w:numFmt w:val="bullet"/>
      <w:lvlText w:val=""/>
      <w:lvlJc w:val="left"/>
      <w:pPr>
        <w:ind w:left="4527" w:hanging="360"/>
      </w:pPr>
      <w:rPr>
        <w:rFonts w:ascii="Wingdings" w:hAnsi="Wingdings" w:hint="default"/>
      </w:rPr>
    </w:lvl>
    <w:lvl w:ilvl="6" w:tplc="041F0001" w:tentative="1">
      <w:start w:val="1"/>
      <w:numFmt w:val="bullet"/>
      <w:lvlText w:val=""/>
      <w:lvlJc w:val="left"/>
      <w:pPr>
        <w:ind w:left="5247" w:hanging="360"/>
      </w:pPr>
      <w:rPr>
        <w:rFonts w:ascii="Symbol" w:hAnsi="Symbol" w:hint="default"/>
      </w:rPr>
    </w:lvl>
    <w:lvl w:ilvl="7" w:tplc="041F0003" w:tentative="1">
      <w:start w:val="1"/>
      <w:numFmt w:val="bullet"/>
      <w:lvlText w:val="o"/>
      <w:lvlJc w:val="left"/>
      <w:pPr>
        <w:ind w:left="5967" w:hanging="360"/>
      </w:pPr>
      <w:rPr>
        <w:rFonts w:ascii="Courier New" w:hAnsi="Courier New" w:cs="Courier New" w:hint="default"/>
      </w:rPr>
    </w:lvl>
    <w:lvl w:ilvl="8" w:tplc="041F0005" w:tentative="1">
      <w:start w:val="1"/>
      <w:numFmt w:val="bullet"/>
      <w:lvlText w:val=""/>
      <w:lvlJc w:val="left"/>
      <w:pPr>
        <w:ind w:left="6687" w:hanging="360"/>
      </w:pPr>
      <w:rPr>
        <w:rFonts w:ascii="Wingdings" w:hAnsi="Wingdings" w:hint="default"/>
      </w:rPr>
    </w:lvl>
  </w:abstractNum>
  <w:abstractNum w:abstractNumId="19" w15:restartNumberingAfterBreak="0">
    <w:nsid w:val="647A7050"/>
    <w:multiLevelType w:val="hybridMultilevel"/>
    <w:tmpl w:val="02CE0E5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20" w15:restartNumberingAfterBreak="0">
    <w:nsid w:val="65472A5A"/>
    <w:multiLevelType w:val="hybridMultilevel"/>
    <w:tmpl w:val="CF08EB70"/>
    <w:lvl w:ilvl="0" w:tplc="3258A974">
      <w:start w:val="1"/>
      <w:numFmt w:val="bullet"/>
      <w:lvlText w:val="·"/>
      <w:lvlJc w:val="left"/>
      <w:pPr>
        <w:tabs>
          <w:tab w:val="num" w:pos="720"/>
        </w:tabs>
        <w:ind w:left="720" w:hanging="360"/>
      </w:pPr>
      <w:rPr>
        <w:rFonts w:ascii="Symbol" w:hAnsi="Symbol" w:hint="default"/>
      </w:rPr>
    </w:lvl>
    <w:lvl w:ilvl="1" w:tplc="C6C642F8" w:tentative="1">
      <w:start w:val="1"/>
      <w:numFmt w:val="bullet"/>
      <w:lvlText w:val="•"/>
      <w:lvlJc w:val="left"/>
      <w:pPr>
        <w:tabs>
          <w:tab w:val="num" w:pos="1440"/>
        </w:tabs>
        <w:ind w:left="1440" w:hanging="360"/>
      </w:pPr>
      <w:rPr>
        <w:rFonts w:ascii="Arial" w:hAnsi="Arial" w:hint="default"/>
      </w:rPr>
    </w:lvl>
    <w:lvl w:ilvl="2" w:tplc="761C9446" w:tentative="1">
      <w:start w:val="1"/>
      <w:numFmt w:val="bullet"/>
      <w:lvlText w:val="•"/>
      <w:lvlJc w:val="left"/>
      <w:pPr>
        <w:tabs>
          <w:tab w:val="num" w:pos="2160"/>
        </w:tabs>
        <w:ind w:left="2160" w:hanging="360"/>
      </w:pPr>
      <w:rPr>
        <w:rFonts w:ascii="Arial" w:hAnsi="Arial" w:hint="default"/>
      </w:rPr>
    </w:lvl>
    <w:lvl w:ilvl="3" w:tplc="BACCC4A4" w:tentative="1">
      <w:start w:val="1"/>
      <w:numFmt w:val="bullet"/>
      <w:lvlText w:val="•"/>
      <w:lvlJc w:val="left"/>
      <w:pPr>
        <w:tabs>
          <w:tab w:val="num" w:pos="2880"/>
        </w:tabs>
        <w:ind w:left="2880" w:hanging="360"/>
      </w:pPr>
      <w:rPr>
        <w:rFonts w:ascii="Arial" w:hAnsi="Arial" w:hint="default"/>
      </w:rPr>
    </w:lvl>
    <w:lvl w:ilvl="4" w:tplc="55D2CA86" w:tentative="1">
      <w:start w:val="1"/>
      <w:numFmt w:val="bullet"/>
      <w:lvlText w:val="•"/>
      <w:lvlJc w:val="left"/>
      <w:pPr>
        <w:tabs>
          <w:tab w:val="num" w:pos="3600"/>
        </w:tabs>
        <w:ind w:left="3600" w:hanging="360"/>
      </w:pPr>
      <w:rPr>
        <w:rFonts w:ascii="Arial" w:hAnsi="Arial" w:hint="default"/>
      </w:rPr>
    </w:lvl>
    <w:lvl w:ilvl="5" w:tplc="016E4A86" w:tentative="1">
      <w:start w:val="1"/>
      <w:numFmt w:val="bullet"/>
      <w:lvlText w:val="•"/>
      <w:lvlJc w:val="left"/>
      <w:pPr>
        <w:tabs>
          <w:tab w:val="num" w:pos="4320"/>
        </w:tabs>
        <w:ind w:left="4320" w:hanging="360"/>
      </w:pPr>
      <w:rPr>
        <w:rFonts w:ascii="Arial" w:hAnsi="Arial" w:hint="default"/>
      </w:rPr>
    </w:lvl>
    <w:lvl w:ilvl="6" w:tplc="48DC6D7C" w:tentative="1">
      <w:start w:val="1"/>
      <w:numFmt w:val="bullet"/>
      <w:lvlText w:val="•"/>
      <w:lvlJc w:val="left"/>
      <w:pPr>
        <w:tabs>
          <w:tab w:val="num" w:pos="5040"/>
        </w:tabs>
        <w:ind w:left="5040" w:hanging="360"/>
      </w:pPr>
      <w:rPr>
        <w:rFonts w:ascii="Arial" w:hAnsi="Arial" w:hint="default"/>
      </w:rPr>
    </w:lvl>
    <w:lvl w:ilvl="7" w:tplc="A968706E" w:tentative="1">
      <w:start w:val="1"/>
      <w:numFmt w:val="bullet"/>
      <w:lvlText w:val="•"/>
      <w:lvlJc w:val="left"/>
      <w:pPr>
        <w:tabs>
          <w:tab w:val="num" w:pos="5760"/>
        </w:tabs>
        <w:ind w:left="5760" w:hanging="360"/>
      </w:pPr>
      <w:rPr>
        <w:rFonts w:ascii="Arial" w:hAnsi="Arial" w:hint="default"/>
      </w:rPr>
    </w:lvl>
    <w:lvl w:ilvl="8" w:tplc="B26A1D78" w:tentative="1">
      <w:start w:val="1"/>
      <w:numFmt w:val="bullet"/>
      <w:lvlText w:val="•"/>
      <w:lvlJc w:val="left"/>
      <w:pPr>
        <w:tabs>
          <w:tab w:val="num" w:pos="6480"/>
        </w:tabs>
        <w:ind w:left="6480" w:hanging="360"/>
      </w:pPr>
      <w:rPr>
        <w:rFonts w:ascii="Arial" w:hAnsi="Arial" w:hint="default"/>
      </w:rPr>
    </w:lvl>
  </w:abstractNum>
  <w:abstractNum w:abstractNumId="21" w15:restartNumberingAfterBreak="0">
    <w:nsid w:val="6BC5E948"/>
    <w:multiLevelType w:val="hybridMultilevel"/>
    <w:tmpl w:val="1D9EAB9A"/>
    <w:lvl w:ilvl="0" w:tplc="B3F2E5CC">
      <w:start w:val="1"/>
      <w:numFmt w:val="decimal"/>
      <w:lvlText w:val="%1."/>
      <w:lvlJc w:val="left"/>
      <w:pPr>
        <w:ind w:left="720" w:hanging="360"/>
      </w:pPr>
    </w:lvl>
    <w:lvl w:ilvl="1" w:tplc="4DE0DCC2">
      <w:start w:val="1"/>
      <w:numFmt w:val="lowerLetter"/>
      <w:lvlText w:val="%2."/>
      <w:lvlJc w:val="left"/>
      <w:pPr>
        <w:ind w:left="1440" w:hanging="360"/>
      </w:pPr>
    </w:lvl>
    <w:lvl w:ilvl="2" w:tplc="8098E106">
      <w:start w:val="1"/>
      <w:numFmt w:val="lowerRoman"/>
      <w:lvlText w:val="%3."/>
      <w:lvlJc w:val="right"/>
      <w:pPr>
        <w:ind w:left="2160" w:hanging="180"/>
      </w:pPr>
    </w:lvl>
    <w:lvl w:ilvl="3" w:tplc="510A5D8A">
      <w:start w:val="1"/>
      <w:numFmt w:val="decimal"/>
      <w:lvlText w:val="%4."/>
      <w:lvlJc w:val="left"/>
      <w:pPr>
        <w:ind w:left="2880" w:hanging="360"/>
      </w:pPr>
    </w:lvl>
    <w:lvl w:ilvl="4" w:tplc="042EBC16">
      <w:start w:val="1"/>
      <w:numFmt w:val="lowerLetter"/>
      <w:lvlText w:val="%5."/>
      <w:lvlJc w:val="left"/>
      <w:pPr>
        <w:ind w:left="3600" w:hanging="360"/>
      </w:pPr>
    </w:lvl>
    <w:lvl w:ilvl="5" w:tplc="23D2A21C">
      <w:start w:val="1"/>
      <w:numFmt w:val="lowerRoman"/>
      <w:lvlText w:val="%6."/>
      <w:lvlJc w:val="right"/>
      <w:pPr>
        <w:ind w:left="4320" w:hanging="180"/>
      </w:pPr>
    </w:lvl>
    <w:lvl w:ilvl="6" w:tplc="84A4221E">
      <w:start w:val="1"/>
      <w:numFmt w:val="decimal"/>
      <w:lvlText w:val="%7."/>
      <w:lvlJc w:val="left"/>
      <w:pPr>
        <w:ind w:left="5040" w:hanging="360"/>
      </w:pPr>
    </w:lvl>
    <w:lvl w:ilvl="7" w:tplc="4A5075A6">
      <w:start w:val="1"/>
      <w:numFmt w:val="lowerLetter"/>
      <w:lvlText w:val="%8."/>
      <w:lvlJc w:val="left"/>
      <w:pPr>
        <w:ind w:left="5760" w:hanging="360"/>
      </w:pPr>
    </w:lvl>
    <w:lvl w:ilvl="8" w:tplc="F2600180">
      <w:start w:val="1"/>
      <w:numFmt w:val="lowerRoman"/>
      <w:lvlText w:val="%9."/>
      <w:lvlJc w:val="right"/>
      <w:pPr>
        <w:ind w:left="6480" w:hanging="180"/>
      </w:pPr>
    </w:lvl>
  </w:abstractNum>
  <w:abstractNum w:abstractNumId="22" w15:restartNumberingAfterBreak="0">
    <w:nsid w:val="7074713C"/>
    <w:multiLevelType w:val="multilevel"/>
    <w:tmpl w:val="C5B4FD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3" w15:restartNumberingAfterBreak="0">
    <w:nsid w:val="72F1DDD4"/>
    <w:multiLevelType w:val="hybridMultilevel"/>
    <w:tmpl w:val="CC5225CA"/>
    <w:lvl w:ilvl="0" w:tplc="FB8A8E6C">
      <w:start w:val="4"/>
      <w:numFmt w:val="decimal"/>
      <w:lvlText w:val="%1."/>
      <w:lvlJc w:val="left"/>
      <w:pPr>
        <w:ind w:left="720" w:hanging="360"/>
      </w:pPr>
    </w:lvl>
    <w:lvl w:ilvl="1" w:tplc="3C722CF8">
      <w:start w:val="1"/>
      <w:numFmt w:val="lowerLetter"/>
      <w:lvlText w:val="%2."/>
      <w:lvlJc w:val="left"/>
      <w:pPr>
        <w:ind w:left="1440" w:hanging="360"/>
      </w:pPr>
    </w:lvl>
    <w:lvl w:ilvl="2" w:tplc="6A688DF0">
      <w:start w:val="1"/>
      <w:numFmt w:val="lowerRoman"/>
      <w:lvlText w:val="%3."/>
      <w:lvlJc w:val="right"/>
      <w:pPr>
        <w:ind w:left="2160" w:hanging="180"/>
      </w:pPr>
    </w:lvl>
    <w:lvl w:ilvl="3" w:tplc="A67214F2">
      <w:start w:val="1"/>
      <w:numFmt w:val="decimal"/>
      <w:lvlText w:val="%4."/>
      <w:lvlJc w:val="left"/>
      <w:pPr>
        <w:ind w:left="2880" w:hanging="360"/>
      </w:pPr>
    </w:lvl>
    <w:lvl w:ilvl="4" w:tplc="07DE31FA">
      <w:start w:val="1"/>
      <w:numFmt w:val="lowerLetter"/>
      <w:lvlText w:val="%5."/>
      <w:lvlJc w:val="left"/>
      <w:pPr>
        <w:ind w:left="3600" w:hanging="360"/>
      </w:pPr>
    </w:lvl>
    <w:lvl w:ilvl="5" w:tplc="A2E6E436">
      <w:start w:val="1"/>
      <w:numFmt w:val="lowerRoman"/>
      <w:lvlText w:val="%6."/>
      <w:lvlJc w:val="right"/>
      <w:pPr>
        <w:ind w:left="4320" w:hanging="180"/>
      </w:pPr>
    </w:lvl>
    <w:lvl w:ilvl="6" w:tplc="7CA661C2">
      <w:start w:val="1"/>
      <w:numFmt w:val="decimal"/>
      <w:lvlText w:val="%7."/>
      <w:lvlJc w:val="left"/>
      <w:pPr>
        <w:ind w:left="5040" w:hanging="360"/>
      </w:pPr>
    </w:lvl>
    <w:lvl w:ilvl="7" w:tplc="B1F4750E">
      <w:start w:val="1"/>
      <w:numFmt w:val="lowerLetter"/>
      <w:lvlText w:val="%8."/>
      <w:lvlJc w:val="left"/>
      <w:pPr>
        <w:ind w:left="5760" w:hanging="360"/>
      </w:pPr>
    </w:lvl>
    <w:lvl w:ilvl="8" w:tplc="280CE1D0">
      <w:start w:val="1"/>
      <w:numFmt w:val="lowerRoman"/>
      <w:lvlText w:val="%9."/>
      <w:lvlJc w:val="right"/>
      <w:pPr>
        <w:ind w:left="6480" w:hanging="180"/>
      </w:pPr>
    </w:lvl>
  </w:abstractNum>
  <w:abstractNum w:abstractNumId="24" w15:restartNumberingAfterBreak="0">
    <w:nsid w:val="75EF16F9"/>
    <w:multiLevelType w:val="multilevel"/>
    <w:tmpl w:val="2C90FA0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5" w15:restartNumberingAfterBreak="0">
    <w:nsid w:val="7EE03BDF"/>
    <w:multiLevelType w:val="hybridMultilevel"/>
    <w:tmpl w:val="0890C01C"/>
    <w:lvl w:ilvl="0" w:tplc="7FB836D0">
      <w:start w:val="1"/>
      <w:numFmt w:val="bullet"/>
      <w:lvlText w:val=""/>
      <w:lvlJc w:val="left"/>
      <w:pPr>
        <w:ind w:left="720" w:hanging="360"/>
      </w:pPr>
      <w:rPr>
        <w:rFonts w:ascii="Symbol" w:hAnsi="Symbol" w:hint="default"/>
      </w:rPr>
    </w:lvl>
    <w:lvl w:ilvl="1" w:tplc="251CF0D8">
      <w:start w:val="1"/>
      <w:numFmt w:val="bullet"/>
      <w:lvlText w:val="o"/>
      <w:lvlJc w:val="left"/>
      <w:pPr>
        <w:ind w:left="1440" w:hanging="360"/>
      </w:pPr>
      <w:rPr>
        <w:rFonts w:ascii="Courier New" w:hAnsi="Courier New" w:hint="default"/>
      </w:rPr>
    </w:lvl>
    <w:lvl w:ilvl="2" w:tplc="4BBE2738">
      <w:start w:val="1"/>
      <w:numFmt w:val="bullet"/>
      <w:lvlText w:val=""/>
      <w:lvlJc w:val="left"/>
      <w:pPr>
        <w:ind w:left="2160" w:hanging="360"/>
      </w:pPr>
      <w:rPr>
        <w:rFonts w:ascii="Wingdings" w:hAnsi="Wingdings" w:hint="default"/>
      </w:rPr>
    </w:lvl>
    <w:lvl w:ilvl="3" w:tplc="DB283A96">
      <w:start w:val="1"/>
      <w:numFmt w:val="bullet"/>
      <w:lvlText w:val=""/>
      <w:lvlJc w:val="left"/>
      <w:pPr>
        <w:ind w:left="2880" w:hanging="360"/>
      </w:pPr>
      <w:rPr>
        <w:rFonts w:ascii="Symbol" w:hAnsi="Symbol" w:hint="default"/>
      </w:rPr>
    </w:lvl>
    <w:lvl w:ilvl="4" w:tplc="10EA44E0">
      <w:start w:val="1"/>
      <w:numFmt w:val="bullet"/>
      <w:lvlText w:val="o"/>
      <w:lvlJc w:val="left"/>
      <w:pPr>
        <w:ind w:left="3600" w:hanging="360"/>
      </w:pPr>
      <w:rPr>
        <w:rFonts w:ascii="Courier New" w:hAnsi="Courier New" w:hint="default"/>
      </w:rPr>
    </w:lvl>
    <w:lvl w:ilvl="5" w:tplc="B37E8638">
      <w:start w:val="1"/>
      <w:numFmt w:val="bullet"/>
      <w:lvlText w:val=""/>
      <w:lvlJc w:val="left"/>
      <w:pPr>
        <w:ind w:left="4320" w:hanging="360"/>
      </w:pPr>
      <w:rPr>
        <w:rFonts w:ascii="Wingdings" w:hAnsi="Wingdings" w:hint="default"/>
      </w:rPr>
    </w:lvl>
    <w:lvl w:ilvl="6" w:tplc="8D9C2D0C">
      <w:start w:val="1"/>
      <w:numFmt w:val="bullet"/>
      <w:lvlText w:val=""/>
      <w:lvlJc w:val="left"/>
      <w:pPr>
        <w:ind w:left="5040" w:hanging="360"/>
      </w:pPr>
      <w:rPr>
        <w:rFonts w:ascii="Symbol" w:hAnsi="Symbol" w:hint="default"/>
      </w:rPr>
    </w:lvl>
    <w:lvl w:ilvl="7" w:tplc="AA52B93C">
      <w:start w:val="1"/>
      <w:numFmt w:val="bullet"/>
      <w:lvlText w:val="o"/>
      <w:lvlJc w:val="left"/>
      <w:pPr>
        <w:ind w:left="5760" w:hanging="360"/>
      </w:pPr>
      <w:rPr>
        <w:rFonts w:ascii="Courier New" w:hAnsi="Courier New" w:hint="default"/>
      </w:rPr>
    </w:lvl>
    <w:lvl w:ilvl="8" w:tplc="C75CAEE4">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9"/>
  </w:num>
  <w:num w:numId="4">
    <w:abstractNumId w:val="25"/>
  </w:num>
  <w:num w:numId="5">
    <w:abstractNumId w:val="12"/>
  </w:num>
  <w:num w:numId="6">
    <w:abstractNumId w:val="23"/>
  </w:num>
  <w:num w:numId="7">
    <w:abstractNumId w:val="14"/>
  </w:num>
  <w:num w:numId="8">
    <w:abstractNumId w:val="11"/>
  </w:num>
  <w:num w:numId="9">
    <w:abstractNumId w:val="21"/>
  </w:num>
  <w:num w:numId="10">
    <w:abstractNumId w:val="19"/>
  </w:num>
  <w:num w:numId="11">
    <w:abstractNumId w:val="17"/>
  </w:num>
  <w:num w:numId="12">
    <w:abstractNumId w:val="24"/>
  </w:num>
  <w:num w:numId="13">
    <w:abstractNumId w:val="22"/>
  </w:num>
  <w:num w:numId="14">
    <w:abstractNumId w:val="0"/>
  </w:num>
  <w:num w:numId="15">
    <w:abstractNumId w:val="3"/>
  </w:num>
  <w:num w:numId="16">
    <w:abstractNumId w:val="2"/>
  </w:num>
  <w:num w:numId="17">
    <w:abstractNumId w:val="10"/>
  </w:num>
  <w:num w:numId="18">
    <w:abstractNumId w:val="18"/>
  </w:num>
  <w:num w:numId="19">
    <w:abstractNumId w:val="1"/>
  </w:num>
  <w:num w:numId="20">
    <w:abstractNumId w:val="8"/>
  </w:num>
  <w:num w:numId="21">
    <w:abstractNumId w:val="7"/>
  </w:num>
  <w:num w:numId="22">
    <w:abstractNumId w:val="13"/>
  </w:num>
  <w:num w:numId="23">
    <w:abstractNumId w:val="16"/>
  </w:num>
  <w:num w:numId="24">
    <w:abstractNumId w:val="6"/>
  </w:num>
  <w:num w:numId="25">
    <w:abstractNumId w:val="15"/>
  </w:num>
  <w:num w:numId="26">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34BB5F76"/>
    <w:rsid w:val="00020B83"/>
    <w:rsid w:val="00050572"/>
    <w:rsid w:val="00062B7A"/>
    <w:rsid w:val="00076C50"/>
    <w:rsid w:val="000B154C"/>
    <w:rsid w:val="00121FE1"/>
    <w:rsid w:val="00170E52"/>
    <w:rsid w:val="001F7AD1"/>
    <w:rsid w:val="00233ECA"/>
    <w:rsid w:val="00263137"/>
    <w:rsid w:val="002A016C"/>
    <w:rsid w:val="00357873"/>
    <w:rsid w:val="003F2FF5"/>
    <w:rsid w:val="003F7237"/>
    <w:rsid w:val="0040085A"/>
    <w:rsid w:val="00417FA3"/>
    <w:rsid w:val="00434A7F"/>
    <w:rsid w:val="004556E7"/>
    <w:rsid w:val="00466D38"/>
    <w:rsid w:val="004B0229"/>
    <w:rsid w:val="004C04D0"/>
    <w:rsid w:val="004E6162"/>
    <w:rsid w:val="005069E7"/>
    <w:rsid w:val="0052759F"/>
    <w:rsid w:val="005671F1"/>
    <w:rsid w:val="005A264B"/>
    <w:rsid w:val="00603F28"/>
    <w:rsid w:val="006249F6"/>
    <w:rsid w:val="006D1FE3"/>
    <w:rsid w:val="007054F9"/>
    <w:rsid w:val="00717146"/>
    <w:rsid w:val="007312E7"/>
    <w:rsid w:val="00742AC5"/>
    <w:rsid w:val="0074519A"/>
    <w:rsid w:val="007A40AE"/>
    <w:rsid w:val="007C22B0"/>
    <w:rsid w:val="007D4B53"/>
    <w:rsid w:val="00870CE6"/>
    <w:rsid w:val="00A42F54"/>
    <w:rsid w:val="00AA034B"/>
    <w:rsid w:val="00B06615"/>
    <w:rsid w:val="00B2560B"/>
    <w:rsid w:val="00C971CD"/>
    <w:rsid w:val="00D3496F"/>
    <w:rsid w:val="00D93884"/>
    <w:rsid w:val="00E17EFF"/>
    <w:rsid w:val="00E4513A"/>
    <w:rsid w:val="00E94D70"/>
    <w:rsid w:val="00ED3E6A"/>
    <w:rsid w:val="00EE535D"/>
    <w:rsid w:val="00F61AF9"/>
    <w:rsid w:val="00F906FD"/>
    <w:rsid w:val="00FA7D99"/>
    <w:rsid w:val="00FF137E"/>
    <w:rsid w:val="01007240"/>
    <w:rsid w:val="018B1B6C"/>
    <w:rsid w:val="02C7D7F8"/>
    <w:rsid w:val="03359315"/>
    <w:rsid w:val="04D1079A"/>
    <w:rsid w:val="0530F3F4"/>
    <w:rsid w:val="05AD9D12"/>
    <w:rsid w:val="05D66B9E"/>
    <w:rsid w:val="06300005"/>
    <w:rsid w:val="07036B48"/>
    <w:rsid w:val="07F96867"/>
    <w:rsid w:val="08BEA636"/>
    <w:rsid w:val="092BC85A"/>
    <w:rsid w:val="095A1A22"/>
    <w:rsid w:val="09F27FF3"/>
    <w:rsid w:val="0B310929"/>
    <w:rsid w:val="0B7C93B8"/>
    <w:rsid w:val="0BDB2D35"/>
    <w:rsid w:val="0BE98885"/>
    <w:rsid w:val="0C3C1EC0"/>
    <w:rsid w:val="0C8BABBE"/>
    <w:rsid w:val="0CA0FF09"/>
    <w:rsid w:val="0D40F90A"/>
    <w:rsid w:val="0D5A36C5"/>
    <w:rsid w:val="0DB8AEF7"/>
    <w:rsid w:val="0E5FA6DA"/>
    <w:rsid w:val="0EE20C65"/>
    <w:rsid w:val="0EFCC009"/>
    <w:rsid w:val="0F711B6A"/>
    <w:rsid w:val="0FCFBDE1"/>
    <w:rsid w:val="1009AA7B"/>
    <w:rsid w:val="10BCE6C1"/>
    <w:rsid w:val="10CBDBD4"/>
    <w:rsid w:val="11A6F601"/>
    <w:rsid w:val="11BAD736"/>
    <w:rsid w:val="122A9D42"/>
    <w:rsid w:val="1404719F"/>
    <w:rsid w:val="1481B9A9"/>
    <w:rsid w:val="164C445A"/>
    <w:rsid w:val="172AF395"/>
    <w:rsid w:val="1787E44E"/>
    <w:rsid w:val="184DE5BC"/>
    <w:rsid w:val="194C9514"/>
    <w:rsid w:val="1A34AD0E"/>
    <w:rsid w:val="1AE0B788"/>
    <w:rsid w:val="1AF99259"/>
    <w:rsid w:val="1B39D15A"/>
    <w:rsid w:val="1BF7627C"/>
    <w:rsid w:val="1C10DA33"/>
    <w:rsid w:val="1D449932"/>
    <w:rsid w:val="1E8A51A8"/>
    <w:rsid w:val="1EDD76B0"/>
    <w:rsid w:val="1F2A22DB"/>
    <w:rsid w:val="1F68A840"/>
    <w:rsid w:val="1FFFC54F"/>
    <w:rsid w:val="203FBFF6"/>
    <w:rsid w:val="20ACC923"/>
    <w:rsid w:val="20CE48A6"/>
    <w:rsid w:val="21DEA2CF"/>
    <w:rsid w:val="223BC94C"/>
    <w:rsid w:val="22DF5A1D"/>
    <w:rsid w:val="23018093"/>
    <w:rsid w:val="24EEA05F"/>
    <w:rsid w:val="2518AEDB"/>
    <w:rsid w:val="25427D43"/>
    <w:rsid w:val="2619A6E8"/>
    <w:rsid w:val="263D580D"/>
    <w:rsid w:val="271D96C9"/>
    <w:rsid w:val="27647A30"/>
    <w:rsid w:val="279B61BF"/>
    <w:rsid w:val="27A181F0"/>
    <w:rsid w:val="27CA6239"/>
    <w:rsid w:val="29004A91"/>
    <w:rsid w:val="2919C4D6"/>
    <w:rsid w:val="29B80A03"/>
    <w:rsid w:val="2A09669C"/>
    <w:rsid w:val="2A469986"/>
    <w:rsid w:val="2ABA4CF3"/>
    <w:rsid w:val="2B8F9098"/>
    <w:rsid w:val="2B9CEAD6"/>
    <w:rsid w:val="2D291E48"/>
    <w:rsid w:val="2D36FC3A"/>
    <w:rsid w:val="2D60E455"/>
    <w:rsid w:val="2E571C67"/>
    <w:rsid w:val="2EA56881"/>
    <w:rsid w:val="2F54C375"/>
    <w:rsid w:val="2F792DE1"/>
    <w:rsid w:val="304447C2"/>
    <w:rsid w:val="309DFF26"/>
    <w:rsid w:val="30DD8EE7"/>
    <w:rsid w:val="321EB9BB"/>
    <w:rsid w:val="324C3C89"/>
    <w:rsid w:val="3250FB11"/>
    <w:rsid w:val="33910762"/>
    <w:rsid w:val="33EA6DC9"/>
    <w:rsid w:val="34BB5F76"/>
    <w:rsid w:val="34FE7C1F"/>
    <w:rsid w:val="35921CE0"/>
    <w:rsid w:val="35EDDD61"/>
    <w:rsid w:val="36105085"/>
    <w:rsid w:val="362BA4B2"/>
    <w:rsid w:val="3637E604"/>
    <w:rsid w:val="36F0646B"/>
    <w:rsid w:val="37EB8005"/>
    <w:rsid w:val="380ABBD8"/>
    <w:rsid w:val="38A8DBF6"/>
    <w:rsid w:val="38BA8EEB"/>
    <w:rsid w:val="38DD9AF9"/>
    <w:rsid w:val="396F8421"/>
    <w:rsid w:val="39738BB5"/>
    <w:rsid w:val="39A6CE0C"/>
    <w:rsid w:val="3AB285FA"/>
    <w:rsid w:val="3C16D958"/>
    <w:rsid w:val="3C406AB3"/>
    <w:rsid w:val="3C451D80"/>
    <w:rsid w:val="3DDC3B14"/>
    <w:rsid w:val="3E664B1C"/>
    <w:rsid w:val="3E8D2B02"/>
    <w:rsid w:val="3EDF3DE4"/>
    <w:rsid w:val="3F747508"/>
    <w:rsid w:val="4113DBD6"/>
    <w:rsid w:val="428A2B67"/>
    <w:rsid w:val="4349BF7D"/>
    <w:rsid w:val="44F6B22F"/>
    <w:rsid w:val="45C6F5E6"/>
    <w:rsid w:val="45F20655"/>
    <w:rsid w:val="4620BE4C"/>
    <w:rsid w:val="46A65315"/>
    <w:rsid w:val="46B91629"/>
    <w:rsid w:val="4715061A"/>
    <w:rsid w:val="47A2158F"/>
    <w:rsid w:val="47B4D54C"/>
    <w:rsid w:val="47F4E9F4"/>
    <w:rsid w:val="4834708D"/>
    <w:rsid w:val="486D2EFF"/>
    <w:rsid w:val="48B61D9D"/>
    <w:rsid w:val="48E3D9EC"/>
    <w:rsid w:val="4926DB41"/>
    <w:rsid w:val="4978F2BD"/>
    <w:rsid w:val="499554FD"/>
    <w:rsid w:val="4AC2ABA2"/>
    <w:rsid w:val="4AE992D2"/>
    <w:rsid w:val="4B4FA534"/>
    <w:rsid w:val="4B70CC1F"/>
    <w:rsid w:val="4BD95E7D"/>
    <w:rsid w:val="4BFCC64A"/>
    <w:rsid w:val="4C5830DF"/>
    <w:rsid w:val="4CADEF33"/>
    <w:rsid w:val="4CCC4304"/>
    <w:rsid w:val="4E49BF94"/>
    <w:rsid w:val="4F5CD3EC"/>
    <w:rsid w:val="4F79C5A9"/>
    <w:rsid w:val="4F961CC5"/>
    <w:rsid w:val="4FC15305"/>
    <w:rsid w:val="5059896B"/>
    <w:rsid w:val="50A5E07F"/>
    <w:rsid w:val="511B9386"/>
    <w:rsid w:val="51A3D2FA"/>
    <w:rsid w:val="52BC112F"/>
    <w:rsid w:val="530FBF08"/>
    <w:rsid w:val="53B992F4"/>
    <w:rsid w:val="54C54BA0"/>
    <w:rsid w:val="5547E480"/>
    <w:rsid w:val="5607F037"/>
    <w:rsid w:val="561C0353"/>
    <w:rsid w:val="569139F8"/>
    <w:rsid w:val="578C2EE8"/>
    <w:rsid w:val="57F17A45"/>
    <w:rsid w:val="583D3304"/>
    <w:rsid w:val="58C1802D"/>
    <w:rsid w:val="58E7C5E9"/>
    <w:rsid w:val="5A53AB11"/>
    <w:rsid w:val="5ADE9989"/>
    <w:rsid w:val="5AF43444"/>
    <w:rsid w:val="5B2F960D"/>
    <w:rsid w:val="5BDC7EE9"/>
    <w:rsid w:val="5C06A850"/>
    <w:rsid w:val="5C9CD4BA"/>
    <w:rsid w:val="5D324415"/>
    <w:rsid w:val="5E0DB87F"/>
    <w:rsid w:val="5E9E96B5"/>
    <w:rsid w:val="5F13D883"/>
    <w:rsid w:val="5F5A4B0C"/>
    <w:rsid w:val="5F5AD16C"/>
    <w:rsid w:val="5F660F2E"/>
    <w:rsid w:val="60559EAA"/>
    <w:rsid w:val="60F61B6D"/>
    <w:rsid w:val="61DA1E2A"/>
    <w:rsid w:val="61F923D1"/>
    <w:rsid w:val="623BD3E3"/>
    <w:rsid w:val="624CCC49"/>
    <w:rsid w:val="625AEF92"/>
    <w:rsid w:val="62C522D6"/>
    <w:rsid w:val="62FAE15B"/>
    <w:rsid w:val="63091A75"/>
    <w:rsid w:val="6375EE8B"/>
    <w:rsid w:val="63B6DE43"/>
    <w:rsid w:val="64BE1C2C"/>
    <w:rsid w:val="65AEB205"/>
    <w:rsid w:val="661CBAFB"/>
    <w:rsid w:val="66704042"/>
    <w:rsid w:val="66AA89B6"/>
    <w:rsid w:val="672C8E82"/>
    <w:rsid w:val="67E3A554"/>
    <w:rsid w:val="68017128"/>
    <w:rsid w:val="68303751"/>
    <w:rsid w:val="68E1603A"/>
    <w:rsid w:val="6944F551"/>
    <w:rsid w:val="698817C5"/>
    <w:rsid w:val="69E4692B"/>
    <w:rsid w:val="6A1FD5A3"/>
    <w:rsid w:val="6A8BBEF0"/>
    <w:rsid w:val="6AB7DD1F"/>
    <w:rsid w:val="6C4187FD"/>
    <w:rsid w:val="6CD96B7F"/>
    <w:rsid w:val="6E575632"/>
    <w:rsid w:val="6E86A8A3"/>
    <w:rsid w:val="6EF706A1"/>
    <w:rsid w:val="6F5B21AE"/>
    <w:rsid w:val="6F9962AD"/>
    <w:rsid w:val="6FB0A307"/>
    <w:rsid w:val="71667791"/>
    <w:rsid w:val="71853DEF"/>
    <w:rsid w:val="71C64DAC"/>
    <w:rsid w:val="71CE09C9"/>
    <w:rsid w:val="73DFFA3D"/>
    <w:rsid w:val="74C41481"/>
    <w:rsid w:val="76639E94"/>
    <w:rsid w:val="76BD2F3B"/>
    <w:rsid w:val="76CB4652"/>
    <w:rsid w:val="76E9E885"/>
    <w:rsid w:val="772C3AA4"/>
    <w:rsid w:val="7835701F"/>
    <w:rsid w:val="7A2CD010"/>
    <w:rsid w:val="7AF7D267"/>
    <w:rsid w:val="7B0586E9"/>
    <w:rsid w:val="7C44B6BF"/>
    <w:rsid w:val="7C48D082"/>
    <w:rsid w:val="7C72B419"/>
    <w:rsid w:val="7C8157BF"/>
    <w:rsid w:val="7CB435B7"/>
    <w:rsid w:val="7D0CE480"/>
    <w:rsid w:val="7E561C8D"/>
    <w:rsid w:val="7EC0F7BF"/>
    <w:rsid w:val="7EDA24C3"/>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34BB5F76"/>
  <w15:chartTrackingRefBased/>
  <w15:docId w15:val="{2C7DC9CE-0622-4560-9F80-11EEF1E39E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FB412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ListeParagraf">
    <w:name w:val="List Paragraph"/>
    <w:basedOn w:val="Normal"/>
    <w:uiPriority w:val="34"/>
    <w:qFormat/>
    <w:pPr>
      <w:ind w:left="720"/>
      <w:contextualSpacing/>
    </w:pPr>
  </w:style>
  <w:style w:type="character" w:customStyle="1" w:styleId="ms-pii">
    <w:name w:val="ms-pii"/>
    <w:basedOn w:val="VarsaylanParagrafYazTipi"/>
    <w:rsid w:val="007D4B53"/>
  </w:style>
  <w:style w:type="character" w:styleId="Kpr">
    <w:name w:val="Hyperlink"/>
    <w:basedOn w:val="VarsaylanParagrafYazTipi"/>
    <w:uiPriority w:val="99"/>
    <w:unhideWhenUsed/>
    <w:rsid w:val="00417FA3"/>
    <w:rPr>
      <w:color w:val="0563C1" w:themeColor="hyperlink"/>
      <w:u w:val="single"/>
    </w:rPr>
  </w:style>
  <w:style w:type="character" w:styleId="zmlenmeyenBahsetme">
    <w:name w:val="Unresolved Mention"/>
    <w:basedOn w:val="VarsaylanParagrafYazTipi"/>
    <w:uiPriority w:val="99"/>
    <w:semiHidden/>
    <w:unhideWhenUsed/>
    <w:rsid w:val="00417FA3"/>
    <w:rPr>
      <w:color w:val="605E5C"/>
      <w:shd w:val="clear" w:color="auto" w:fill="E1DFDD"/>
    </w:rPr>
  </w:style>
  <w:style w:type="paragraph" w:styleId="stBilgi">
    <w:name w:val="header"/>
    <w:basedOn w:val="Normal"/>
    <w:link w:val="stBilgiChar"/>
    <w:uiPriority w:val="99"/>
    <w:unhideWhenUsed/>
    <w:rsid w:val="004C04D0"/>
    <w:pPr>
      <w:tabs>
        <w:tab w:val="center" w:pos="4536"/>
        <w:tab w:val="right" w:pos="9072"/>
      </w:tabs>
      <w:spacing w:after="0" w:line="240" w:lineRule="auto"/>
    </w:pPr>
  </w:style>
  <w:style w:type="character" w:customStyle="1" w:styleId="stBilgiChar">
    <w:name w:val="Üst Bilgi Char"/>
    <w:basedOn w:val="VarsaylanParagrafYazTipi"/>
    <w:link w:val="stBilgi"/>
    <w:uiPriority w:val="99"/>
    <w:rsid w:val="004C04D0"/>
  </w:style>
  <w:style w:type="paragraph" w:styleId="AltBilgi">
    <w:name w:val="footer"/>
    <w:basedOn w:val="Normal"/>
    <w:link w:val="AltBilgiChar"/>
    <w:uiPriority w:val="99"/>
    <w:unhideWhenUsed/>
    <w:rsid w:val="004C04D0"/>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4C04D0"/>
  </w:style>
  <w:style w:type="paragraph" w:customStyle="1" w:styleId="xmsolistparagraph">
    <w:name w:val="x_msolistparagraph"/>
    <w:basedOn w:val="Normal"/>
    <w:rsid w:val="004E6162"/>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xmsonormal">
    <w:name w:val="x_msonormal"/>
    <w:basedOn w:val="Normal"/>
    <w:rsid w:val="004E6162"/>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styleId="AklamaBavurusu">
    <w:name w:val="annotation reference"/>
    <w:basedOn w:val="VarsaylanParagrafYazTipi"/>
    <w:uiPriority w:val="99"/>
    <w:semiHidden/>
    <w:unhideWhenUsed/>
    <w:rsid w:val="006249F6"/>
    <w:rPr>
      <w:sz w:val="16"/>
      <w:szCs w:val="16"/>
    </w:rPr>
  </w:style>
  <w:style w:type="paragraph" w:styleId="AklamaMetni">
    <w:name w:val="annotation text"/>
    <w:basedOn w:val="Normal"/>
    <w:link w:val="AklamaMetniChar"/>
    <w:uiPriority w:val="99"/>
    <w:semiHidden/>
    <w:unhideWhenUsed/>
    <w:rsid w:val="006249F6"/>
    <w:pPr>
      <w:spacing w:line="240" w:lineRule="auto"/>
    </w:pPr>
    <w:rPr>
      <w:sz w:val="20"/>
      <w:szCs w:val="20"/>
    </w:rPr>
  </w:style>
  <w:style w:type="character" w:customStyle="1" w:styleId="AklamaMetniChar">
    <w:name w:val="Açıklama Metni Char"/>
    <w:basedOn w:val="VarsaylanParagrafYazTipi"/>
    <w:link w:val="AklamaMetni"/>
    <w:uiPriority w:val="99"/>
    <w:semiHidden/>
    <w:rsid w:val="006249F6"/>
    <w:rPr>
      <w:sz w:val="20"/>
      <w:szCs w:val="20"/>
    </w:rPr>
  </w:style>
  <w:style w:type="paragraph" w:styleId="AklamaKonusu">
    <w:name w:val="annotation subject"/>
    <w:basedOn w:val="AklamaMetni"/>
    <w:next w:val="AklamaMetni"/>
    <w:link w:val="AklamaKonusuChar"/>
    <w:uiPriority w:val="99"/>
    <w:semiHidden/>
    <w:unhideWhenUsed/>
    <w:rsid w:val="006249F6"/>
    <w:rPr>
      <w:b/>
      <w:bCs/>
    </w:rPr>
  </w:style>
  <w:style w:type="character" w:customStyle="1" w:styleId="AklamaKonusuChar">
    <w:name w:val="Açıklama Konusu Char"/>
    <w:basedOn w:val="AklamaMetniChar"/>
    <w:link w:val="AklamaKonusu"/>
    <w:uiPriority w:val="99"/>
    <w:semiHidden/>
    <w:rsid w:val="006249F6"/>
    <w:rPr>
      <w:b/>
      <w:bCs/>
      <w:sz w:val="20"/>
      <w:szCs w:val="20"/>
    </w:rPr>
  </w:style>
  <w:style w:type="paragraph" w:styleId="BalonMetni">
    <w:name w:val="Balloon Text"/>
    <w:basedOn w:val="Normal"/>
    <w:link w:val="BalonMetniChar"/>
    <w:uiPriority w:val="99"/>
    <w:semiHidden/>
    <w:unhideWhenUsed/>
    <w:rsid w:val="006249F6"/>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6249F6"/>
    <w:rPr>
      <w:rFonts w:ascii="Segoe UI" w:hAnsi="Segoe UI" w:cs="Segoe UI"/>
      <w:sz w:val="18"/>
      <w:szCs w:val="18"/>
    </w:rPr>
  </w:style>
  <w:style w:type="paragraph" w:styleId="NormalWeb">
    <w:name w:val="Normal (Web)"/>
    <w:basedOn w:val="Normal"/>
    <w:uiPriority w:val="99"/>
    <w:unhideWhenUsed/>
    <w:rsid w:val="00742AC5"/>
    <w:pPr>
      <w:spacing w:before="100" w:beforeAutospacing="1" w:after="100" w:afterAutospacing="1" w:line="240" w:lineRule="auto"/>
    </w:pPr>
    <w:rPr>
      <w:rFonts w:ascii="Times New Roman" w:eastAsia="Times New Roman" w:hAnsi="Times New Roman" w:cs="Times New Roman"/>
      <w:sz w:val="24"/>
      <w:szCs w:val="24"/>
      <w:lang w:eastAsia="tr-T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9605908">
      <w:bodyDiv w:val="1"/>
      <w:marLeft w:val="0"/>
      <w:marRight w:val="0"/>
      <w:marTop w:val="0"/>
      <w:marBottom w:val="0"/>
      <w:divBdr>
        <w:top w:val="none" w:sz="0" w:space="0" w:color="auto"/>
        <w:left w:val="none" w:sz="0" w:space="0" w:color="auto"/>
        <w:bottom w:val="none" w:sz="0" w:space="0" w:color="auto"/>
        <w:right w:val="none" w:sz="0" w:space="0" w:color="auto"/>
      </w:divBdr>
      <w:divsChild>
        <w:div w:id="1980454842">
          <w:marLeft w:val="0"/>
          <w:marRight w:val="0"/>
          <w:marTop w:val="0"/>
          <w:marBottom w:val="0"/>
          <w:divBdr>
            <w:top w:val="none" w:sz="0" w:space="0" w:color="auto"/>
            <w:left w:val="none" w:sz="0" w:space="0" w:color="auto"/>
            <w:bottom w:val="none" w:sz="0" w:space="0" w:color="auto"/>
            <w:right w:val="none" w:sz="0" w:space="0" w:color="auto"/>
          </w:divBdr>
          <w:divsChild>
            <w:div w:id="824705637">
              <w:marLeft w:val="0"/>
              <w:marRight w:val="0"/>
              <w:marTop w:val="0"/>
              <w:marBottom w:val="0"/>
              <w:divBdr>
                <w:top w:val="none" w:sz="0" w:space="0" w:color="auto"/>
                <w:left w:val="none" w:sz="0" w:space="0" w:color="auto"/>
                <w:bottom w:val="none" w:sz="0" w:space="0" w:color="auto"/>
                <w:right w:val="none" w:sz="0" w:space="0" w:color="auto"/>
              </w:divBdr>
              <w:divsChild>
                <w:div w:id="1859853142">
                  <w:marLeft w:val="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 w:id="343020010">
      <w:bodyDiv w:val="1"/>
      <w:marLeft w:val="0"/>
      <w:marRight w:val="0"/>
      <w:marTop w:val="0"/>
      <w:marBottom w:val="0"/>
      <w:divBdr>
        <w:top w:val="none" w:sz="0" w:space="0" w:color="auto"/>
        <w:left w:val="none" w:sz="0" w:space="0" w:color="auto"/>
        <w:bottom w:val="none" w:sz="0" w:space="0" w:color="auto"/>
        <w:right w:val="none" w:sz="0" w:space="0" w:color="auto"/>
      </w:divBdr>
    </w:div>
    <w:div w:id="345058456">
      <w:bodyDiv w:val="1"/>
      <w:marLeft w:val="0"/>
      <w:marRight w:val="0"/>
      <w:marTop w:val="0"/>
      <w:marBottom w:val="0"/>
      <w:divBdr>
        <w:top w:val="none" w:sz="0" w:space="0" w:color="auto"/>
        <w:left w:val="none" w:sz="0" w:space="0" w:color="auto"/>
        <w:bottom w:val="none" w:sz="0" w:space="0" w:color="auto"/>
        <w:right w:val="none" w:sz="0" w:space="0" w:color="auto"/>
      </w:divBdr>
    </w:div>
    <w:div w:id="355229849">
      <w:bodyDiv w:val="1"/>
      <w:marLeft w:val="0"/>
      <w:marRight w:val="0"/>
      <w:marTop w:val="0"/>
      <w:marBottom w:val="0"/>
      <w:divBdr>
        <w:top w:val="none" w:sz="0" w:space="0" w:color="auto"/>
        <w:left w:val="none" w:sz="0" w:space="0" w:color="auto"/>
        <w:bottom w:val="none" w:sz="0" w:space="0" w:color="auto"/>
        <w:right w:val="none" w:sz="0" w:space="0" w:color="auto"/>
      </w:divBdr>
    </w:div>
    <w:div w:id="520163641">
      <w:bodyDiv w:val="1"/>
      <w:marLeft w:val="0"/>
      <w:marRight w:val="0"/>
      <w:marTop w:val="0"/>
      <w:marBottom w:val="0"/>
      <w:divBdr>
        <w:top w:val="none" w:sz="0" w:space="0" w:color="auto"/>
        <w:left w:val="none" w:sz="0" w:space="0" w:color="auto"/>
        <w:bottom w:val="none" w:sz="0" w:space="0" w:color="auto"/>
        <w:right w:val="none" w:sz="0" w:space="0" w:color="auto"/>
      </w:divBdr>
      <w:divsChild>
        <w:div w:id="1459715611">
          <w:marLeft w:val="446"/>
          <w:marRight w:val="0"/>
          <w:marTop w:val="0"/>
          <w:marBottom w:val="0"/>
          <w:divBdr>
            <w:top w:val="none" w:sz="0" w:space="0" w:color="auto"/>
            <w:left w:val="none" w:sz="0" w:space="0" w:color="auto"/>
            <w:bottom w:val="none" w:sz="0" w:space="0" w:color="auto"/>
            <w:right w:val="none" w:sz="0" w:space="0" w:color="auto"/>
          </w:divBdr>
        </w:div>
        <w:div w:id="89740945">
          <w:marLeft w:val="446"/>
          <w:marRight w:val="0"/>
          <w:marTop w:val="0"/>
          <w:marBottom w:val="0"/>
          <w:divBdr>
            <w:top w:val="none" w:sz="0" w:space="0" w:color="auto"/>
            <w:left w:val="none" w:sz="0" w:space="0" w:color="auto"/>
            <w:bottom w:val="none" w:sz="0" w:space="0" w:color="auto"/>
            <w:right w:val="none" w:sz="0" w:space="0" w:color="auto"/>
          </w:divBdr>
        </w:div>
        <w:div w:id="773750284">
          <w:marLeft w:val="446"/>
          <w:marRight w:val="0"/>
          <w:marTop w:val="0"/>
          <w:marBottom w:val="0"/>
          <w:divBdr>
            <w:top w:val="none" w:sz="0" w:space="0" w:color="auto"/>
            <w:left w:val="none" w:sz="0" w:space="0" w:color="auto"/>
            <w:bottom w:val="none" w:sz="0" w:space="0" w:color="auto"/>
            <w:right w:val="none" w:sz="0" w:space="0" w:color="auto"/>
          </w:divBdr>
        </w:div>
        <w:div w:id="1915966217">
          <w:marLeft w:val="446"/>
          <w:marRight w:val="0"/>
          <w:marTop w:val="0"/>
          <w:marBottom w:val="0"/>
          <w:divBdr>
            <w:top w:val="none" w:sz="0" w:space="0" w:color="auto"/>
            <w:left w:val="none" w:sz="0" w:space="0" w:color="auto"/>
            <w:bottom w:val="none" w:sz="0" w:space="0" w:color="auto"/>
            <w:right w:val="none" w:sz="0" w:space="0" w:color="auto"/>
          </w:divBdr>
        </w:div>
      </w:divsChild>
    </w:div>
    <w:div w:id="533075746">
      <w:bodyDiv w:val="1"/>
      <w:marLeft w:val="0"/>
      <w:marRight w:val="0"/>
      <w:marTop w:val="0"/>
      <w:marBottom w:val="0"/>
      <w:divBdr>
        <w:top w:val="none" w:sz="0" w:space="0" w:color="auto"/>
        <w:left w:val="none" w:sz="0" w:space="0" w:color="auto"/>
        <w:bottom w:val="none" w:sz="0" w:space="0" w:color="auto"/>
        <w:right w:val="none" w:sz="0" w:space="0" w:color="auto"/>
      </w:divBdr>
      <w:divsChild>
        <w:div w:id="772014496">
          <w:marLeft w:val="0"/>
          <w:marRight w:val="0"/>
          <w:marTop w:val="0"/>
          <w:marBottom w:val="0"/>
          <w:divBdr>
            <w:top w:val="none" w:sz="0" w:space="0" w:color="auto"/>
            <w:left w:val="none" w:sz="0" w:space="0" w:color="auto"/>
            <w:bottom w:val="none" w:sz="0" w:space="0" w:color="auto"/>
            <w:right w:val="none" w:sz="0" w:space="0" w:color="auto"/>
          </w:divBdr>
        </w:div>
        <w:div w:id="1867861385">
          <w:marLeft w:val="0"/>
          <w:marRight w:val="0"/>
          <w:marTop w:val="0"/>
          <w:marBottom w:val="0"/>
          <w:divBdr>
            <w:top w:val="none" w:sz="0" w:space="0" w:color="auto"/>
            <w:left w:val="none" w:sz="0" w:space="0" w:color="auto"/>
            <w:bottom w:val="none" w:sz="0" w:space="0" w:color="auto"/>
            <w:right w:val="none" w:sz="0" w:space="0" w:color="auto"/>
          </w:divBdr>
        </w:div>
      </w:divsChild>
    </w:div>
    <w:div w:id="764308268">
      <w:bodyDiv w:val="1"/>
      <w:marLeft w:val="0"/>
      <w:marRight w:val="0"/>
      <w:marTop w:val="0"/>
      <w:marBottom w:val="0"/>
      <w:divBdr>
        <w:top w:val="none" w:sz="0" w:space="0" w:color="auto"/>
        <w:left w:val="none" w:sz="0" w:space="0" w:color="auto"/>
        <w:bottom w:val="none" w:sz="0" w:space="0" w:color="auto"/>
        <w:right w:val="none" w:sz="0" w:space="0" w:color="auto"/>
      </w:divBdr>
    </w:div>
    <w:div w:id="823356900">
      <w:bodyDiv w:val="1"/>
      <w:marLeft w:val="0"/>
      <w:marRight w:val="0"/>
      <w:marTop w:val="0"/>
      <w:marBottom w:val="0"/>
      <w:divBdr>
        <w:top w:val="none" w:sz="0" w:space="0" w:color="auto"/>
        <w:left w:val="none" w:sz="0" w:space="0" w:color="auto"/>
        <w:bottom w:val="none" w:sz="0" w:space="0" w:color="auto"/>
        <w:right w:val="none" w:sz="0" w:space="0" w:color="auto"/>
      </w:divBdr>
    </w:div>
    <w:div w:id="987369430">
      <w:bodyDiv w:val="1"/>
      <w:marLeft w:val="0"/>
      <w:marRight w:val="0"/>
      <w:marTop w:val="0"/>
      <w:marBottom w:val="0"/>
      <w:divBdr>
        <w:top w:val="none" w:sz="0" w:space="0" w:color="auto"/>
        <w:left w:val="none" w:sz="0" w:space="0" w:color="auto"/>
        <w:bottom w:val="none" w:sz="0" w:space="0" w:color="auto"/>
        <w:right w:val="none" w:sz="0" w:space="0" w:color="auto"/>
      </w:divBdr>
    </w:div>
    <w:div w:id="1035808688">
      <w:bodyDiv w:val="1"/>
      <w:marLeft w:val="0"/>
      <w:marRight w:val="0"/>
      <w:marTop w:val="0"/>
      <w:marBottom w:val="0"/>
      <w:divBdr>
        <w:top w:val="none" w:sz="0" w:space="0" w:color="auto"/>
        <w:left w:val="none" w:sz="0" w:space="0" w:color="auto"/>
        <w:bottom w:val="none" w:sz="0" w:space="0" w:color="auto"/>
        <w:right w:val="none" w:sz="0" w:space="0" w:color="auto"/>
      </w:divBdr>
      <w:divsChild>
        <w:div w:id="1592853048">
          <w:marLeft w:val="0"/>
          <w:marRight w:val="0"/>
          <w:marTop w:val="0"/>
          <w:marBottom w:val="0"/>
          <w:divBdr>
            <w:top w:val="none" w:sz="0" w:space="0" w:color="auto"/>
            <w:left w:val="none" w:sz="0" w:space="0" w:color="auto"/>
            <w:bottom w:val="none" w:sz="0" w:space="0" w:color="auto"/>
            <w:right w:val="none" w:sz="0" w:space="0" w:color="auto"/>
          </w:divBdr>
        </w:div>
        <w:div w:id="655380433">
          <w:marLeft w:val="0"/>
          <w:marRight w:val="0"/>
          <w:marTop w:val="0"/>
          <w:marBottom w:val="0"/>
          <w:divBdr>
            <w:top w:val="none" w:sz="0" w:space="0" w:color="auto"/>
            <w:left w:val="none" w:sz="0" w:space="0" w:color="auto"/>
            <w:bottom w:val="none" w:sz="0" w:space="0" w:color="auto"/>
            <w:right w:val="none" w:sz="0" w:space="0" w:color="auto"/>
          </w:divBdr>
        </w:div>
        <w:div w:id="756098002">
          <w:marLeft w:val="0"/>
          <w:marRight w:val="0"/>
          <w:marTop w:val="0"/>
          <w:marBottom w:val="0"/>
          <w:divBdr>
            <w:top w:val="none" w:sz="0" w:space="0" w:color="auto"/>
            <w:left w:val="none" w:sz="0" w:space="0" w:color="auto"/>
            <w:bottom w:val="none" w:sz="0" w:space="0" w:color="auto"/>
            <w:right w:val="none" w:sz="0" w:space="0" w:color="auto"/>
          </w:divBdr>
        </w:div>
        <w:div w:id="1135298466">
          <w:marLeft w:val="0"/>
          <w:marRight w:val="0"/>
          <w:marTop w:val="0"/>
          <w:marBottom w:val="0"/>
          <w:divBdr>
            <w:top w:val="none" w:sz="0" w:space="0" w:color="auto"/>
            <w:left w:val="none" w:sz="0" w:space="0" w:color="auto"/>
            <w:bottom w:val="none" w:sz="0" w:space="0" w:color="auto"/>
            <w:right w:val="none" w:sz="0" w:space="0" w:color="auto"/>
          </w:divBdr>
        </w:div>
        <w:div w:id="484709099">
          <w:marLeft w:val="0"/>
          <w:marRight w:val="0"/>
          <w:marTop w:val="0"/>
          <w:marBottom w:val="0"/>
          <w:divBdr>
            <w:top w:val="none" w:sz="0" w:space="0" w:color="auto"/>
            <w:left w:val="none" w:sz="0" w:space="0" w:color="auto"/>
            <w:bottom w:val="none" w:sz="0" w:space="0" w:color="auto"/>
            <w:right w:val="none" w:sz="0" w:space="0" w:color="auto"/>
          </w:divBdr>
        </w:div>
        <w:div w:id="1618873162">
          <w:marLeft w:val="0"/>
          <w:marRight w:val="0"/>
          <w:marTop w:val="0"/>
          <w:marBottom w:val="0"/>
          <w:divBdr>
            <w:top w:val="none" w:sz="0" w:space="0" w:color="auto"/>
            <w:left w:val="none" w:sz="0" w:space="0" w:color="auto"/>
            <w:bottom w:val="none" w:sz="0" w:space="0" w:color="auto"/>
            <w:right w:val="none" w:sz="0" w:space="0" w:color="auto"/>
          </w:divBdr>
        </w:div>
        <w:div w:id="763189216">
          <w:marLeft w:val="0"/>
          <w:marRight w:val="0"/>
          <w:marTop w:val="0"/>
          <w:marBottom w:val="0"/>
          <w:divBdr>
            <w:top w:val="none" w:sz="0" w:space="0" w:color="auto"/>
            <w:left w:val="none" w:sz="0" w:space="0" w:color="auto"/>
            <w:bottom w:val="none" w:sz="0" w:space="0" w:color="auto"/>
            <w:right w:val="none" w:sz="0" w:space="0" w:color="auto"/>
          </w:divBdr>
        </w:div>
      </w:divsChild>
    </w:div>
    <w:div w:id="1269581972">
      <w:bodyDiv w:val="1"/>
      <w:marLeft w:val="0"/>
      <w:marRight w:val="0"/>
      <w:marTop w:val="0"/>
      <w:marBottom w:val="0"/>
      <w:divBdr>
        <w:top w:val="none" w:sz="0" w:space="0" w:color="auto"/>
        <w:left w:val="none" w:sz="0" w:space="0" w:color="auto"/>
        <w:bottom w:val="none" w:sz="0" w:space="0" w:color="auto"/>
        <w:right w:val="none" w:sz="0" w:space="0" w:color="auto"/>
      </w:divBdr>
    </w:div>
    <w:div w:id="1701929476">
      <w:bodyDiv w:val="1"/>
      <w:marLeft w:val="0"/>
      <w:marRight w:val="0"/>
      <w:marTop w:val="0"/>
      <w:marBottom w:val="0"/>
      <w:divBdr>
        <w:top w:val="none" w:sz="0" w:space="0" w:color="auto"/>
        <w:left w:val="none" w:sz="0" w:space="0" w:color="auto"/>
        <w:bottom w:val="none" w:sz="0" w:space="0" w:color="auto"/>
        <w:right w:val="none" w:sz="0" w:space="0" w:color="auto"/>
      </w:divBdr>
    </w:div>
    <w:div w:id="2105298492">
      <w:bodyDiv w:val="1"/>
      <w:marLeft w:val="0"/>
      <w:marRight w:val="0"/>
      <w:marTop w:val="0"/>
      <w:marBottom w:val="0"/>
      <w:divBdr>
        <w:top w:val="none" w:sz="0" w:space="0" w:color="auto"/>
        <w:left w:val="none" w:sz="0" w:space="0" w:color="auto"/>
        <w:bottom w:val="none" w:sz="0" w:space="0" w:color="auto"/>
        <w:right w:val="none" w:sz="0" w:space="0" w:color="auto"/>
      </w:divBdr>
      <w:divsChild>
        <w:div w:id="1033190624">
          <w:marLeft w:val="0"/>
          <w:marRight w:val="0"/>
          <w:marTop w:val="0"/>
          <w:marBottom w:val="0"/>
          <w:divBdr>
            <w:top w:val="none" w:sz="0" w:space="0" w:color="auto"/>
            <w:left w:val="none" w:sz="0" w:space="0" w:color="auto"/>
            <w:bottom w:val="none" w:sz="0" w:space="0" w:color="auto"/>
            <w:right w:val="none" w:sz="0" w:space="0" w:color="auto"/>
          </w:divBdr>
          <w:divsChild>
            <w:div w:id="1258365172">
              <w:marLeft w:val="0"/>
              <w:marRight w:val="0"/>
              <w:marTop w:val="0"/>
              <w:marBottom w:val="0"/>
              <w:divBdr>
                <w:top w:val="none" w:sz="0" w:space="0" w:color="auto"/>
                <w:left w:val="none" w:sz="0" w:space="0" w:color="auto"/>
                <w:bottom w:val="none" w:sz="0" w:space="0" w:color="auto"/>
                <w:right w:val="none" w:sz="0" w:space="0" w:color="auto"/>
              </w:divBdr>
              <w:divsChild>
                <w:div w:id="67578124">
                  <w:marLeft w:val="60"/>
                  <w:marRight w:val="0"/>
                  <w:marTop w:val="120"/>
                  <w:marBottom w:val="12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oter" Target="footer1.xml"/><Relationship Id="Reaa5fc7f16ec4e55" Type="http://schemas.microsoft.com/office/2018/08/relationships/commentsExtensible" Target="commentsExtensi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satin.alma@tog.org.tr" TargetMode="Externa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Belge" ma:contentTypeID="0x010100C19BA76C42C579479E31C9BB09BCB908" ma:contentTypeVersion="14" ma:contentTypeDescription="Yeni belge oluşturun." ma:contentTypeScope="" ma:versionID="1244a7ea14d5abef62cd2f62ef115da0">
  <xsd:schema xmlns:xsd="http://www.w3.org/2001/XMLSchema" xmlns:xs="http://www.w3.org/2001/XMLSchema" xmlns:p="http://schemas.microsoft.com/office/2006/metadata/properties" xmlns:ns2="40064ffa-5d88-40b5-b93d-7381dd6498e0" xmlns:ns3="c31d1173-5e8e-4ccc-bdaf-7c1b8212754c" targetNamespace="http://schemas.microsoft.com/office/2006/metadata/properties" ma:root="true" ma:fieldsID="6cc9a6608704d57c0eb1e12f0b42ecad" ns2:_="" ns3:_="">
    <xsd:import namespace="40064ffa-5d88-40b5-b93d-7381dd6498e0"/>
    <xsd:import namespace="c31d1173-5e8e-4ccc-bdaf-7c1b8212754c"/>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0064ffa-5d88-40b5-b93d-7381dd6498e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Resim Etiketleri" ma:readOnly="false" ma:fieldId="{5cf76f15-5ced-4ddc-b409-7134ff3c332f}" ma:taxonomyMulti="true" ma:sspId="d9cc7bb7-c38b-4cd0-b03d-8b9e5d5e5c9b" ma:termSetId="09814cd3-568e-fe90-9814-8d621ff8fb84" ma:anchorId="fba54fb3-c3e1-fe81-a776-ca4b69148c4d" ma:open="true" ma:isKeyword="false">
      <xsd:complexType>
        <xsd:sequence>
          <xsd:element ref="pc:Terms" minOccurs="0" maxOccurs="1"/>
        </xsd:sequence>
      </xsd:complex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dexed="true" ma:internalName="MediaServiceDateTaken" ma:readOnly="true">
      <xsd:simpleType>
        <xsd:restriction base="dms:Text"/>
      </xsd:simpleType>
    </xsd:element>
    <xsd:element name="MediaLengthInSeconds" ma:index="18" nillable="true" ma:displayName="MediaLengthInSeconds" ma:hidden="true" ma:internalName="MediaLengthInSeconds" ma:readOnly="true">
      <xsd:simpleType>
        <xsd:restriction base="dms:Unknown"/>
      </xsd:simpleType>
    </xsd:element>
    <xsd:element name="MediaServiceSearchProperties" ma:index="21"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c31d1173-5e8e-4ccc-bdaf-7c1b8212754c"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a0d7ed8d-e20d-4b9f-998d-d0af02c69094}" ma:internalName="TaxCatchAll" ma:showField="CatchAllData" ma:web="c31d1173-5e8e-4ccc-bdaf-7c1b8212754c">
      <xsd:complexType>
        <xsd:complexContent>
          <xsd:extension base="dms:MultiChoiceLookup">
            <xsd:sequence>
              <xsd:element name="Value" type="dms:Lookup" maxOccurs="unbounded" minOccurs="0" nillable="true"/>
            </xsd:sequence>
          </xsd:extension>
        </xsd:complexContent>
      </xsd:complexType>
    </xsd:element>
    <xsd:element name="SharedWithUsers" ma:index="19" nillable="true" ma:displayName="Paylaşılanl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Ayrıntıları ile Paylaşıldı"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çerik Türü"/>
        <xsd:element ref="dc:title" minOccurs="0" maxOccurs="1" ma:index="4" ma:displayName="Başlık"/>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0064ffa-5d88-40b5-b93d-7381dd6498e0">
      <Terms xmlns="http://schemas.microsoft.com/office/infopath/2007/PartnerControls"/>
    </lcf76f155ced4ddcb4097134ff3c332f>
    <TaxCatchAll xmlns="c31d1173-5e8e-4ccc-bdaf-7c1b8212754c" xsi:nil="true"/>
  </documentManagement>
</p:properties>
</file>

<file path=customXml/itemProps1.xml><?xml version="1.0" encoding="utf-8"?>
<ds:datastoreItem xmlns:ds="http://schemas.openxmlformats.org/officeDocument/2006/customXml" ds:itemID="{415BF8A6-92B0-4823-B3B5-C85C7055183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0064ffa-5d88-40b5-b93d-7381dd6498e0"/>
    <ds:schemaRef ds:uri="c31d1173-5e8e-4ccc-bdaf-7c1b8212754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3611A0EC-A387-40B9-84DA-BBA24EE7D3CA}">
  <ds:schemaRefs>
    <ds:schemaRef ds:uri="http://schemas.microsoft.com/sharepoint/v3/contenttype/forms"/>
  </ds:schemaRefs>
</ds:datastoreItem>
</file>

<file path=customXml/itemProps3.xml><?xml version="1.0" encoding="utf-8"?>
<ds:datastoreItem xmlns:ds="http://schemas.openxmlformats.org/officeDocument/2006/customXml" ds:itemID="{DBC68BB8-ECBD-4609-8B13-9F8DC4689ED6}">
  <ds:schemaRefs>
    <ds:schemaRef ds:uri="http://schemas.microsoft.com/office/2006/metadata/properties"/>
    <ds:schemaRef ds:uri="http://schemas.microsoft.com/office/infopath/2007/PartnerControls"/>
    <ds:schemaRef ds:uri="40064ffa-5d88-40b5-b93d-7381dd6498e0"/>
    <ds:schemaRef ds:uri="c31d1173-5e8e-4ccc-bdaf-7c1b8212754c"/>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1</Pages>
  <Words>876</Words>
  <Characters>4995</Characters>
  <Application>Microsoft Office Word</Application>
  <DocSecurity>0</DocSecurity>
  <Lines>41</Lines>
  <Paragraphs>11</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5860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Hazal Günel</dc:creator>
  <cp:keywords/>
  <dc:description/>
  <cp:lastModifiedBy>Eren Korkmaz</cp:lastModifiedBy>
  <cp:revision>28</cp:revision>
  <dcterms:created xsi:type="dcterms:W3CDTF">2023-05-22T13:11:00Z</dcterms:created>
  <dcterms:modified xsi:type="dcterms:W3CDTF">2025-03-04T14:03:00Z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0x010100C19BA76C42C579479E31C9BB09BCB908</vt:lpwstr>
  </property>
  <property fmtid="{D5CDD505-2E9C-101B-9397-08002B2CF9AE}" pid="3" name="GrammarlyDocumentId">
    <vt:lpwstr>307f63ab42588a121d38e7b80fa6e4215256678da84ca797e57da6f72417a50a</vt:lpwstr>
  </property>
</Properties>
</file>