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EA66F" w14:textId="615F7FA0" w:rsidR="00A55B73" w:rsidRPr="00EC5916" w:rsidRDefault="00A55B73" w:rsidP="002F2D7E">
      <w:pPr>
        <w:jc w:val="center"/>
        <w:rPr>
          <w:rFonts w:asciiTheme="majorBidi" w:hAnsiTheme="majorBidi" w:cstheme="majorBidi"/>
          <w:b/>
          <w:bCs/>
          <w:color w:val="FF0000"/>
          <w:rtl/>
        </w:rPr>
      </w:pPr>
      <w:r w:rsidRPr="00EC5916">
        <w:rPr>
          <w:rFonts w:asciiTheme="majorBidi" w:hAnsiTheme="majorBidi" w:cstheme="majorBidi"/>
          <w:b/>
          <w:bCs/>
          <w:color w:val="FF0000"/>
        </w:rPr>
        <w:t xml:space="preserve">Terms of Reference (TOR) for </w:t>
      </w:r>
      <w:bookmarkStart w:id="0" w:name="_Hlk192161749"/>
      <w:r w:rsidRPr="00EC5916">
        <w:rPr>
          <w:rFonts w:asciiTheme="majorBidi" w:hAnsiTheme="majorBidi" w:cstheme="majorBidi"/>
          <w:b/>
          <w:bCs/>
          <w:color w:val="FF0000"/>
        </w:rPr>
        <w:t>ERP System Development in Procurement</w:t>
      </w:r>
      <w:bookmarkEnd w:id="0"/>
    </w:p>
    <w:p w14:paraId="27B00760" w14:textId="77777777" w:rsidR="002F2D7E" w:rsidRPr="00EC5916" w:rsidRDefault="002F2D7E" w:rsidP="002F2D7E">
      <w:pPr>
        <w:jc w:val="both"/>
        <w:rPr>
          <w:rFonts w:asciiTheme="majorBidi" w:hAnsiTheme="majorBidi" w:cstheme="majorBidi"/>
          <w:b/>
          <w:bCs/>
          <w:color w:val="FF0000"/>
        </w:rPr>
      </w:pPr>
    </w:p>
    <w:p w14:paraId="1623C525" w14:textId="77777777" w:rsidR="00A55B73" w:rsidRPr="00EC5916" w:rsidRDefault="00A55B73" w:rsidP="002F2D7E">
      <w:pPr>
        <w:jc w:val="both"/>
        <w:rPr>
          <w:rFonts w:asciiTheme="majorBidi" w:hAnsiTheme="majorBidi" w:cstheme="majorBidi"/>
          <w:b/>
          <w:bCs/>
          <w:u w:val="single"/>
        </w:rPr>
      </w:pPr>
      <w:r w:rsidRPr="00EC5916">
        <w:rPr>
          <w:rFonts w:asciiTheme="majorBidi" w:hAnsiTheme="majorBidi" w:cstheme="majorBidi"/>
          <w:b/>
          <w:bCs/>
        </w:rPr>
        <w:t xml:space="preserve">1. </w:t>
      </w:r>
      <w:r w:rsidRPr="00EC5916">
        <w:rPr>
          <w:rFonts w:asciiTheme="majorBidi" w:hAnsiTheme="majorBidi" w:cstheme="majorBidi"/>
          <w:b/>
          <w:bCs/>
          <w:u w:val="single"/>
        </w:rPr>
        <w:t>Background and Purpose</w:t>
      </w:r>
    </w:p>
    <w:p w14:paraId="72F2BB1C" w14:textId="77777777" w:rsidR="00D6388E" w:rsidRPr="00EC5916" w:rsidRDefault="00A55B73" w:rsidP="00D6388E">
      <w:pPr>
        <w:pStyle w:val="p1"/>
        <w:rPr>
          <w:rFonts w:asciiTheme="majorBidi" w:hAnsiTheme="majorBidi" w:cstheme="majorBidi"/>
        </w:rPr>
      </w:pPr>
      <w:r w:rsidRPr="00EC5916">
        <w:rPr>
          <w:rFonts w:asciiTheme="majorBidi" w:hAnsiTheme="majorBidi" w:cstheme="majorBidi"/>
        </w:rPr>
        <w:t xml:space="preserve">SARD is a non-governmental organization operating in Northwest Syria. SARD is dedicated to delivering impactful humanitarian assistance through efficient and transparent operations. To enhance its operational capacity, SARD seeks to develop a comprehensive and integrated Enterprise Resource Planning (ERP) system focused on procurement </w:t>
      </w:r>
      <w:r w:rsidR="00D6388E" w:rsidRPr="00EC5916">
        <w:rPr>
          <w:rFonts w:asciiTheme="majorBidi" w:hAnsiTheme="majorBidi" w:cstheme="majorBidi"/>
        </w:rPr>
        <w:t>logistics, and asset management.</w:t>
      </w:r>
    </w:p>
    <w:p w14:paraId="0490593E" w14:textId="77777777" w:rsidR="00D6388E" w:rsidRPr="00EC5916" w:rsidRDefault="00D6388E" w:rsidP="002F2D7E">
      <w:pPr>
        <w:jc w:val="both"/>
        <w:rPr>
          <w:rFonts w:asciiTheme="majorBidi" w:eastAsia="Times New Roman" w:hAnsiTheme="majorBidi" w:cstheme="majorBidi"/>
          <w:color w:val="0E0E0E"/>
          <w:kern w:val="0"/>
          <w:sz w:val="21"/>
          <w:szCs w:val="21"/>
          <w14:ligatures w14:val="none"/>
        </w:rPr>
      </w:pPr>
    </w:p>
    <w:p w14:paraId="790AFD28" w14:textId="77777777" w:rsidR="00D6388E" w:rsidRPr="00EC5916" w:rsidRDefault="00D6388E" w:rsidP="00D6388E">
      <w:pPr>
        <w:spacing w:after="0" w:line="240" w:lineRule="auto"/>
        <w:outlineLvl w:val="2"/>
        <w:rPr>
          <w:rFonts w:asciiTheme="majorBidi" w:hAnsiTheme="majorBidi" w:cstheme="majorBidi"/>
        </w:rPr>
      </w:pPr>
      <w:r w:rsidRPr="00EC5916">
        <w:rPr>
          <w:rFonts w:asciiTheme="majorBidi" w:hAnsiTheme="majorBidi" w:cstheme="majorBidi"/>
        </w:rPr>
        <w:t>This initiative aims to:</w:t>
      </w:r>
    </w:p>
    <w:p w14:paraId="359EDAFF" w14:textId="7C717948" w:rsidR="00D6388E" w:rsidRPr="00EC5916" w:rsidRDefault="00D6388E" w:rsidP="00D6388E">
      <w:pPr>
        <w:pStyle w:val="ListParagraph"/>
        <w:numPr>
          <w:ilvl w:val="0"/>
          <w:numId w:val="19"/>
        </w:numPr>
        <w:spacing w:after="0" w:line="240" w:lineRule="auto"/>
        <w:outlineLvl w:val="2"/>
        <w:rPr>
          <w:rFonts w:asciiTheme="majorBidi" w:hAnsiTheme="majorBidi" w:cstheme="majorBidi"/>
        </w:rPr>
      </w:pPr>
      <w:r w:rsidRPr="00EC5916">
        <w:rPr>
          <w:rFonts w:asciiTheme="majorBidi" w:hAnsiTheme="majorBidi" w:cstheme="majorBidi"/>
        </w:rPr>
        <w:t>Streamline procurement and logistics workflows.</w:t>
      </w:r>
    </w:p>
    <w:p w14:paraId="2A443F08" w14:textId="67C4E57F" w:rsidR="00D6388E" w:rsidRPr="00EC5916" w:rsidRDefault="00D6388E" w:rsidP="00D6388E">
      <w:pPr>
        <w:pStyle w:val="ListParagraph"/>
        <w:numPr>
          <w:ilvl w:val="0"/>
          <w:numId w:val="19"/>
        </w:numPr>
        <w:spacing w:after="0" w:line="240" w:lineRule="auto"/>
        <w:outlineLvl w:val="2"/>
        <w:rPr>
          <w:rFonts w:asciiTheme="majorBidi" w:hAnsiTheme="majorBidi" w:cstheme="majorBidi"/>
        </w:rPr>
      </w:pPr>
      <w:r w:rsidRPr="00EC5916">
        <w:rPr>
          <w:rFonts w:asciiTheme="majorBidi" w:hAnsiTheme="majorBidi" w:cstheme="majorBidi"/>
        </w:rPr>
        <w:t>Ensure compliance with donor and organizational requirements.</w:t>
      </w:r>
    </w:p>
    <w:p w14:paraId="1732D9F2" w14:textId="43889314" w:rsidR="00D6388E" w:rsidRPr="00EC5916" w:rsidRDefault="00D6388E" w:rsidP="00D6388E">
      <w:pPr>
        <w:pStyle w:val="ListParagraph"/>
        <w:numPr>
          <w:ilvl w:val="0"/>
          <w:numId w:val="19"/>
        </w:numPr>
        <w:spacing w:after="0" w:line="240" w:lineRule="auto"/>
        <w:outlineLvl w:val="2"/>
        <w:rPr>
          <w:rFonts w:asciiTheme="majorBidi" w:hAnsiTheme="majorBidi" w:cstheme="majorBidi"/>
        </w:rPr>
      </w:pPr>
      <w:r w:rsidRPr="00EC5916">
        <w:rPr>
          <w:rFonts w:asciiTheme="majorBidi" w:hAnsiTheme="majorBidi" w:cstheme="majorBidi"/>
        </w:rPr>
        <w:t>Integrate procurement with finance, logistics, warehousing, transportation, and human resources.</w:t>
      </w:r>
    </w:p>
    <w:p w14:paraId="14DFC9B2" w14:textId="2BBAE98D" w:rsidR="00D6388E" w:rsidRPr="00EC5916" w:rsidRDefault="00D6388E" w:rsidP="00D6388E">
      <w:pPr>
        <w:pStyle w:val="ListParagraph"/>
        <w:numPr>
          <w:ilvl w:val="0"/>
          <w:numId w:val="19"/>
        </w:numPr>
        <w:spacing w:after="0" w:line="240" w:lineRule="auto"/>
        <w:outlineLvl w:val="2"/>
        <w:rPr>
          <w:rFonts w:asciiTheme="majorBidi" w:hAnsiTheme="majorBidi" w:cstheme="majorBidi"/>
        </w:rPr>
      </w:pPr>
      <w:r w:rsidRPr="00EC5916">
        <w:rPr>
          <w:rFonts w:asciiTheme="majorBidi" w:hAnsiTheme="majorBidi" w:cstheme="majorBidi"/>
        </w:rPr>
        <w:t>Provide real-time tracking of procurement, inventory, and asset movements.</w:t>
      </w:r>
    </w:p>
    <w:p w14:paraId="65A72420" w14:textId="1D15F6D1" w:rsidR="00D6388E" w:rsidRPr="00EC5916" w:rsidRDefault="00D6388E" w:rsidP="00D6388E">
      <w:pPr>
        <w:pStyle w:val="ListParagraph"/>
        <w:numPr>
          <w:ilvl w:val="0"/>
          <w:numId w:val="19"/>
        </w:numPr>
        <w:spacing w:after="0" w:line="240" w:lineRule="auto"/>
        <w:jc w:val="both"/>
        <w:outlineLvl w:val="2"/>
        <w:rPr>
          <w:rFonts w:asciiTheme="majorBidi" w:hAnsiTheme="majorBidi" w:cstheme="majorBidi"/>
        </w:rPr>
      </w:pPr>
      <w:r w:rsidRPr="00EC5916">
        <w:rPr>
          <w:rFonts w:asciiTheme="majorBidi" w:hAnsiTheme="majorBidi" w:cstheme="majorBidi"/>
        </w:rPr>
        <w:t>Establish a scalable and cost-effective digital system that supports SARD’s growth while maintaining quality and accountability.</w:t>
      </w:r>
    </w:p>
    <w:p w14:paraId="5E82323D" w14:textId="67CD387E" w:rsidR="00315696" w:rsidRPr="00EC5916" w:rsidRDefault="00A55B73" w:rsidP="00315696">
      <w:pPr>
        <w:spacing w:before="100" w:beforeAutospacing="1" w:after="100" w:afterAutospacing="1" w:line="240" w:lineRule="auto"/>
        <w:jc w:val="both"/>
        <w:outlineLvl w:val="2"/>
        <w:rPr>
          <w:rFonts w:asciiTheme="majorBidi" w:eastAsia="Times New Roman" w:hAnsiTheme="majorBidi" w:cstheme="majorBidi"/>
          <w:b/>
          <w:bCs/>
          <w:kern w:val="0"/>
          <w:u w:val="single"/>
          <w:lang w:val="en-US"/>
          <w14:ligatures w14:val="none"/>
        </w:rPr>
      </w:pPr>
      <w:r w:rsidRPr="00EC5916">
        <w:rPr>
          <w:rFonts w:asciiTheme="majorBidi" w:eastAsia="Times New Roman" w:hAnsiTheme="majorBidi" w:cstheme="majorBidi"/>
          <w:b/>
          <w:bCs/>
          <w:kern w:val="0"/>
          <w:lang w:val="en-US"/>
          <w14:ligatures w14:val="none"/>
        </w:rPr>
        <w:t xml:space="preserve">2. </w:t>
      </w:r>
      <w:r w:rsidRPr="00EC5916">
        <w:rPr>
          <w:rFonts w:asciiTheme="majorBidi" w:eastAsia="Times New Roman" w:hAnsiTheme="majorBidi" w:cstheme="majorBidi"/>
          <w:b/>
          <w:bCs/>
          <w:kern w:val="0"/>
          <w:u w:val="single"/>
          <w:lang w:val="en-US"/>
          <w14:ligatures w14:val="none"/>
        </w:rPr>
        <w:t>Objectives</w:t>
      </w:r>
    </w:p>
    <w:p w14:paraId="43CE2CB8" w14:textId="77777777" w:rsidR="00315696" w:rsidRPr="00EC5916" w:rsidRDefault="00315696" w:rsidP="00315696">
      <w:pPr>
        <w:spacing w:before="100" w:beforeAutospacing="1" w:after="100" w:afterAutospacing="1" w:line="240" w:lineRule="auto"/>
        <w:jc w:val="both"/>
        <w:outlineLvl w:val="2"/>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The ERP system aims to:</w:t>
      </w:r>
    </w:p>
    <w:p w14:paraId="57967186" w14:textId="77777777" w:rsidR="00315696" w:rsidRPr="00EC5916" w:rsidRDefault="00315696" w:rsidP="00315696">
      <w:pPr>
        <w:spacing w:after="0" w:line="240" w:lineRule="auto"/>
        <w:jc w:val="both"/>
        <w:outlineLvl w:val="2"/>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ab/>
        <w:t>•</w:t>
      </w:r>
      <w:r w:rsidRPr="00EC5916">
        <w:rPr>
          <w:rFonts w:asciiTheme="majorBidi" w:eastAsia="Times New Roman" w:hAnsiTheme="majorBidi" w:cstheme="majorBidi"/>
          <w:kern w:val="0"/>
          <w:lang w:val="en-US"/>
          <w14:ligatures w14:val="none"/>
        </w:rPr>
        <w:tab/>
        <w:t>Digitize and automate both procurement and logistics workflows.</w:t>
      </w:r>
    </w:p>
    <w:p w14:paraId="418E03FC" w14:textId="77777777" w:rsidR="00315696" w:rsidRPr="00EC5916" w:rsidRDefault="00315696" w:rsidP="00315696">
      <w:pPr>
        <w:spacing w:after="0" w:line="240" w:lineRule="auto"/>
        <w:jc w:val="both"/>
        <w:outlineLvl w:val="2"/>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ab/>
        <w:t>•</w:t>
      </w:r>
      <w:r w:rsidRPr="00EC5916">
        <w:rPr>
          <w:rFonts w:asciiTheme="majorBidi" w:eastAsia="Times New Roman" w:hAnsiTheme="majorBidi" w:cstheme="majorBidi"/>
          <w:kern w:val="0"/>
          <w:lang w:val="en-US"/>
          <w14:ligatures w14:val="none"/>
        </w:rPr>
        <w:tab/>
        <w:t>Improve warehouse and fleet management through real-time tracking.</w:t>
      </w:r>
    </w:p>
    <w:p w14:paraId="003BC061" w14:textId="77777777" w:rsidR="00315696" w:rsidRPr="00EC5916" w:rsidRDefault="00315696" w:rsidP="00315696">
      <w:pPr>
        <w:spacing w:after="0" w:line="240" w:lineRule="auto"/>
        <w:jc w:val="both"/>
        <w:outlineLvl w:val="2"/>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ab/>
        <w:t>•</w:t>
      </w:r>
      <w:r w:rsidRPr="00EC5916">
        <w:rPr>
          <w:rFonts w:asciiTheme="majorBidi" w:eastAsia="Times New Roman" w:hAnsiTheme="majorBidi" w:cstheme="majorBidi"/>
          <w:kern w:val="0"/>
          <w:lang w:val="en-US"/>
          <w14:ligatures w14:val="none"/>
        </w:rPr>
        <w:tab/>
        <w:t>Enable budget validation before procurement transactions are approved.</w:t>
      </w:r>
    </w:p>
    <w:p w14:paraId="0F4FF6F3" w14:textId="77777777" w:rsidR="00315696" w:rsidRPr="00EC5916" w:rsidRDefault="00315696" w:rsidP="00315696">
      <w:pPr>
        <w:spacing w:after="0" w:line="240" w:lineRule="auto"/>
        <w:jc w:val="both"/>
        <w:outlineLvl w:val="2"/>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ab/>
        <w:t>•</w:t>
      </w:r>
      <w:r w:rsidRPr="00EC5916">
        <w:rPr>
          <w:rFonts w:asciiTheme="majorBidi" w:eastAsia="Times New Roman" w:hAnsiTheme="majorBidi" w:cstheme="majorBidi"/>
          <w:kern w:val="0"/>
          <w:lang w:val="en-US"/>
          <w14:ligatures w14:val="none"/>
        </w:rPr>
        <w:tab/>
        <w:t>Enhance decision-making through real-time data access and analytics.</w:t>
      </w:r>
    </w:p>
    <w:p w14:paraId="09C1741E" w14:textId="77777777" w:rsidR="00315696" w:rsidRPr="00EC5916" w:rsidRDefault="00315696" w:rsidP="00315696">
      <w:pPr>
        <w:spacing w:after="0" w:line="240" w:lineRule="auto"/>
        <w:jc w:val="both"/>
        <w:outlineLvl w:val="2"/>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ab/>
        <w:t>•</w:t>
      </w:r>
      <w:r w:rsidRPr="00EC5916">
        <w:rPr>
          <w:rFonts w:asciiTheme="majorBidi" w:eastAsia="Times New Roman" w:hAnsiTheme="majorBidi" w:cstheme="majorBidi"/>
          <w:kern w:val="0"/>
          <w:lang w:val="en-US"/>
          <w14:ligatures w14:val="none"/>
        </w:rPr>
        <w:tab/>
        <w:t>Provide a secure, user-friendly interface for all stakeholders.</w:t>
      </w:r>
    </w:p>
    <w:p w14:paraId="5D904858" w14:textId="77777777" w:rsidR="00315696" w:rsidRPr="00EC5916" w:rsidRDefault="00315696" w:rsidP="00315696">
      <w:pPr>
        <w:spacing w:after="0" w:line="240" w:lineRule="auto"/>
        <w:jc w:val="both"/>
        <w:outlineLvl w:val="2"/>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ab/>
        <w:t>•</w:t>
      </w:r>
      <w:r w:rsidRPr="00EC5916">
        <w:rPr>
          <w:rFonts w:asciiTheme="majorBidi" w:eastAsia="Times New Roman" w:hAnsiTheme="majorBidi" w:cstheme="majorBidi"/>
          <w:kern w:val="0"/>
          <w:lang w:val="en-US"/>
          <w14:ligatures w14:val="none"/>
        </w:rPr>
        <w:tab/>
        <w:t>Ensure compliance and accountability in procurement and asset management.</w:t>
      </w:r>
    </w:p>
    <w:p w14:paraId="033432C4" w14:textId="77777777" w:rsidR="00315696" w:rsidRPr="00EC5916" w:rsidRDefault="00315696" w:rsidP="00315696">
      <w:pPr>
        <w:spacing w:after="0" w:line="240" w:lineRule="auto"/>
        <w:jc w:val="both"/>
        <w:outlineLvl w:val="2"/>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ab/>
        <w:t>•</w:t>
      </w:r>
      <w:r w:rsidRPr="00EC5916">
        <w:rPr>
          <w:rFonts w:asciiTheme="majorBidi" w:eastAsia="Times New Roman" w:hAnsiTheme="majorBidi" w:cstheme="majorBidi"/>
          <w:kern w:val="0"/>
          <w:lang w:val="en-US"/>
          <w14:ligatures w14:val="none"/>
        </w:rPr>
        <w:tab/>
        <w:t>Enforce approval workflows based on predefined procurement thresholds.</w:t>
      </w:r>
    </w:p>
    <w:p w14:paraId="784839A2" w14:textId="77777777" w:rsidR="00315696" w:rsidRPr="00EC5916" w:rsidRDefault="00315696" w:rsidP="00315696">
      <w:pPr>
        <w:spacing w:after="0" w:line="240" w:lineRule="auto"/>
        <w:jc w:val="both"/>
        <w:outlineLvl w:val="2"/>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ab/>
        <w:t>•</w:t>
      </w:r>
      <w:r w:rsidRPr="00EC5916">
        <w:rPr>
          <w:rFonts w:asciiTheme="majorBidi" w:eastAsia="Times New Roman" w:hAnsiTheme="majorBidi" w:cstheme="majorBidi"/>
          <w:kern w:val="0"/>
          <w:lang w:val="en-US"/>
          <w14:ligatures w14:val="none"/>
        </w:rPr>
        <w:tab/>
        <w:t>Enable seamless integration with existing organizational systems.</w:t>
      </w:r>
    </w:p>
    <w:p w14:paraId="7858E383" w14:textId="77777777" w:rsidR="00315696" w:rsidRPr="00EC5916" w:rsidRDefault="00315696" w:rsidP="00315696">
      <w:pPr>
        <w:spacing w:after="0" w:line="240" w:lineRule="auto"/>
        <w:jc w:val="both"/>
        <w:outlineLvl w:val="2"/>
        <w:rPr>
          <w:rFonts w:asciiTheme="majorBidi" w:eastAsia="Times New Roman" w:hAnsiTheme="majorBidi" w:cstheme="majorBidi"/>
          <w:kern w:val="0"/>
          <w:lang w:val="en-US"/>
          <w14:ligatures w14:val="none"/>
        </w:rPr>
      </w:pPr>
    </w:p>
    <w:p w14:paraId="462A8215" w14:textId="77777777" w:rsidR="00315696" w:rsidRPr="00EC5916" w:rsidRDefault="00315696" w:rsidP="00315696">
      <w:pPr>
        <w:spacing w:after="0" w:line="240" w:lineRule="auto"/>
        <w:jc w:val="both"/>
        <w:outlineLvl w:val="2"/>
        <w:rPr>
          <w:rFonts w:asciiTheme="majorBidi" w:eastAsia="Times New Roman" w:hAnsiTheme="majorBidi" w:cstheme="majorBidi"/>
          <w:kern w:val="0"/>
          <w:lang w:val="en-US"/>
          <w14:ligatures w14:val="none"/>
        </w:rPr>
      </w:pPr>
    </w:p>
    <w:p w14:paraId="7A31CBB6" w14:textId="05D7E2F5" w:rsidR="00A55B73" w:rsidRPr="00EC5916" w:rsidRDefault="00A55B73" w:rsidP="00315696">
      <w:pPr>
        <w:spacing w:after="0" w:line="240" w:lineRule="auto"/>
        <w:jc w:val="both"/>
        <w:outlineLvl w:val="2"/>
        <w:rPr>
          <w:rFonts w:asciiTheme="majorBidi" w:eastAsia="Times New Roman" w:hAnsiTheme="majorBidi" w:cstheme="majorBidi"/>
          <w:b/>
          <w:bCs/>
          <w:kern w:val="0"/>
          <w:u w:val="single"/>
          <w:lang w:val="en-US"/>
          <w14:ligatures w14:val="none"/>
        </w:rPr>
      </w:pPr>
      <w:r w:rsidRPr="00EC5916">
        <w:rPr>
          <w:rFonts w:asciiTheme="majorBidi" w:eastAsia="Times New Roman" w:hAnsiTheme="majorBidi" w:cstheme="majorBidi"/>
          <w:b/>
          <w:bCs/>
          <w:kern w:val="0"/>
          <w:lang w:val="en-US"/>
          <w14:ligatures w14:val="none"/>
        </w:rPr>
        <w:t xml:space="preserve">3. </w:t>
      </w:r>
      <w:r w:rsidRPr="00EC5916">
        <w:rPr>
          <w:rFonts w:asciiTheme="majorBidi" w:eastAsia="Times New Roman" w:hAnsiTheme="majorBidi" w:cstheme="majorBidi"/>
          <w:b/>
          <w:bCs/>
          <w:kern w:val="0"/>
          <w:u w:val="single"/>
          <w:lang w:val="en-US"/>
          <w14:ligatures w14:val="none"/>
        </w:rPr>
        <w:t>Scope of Work</w:t>
      </w:r>
    </w:p>
    <w:p w14:paraId="6360EE3D" w14:textId="77777777" w:rsidR="00A55B73" w:rsidRPr="00EC5916" w:rsidRDefault="00A55B73" w:rsidP="00315696">
      <w:pPr>
        <w:spacing w:after="0" w:line="240" w:lineRule="auto"/>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The ERP system must include the following modules and features:</w:t>
      </w:r>
    </w:p>
    <w:p w14:paraId="18A0945F" w14:textId="0A1B5478" w:rsidR="00A55B73" w:rsidRPr="00EC5916" w:rsidRDefault="00A55B73" w:rsidP="002F2D7E">
      <w:pPr>
        <w:spacing w:before="100" w:beforeAutospacing="1" w:after="100" w:afterAutospacing="1" w:line="240" w:lineRule="auto"/>
        <w:jc w:val="both"/>
        <w:outlineLvl w:val="3"/>
        <w:rPr>
          <w:rFonts w:asciiTheme="majorBidi" w:eastAsia="Times New Roman" w:hAnsiTheme="majorBidi" w:cstheme="majorBidi"/>
          <w:b/>
          <w:bCs/>
          <w:i/>
          <w:iCs/>
          <w:kern w:val="0"/>
          <w:lang w:val="en-US"/>
          <w14:ligatures w14:val="none"/>
        </w:rPr>
      </w:pPr>
      <w:r w:rsidRPr="00EC5916">
        <w:rPr>
          <w:rFonts w:asciiTheme="majorBidi" w:eastAsia="Times New Roman" w:hAnsiTheme="majorBidi" w:cstheme="majorBidi"/>
          <w:b/>
          <w:bCs/>
          <w:i/>
          <w:iCs/>
          <w:kern w:val="0"/>
          <w:lang w:val="en-US"/>
          <w14:ligatures w14:val="none"/>
        </w:rPr>
        <w:t xml:space="preserve">A. </w:t>
      </w:r>
      <w:r w:rsidR="00315696" w:rsidRPr="00EC5916">
        <w:rPr>
          <w:rFonts w:asciiTheme="majorBidi" w:eastAsia="Times New Roman" w:hAnsiTheme="majorBidi" w:cstheme="majorBidi"/>
          <w:b/>
          <w:bCs/>
          <w:i/>
          <w:iCs/>
          <w:kern w:val="0"/>
          <w:lang w:val="en-US"/>
          <w14:ligatures w14:val="none"/>
        </w:rPr>
        <w:t>Procurement &amp; Logistics Management</w:t>
      </w:r>
    </w:p>
    <w:p w14:paraId="6368BDCD" w14:textId="77777777" w:rsidR="00A55B73" w:rsidRPr="00EC5916" w:rsidRDefault="00A55B73" w:rsidP="002F2D7E">
      <w:pPr>
        <w:numPr>
          <w:ilvl w:val="0"/>
          <w:numId w:val="2"/>
        </w:numPr>
        <w:spacing w:before="100" w:beforeAutospacing="1" w:after="100" w:afterAutospacing="1" w:line="240" w:lineRule="auto"/>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b/>
          <w:bCs/>
          <w:kern w:val="0"/>
          <w:lang w:val="en-US"/>
          <w14:ligatures w14:val="none"/>
        </w:rPr>
        <w:t>Procurement Plan</w:t>
      </w:r>
      <w:r w:rsidRPr="00EC5916">
        <w:rPr>
          <w:rFonts w:asciiTheme="majorBidi" w:eastAsia="Times New Roman" w:hAnsiTheme="majorBidi" w:cstheme="majorBidi"/>
          <w:kern w:val="0"/>
          <w:lang w:val="en-US"/>
          <w14:ligatures w14:val="none"/>
        </w:rPr>
        <w:t>:</w:t>
      </w:r>
    </w:p>
    <w:p w14:paraId="0D532972" w14:textId="77777777" w:rsidR="00315696" w:rsidRPr="00EC5916" w:rsidRDefault="00315696" w:rsidP="00315696">
      <w:pPr>
        <w:pStyle w:val="p1"/>
        <w:numPr>
          <w:ilvl w:val="0"/>
          <w:numId w:val="22"/>
        </w:numPr>
        <w:rPr>
          <w:rFonts w:asciiTheme="majorBidi" w:hAnsiTheme="majorBidi" w:cstheme="majorBidi"/>
        </w:rPr>
      </w:pPr>
      <w:r w:rsidRPr="00EC5916">
        <w:rPr>
          <w:rFonts w:asciiTheme="majorBidi" w:hAnsiTheme="majorBidi" w:cstheme="majorBidi"/>
        </w:rPr>
        <w:t>Allow the Supply Chain Team to prepare, update, and monitor procurement plans.</w:t>
      </w:r>
    </w:p>
    <w:p w14:paraId="54FDFDBA" w14:textId="77777777" w:rsidR="00315696" w:rsidRPr="00EC5916" w:rsidRDefault="00315696" w:rsidP="00315696">
      <w:pPr>
        <w:pStyle w:val="p1"/>
        <w:numPr>
          <w:ilvl w:val="0"/>
          <w:numId w:val="22"/>
        </w:numPr>
        <w:rPr>
          <w:rFonts w:asciiTheme="majorBidi" w:hAnsiTheme="majorBidi" w:cstheme="majorBidi"/>
        </w:rPr>
      </w:pPr>
      <w:r w:rsidRPr="00EC5916">
        <w:rPr>
          <w:rFonts w:asciiTheme="majorBidi" w:hAnsiTheme="majorBidi" w:cstheme="majorBidi"/>
        </w:rPr>
        <w:t>Enable tracking of procurement activities against the plan.</w:t>
      </w:r>
    </w:p>
    <w:p w14:paraId="2E1DEC06" w14:textId="690DE458" w:rsidR="00315696" w:rsidRPr="00EC5916" w:rsidRDefault="00315696" w:rsidP="00315696">
      <w:pPr>
        <w:pStyle w:val="p1"/>
        <w:numPr>
          <w:ilvl w:val="0"/>
          <w:numId w:val="22"/>
        </w:numPr>
        <w:rPr>
          <w:rFonts w:asciiTheme="majorBidi" w:hAnsiTheme="majorBidi" w:cstheme="majorBidi"/>
        </w:rPr>
      </w:pPr>
      <w:r w:rsidRPr="00EC5916">
        <w:rPr>
          <w:rFonts w:asciiTheme="majorBidi" w:hAnsiTheme="majorBidi" w:cstheme="majorBidi"/>
        </w:rPr>
        <w:t>Automate procurement budget validation to prevent over-commitments.</w:t>
      </w:r>
    </w:p>
    <w:p w14:paraId="41207648" w14:textId="77777777" w:rsidR="000676C7" w:rsidRPr="00EC5916" w:rsidRDefault="000676C7" w:rsidP="000676C7">
      <w:pPr>
        <w:pStyle w:val="p1"/>
        <w:rPr>
          <w:rFonts w:asciiTheme="majorBidi" w:hAnsiTheme="majorBidi" w:cstheme="majorBidi"/>
        </w:rPr>
      </w:pPr>
    </w:p>
    <w:p w14:paraId="0990BAB2" w14:textId="77777777" w:rsidR="000676C7" w:rsidRPr="00EC5916" w:rsidRDefault="000676C7" w:rsidP="000676C7">
      <w:pPr>
        <w:pStyle w:val="p1"/>
        <w:rPr>
          <w:rFonts w:asciiTheme="majorBidi" w:hAnsiTheme="majorBidi" w:cstheme="majorBidi"/>
        </w:rPr>
      </w:pPr>
    </w:p>
    <w:p w14:paraId="72046737" w14:textId="77777777" w:rsidR="000676C7" w:rsidRPr="00EC5916" w:rsidRDefault="000676C7" w:rsidP="000676C7">
      <w:pPr>
        <w:pStyle w:val="p1"/>
        <w:rPr>
          <w:rFonts w:asciiTheme="majorBidi" w:hAnsiTheme="majorBidi" w:cstheme="majorBidi"/>
        </w:rPr>
      </w:pPr>
    </w:p>
    <w:p w14:paraId="33D06C3E" w14:textId="327E3465" w:rsidR="000676C7" w:rsidRDefault="000676C7" w:rsidP="000676C7">
      <w:pPr>
        <w:pStyle w:val="p1"/>
        <w:rPr>
          <w:rFonts w:asciiTheme="majorBidi" w:hAnsiTheme="majorBidi" w:cstheme="majorBidi"/>
          <w:rtl/>
        </w:rPr>
      </w:pPr>
    </w:p>
    <w:p w14:paraId="2EACC675" w14:textId="35464016" w:rsidR="00560F1F" w:rsidRDefault="00560F1F" w:rsidP="000676C7">
      <w:pPr>
        <w:pStyle w:val="p1"/>
        <w:rPr>
          <w:rFonts w:asciiTheme="majorBidi" w:hAnsiTheme="majorBidi" w:cstheme="majorBidi"/>
          <w:rtl/>
        </w:rPr>
      </w:pPr>
    </w:p>
    <w:p w14:paraId="63154DB4" w14:textId="4352D7B2" w:rsidR="00560F1F" w:rsidRDefault="00560F1F" w:rsidP="000676C7">
      <w:pPr>
        <w:pStyle w:val="p1"/>
        <w:rPr>
          <w:rFonts w:asciiTheme="majorBidi" w:hAnsiTheme="majorBidi" w:cstheme="majorBidi"/>
          <w:rtl/>
        </w:rPr>
      </w:pPr>
    </w:p>
    <w:p w14:paraId="5C299151" w14:textId="77777777" w:rsidR="00560F1F" w:rsidRPr="00EC5916" w:rsidRDefault="00560F1F" w:rsidP="000676C7">
      <w:pPr>
        <w:pStyle w:val="p1"/>
        <w:rPr>
          <w:rFonts w:asciiTheme="majorBidi" w:hAnsiTheme="majorBidi" w:cstheme="majorBidi"/>
        </w:rPr>
      </w:pPr>
    </w:p>
    <w:p w14:paraId="796A721A" w14:textId="77777777" w:rsidR="00A55B73" w:rsidRPr="00EC5916" w:rsidRDefault="00A55B73" w:rsidP="002F2D7E">
      <w:pPr>
        <w:numPr>
          <w:ilvl w:val="0"/>
          <w:numId w:val="2"/>
        </w:numPr>
        <w:spacing w:before="100" w:beforeAutospacing="1" w:after="100" w:afterAutospacing="1" w:line="240" w:lineRule="auto"/>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b/>
          <w:bCs/>
          <w:kern w:val="0"/>
          <w:lang w:val="en-US"/>
          <w14:ligatures w14:val="none"/>
        </w:rPr>
        <w:lastRenderedPageBreak/>
        <w:t>Vendor Database &amp; Evaluation</w:t>
      </w:r>
      <w:r w:rsidRPr="00EC5916">
        <w:rPr>
          <w:rFonts w:asciiTheme="majorBidi" w:eastAsia="Times New Roman" w:hAnsiTheme="majorBidi" w:cstheme="majorBidi"/>
          <w:kern w:val="0"/>
          <w:lang w:val="en-US"/>
          <w14:ligatures w14:val="none"/>
        </w:rPr>
        <w:t>:</w:t>
      </w:r>
    </w:p>
    <w:p w14:paraId="03A84097" w14:textId="77777777" w:rsidR="00A55B73" w:rsidRPr="00EC5916" w:rsidRDefault="00A55B73" w:rsidP="002F2D7E">
      <w:pPr>
        <w:numPr>
          <w:ilvl w:val="0"/>
          <w:numId w:val="17"/>
        </w:numPr>
        <w:spacing w:before="100" w:beforeAutospacing="1" w:after="100" w:afterAutospacing="1" w:line="240" w:lineRule="auto"/>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Centralized database for all vendors, including profiles, contracts, performance evaluations, and compliance records.</w:t>
      </w:r>
    </w:p>
    <w:p w14:paraId="4EB26149" w14:textId="77777777" w:rsidR="000676C7" w:rsidRPr="00EC5916" w:rsidRDefault="00A55B73" w:rsidP="000676C7">
      <w:pPr>
        <w:numPr>
          <w:ilvl w:val="0"/>
          <w:numId w:val="17"/>
        </w:numPr>
        <w:spacing w:before="100" w:beforeAutospacing="1" w:after="100" w:afterAutospacing="1" w:line="240" w:lineRule="auto"/>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Automated vendor evaluation and scoring system based on predefined criteria.</w:t>
      </w:r>
    </w:p>
    <w:p w14:paraId="487CC13C" w14:textId="3CACDD4B" w:rsidR="000676C7" w:rsidRPr="00EC5916" w:rsidRDefault="000676C7" w:rsidP="000676C7">
      <w:pPr>
        <w:numPr>
          <w:ilvl w:val="0"/>
          <w:numId w:val="17"/>
        </w:numPr>
        <w:spacing w:before="100" w:beforeAutospacing="1" w:after="100" w:afterAutospacing="1" w:line="240" w:lineRule="auto"/>
        <w:jc w:val="both"/>
        <w:rPr>
          <w:rFonts w:asciiTheme="majorBidi" w:eastAsia="Times New Roman" w:hAnsiTheme="majorBidi" w:cstheme="majorBidi"/>
          <w:kern w:val="0"/>
          <w:lang w:val="en-US"/>
          <w14:ligatures w14:val="none"/>
        </w:rPr>
      </w:pPr>
      <w:r w:rsidRPr="00EC5916">
        <w:rPr>
          <w:rFonts w:asciiTheme="majorBidi" w:hAnsiTheme="majorBidi" w:cstheme="majorBidi"/>
        </w:rPr>
        <w:t>Supplier vetting against sanctions and donor compliance requirements.</w:t>
      </w:r>
    </w:p>
    <w:p w14:paraId="5A71E8E6" w14:textId="269C5710" w:rsidR="000676C7" w:rsidRPr="00EC5916" w:rsidRDefault="000676C7" w:rsidP="000676C7">
      <w:pPr>
        <w:pStyle w:val="p1"/>
        <w:numPr>
          <w:ilvl w:val="0"/>
          <w:numId w:val="17"/>
        </w:numPr>
        <w:rPr>
          <w:rFonts w:asciiTheme="majorBidi" w:eastAsiaTheme="minorHAnsi" w:hAnsiTheme="majorBidi" w:cstheme="majorBidi"/>
          <w:color w:val="auto"/>
          <w:kern w:val="2"/>
          <w:sz w:val="22"/>
          <w:szCs w:val="22"/>
          <w14:ligatures w14:val="standardContextual"/>
        </w:rPr>
      </w:pPr>
      <w:r w:rsidRPr="00EC5916">
        <w:rPr>
          <w:rFonts w:asciiTheme="majorBidi" w:eastAsiaTheme="minorHAnsi" w:hAnsiTheme="majorBidi" w:cstheme="majorBidi"/>
          <w:color w:val="auto"/>
          <w:kern w:val="2"/>
          <w:sz w:val="22"/>
          <w:szCs w:val="22"/>
          <w14:ligatures w14:val="standardContextual"/>
        </w:rPr>
        <w:t>Track supplier performance on delivery times, quality, and contract adherence.</w:t>
      </w:r>
    </w:p>
    <w:p w14:paraId="03E9241F" w14:textId="77777777" w:rsidR="000C76D0" w:rsidRPr="00EC5916" w:rsidRDefault="00A55B73" w:rsidP="000C76D0">
      <w:pPr>
        <w:numPr>
          <w:ilvl w:val="0"/>
          <w:numId w:val="2"/>
        </w:numPr>
        <w:spacing w:before="100" w:beforeAutospacing="1" w:after="100" w:afterAutospacing="1" w:line="240" w:lineRule="auto"/>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b/>
          <w:bCs/>
          <w:kern w:val="0"/>
          <w:lang w:val="en-US"/>
          <w14:ligatures w14:val="none"/>
        </w:rPr>
        <w:t>Procurement Workflow</w:t>
      </w:r>
      <w:r w:rsidRPr="00EC5916">
        <w:rPr>
          <w:rFonts w:asciiTheme="majorBidi" w:eastAsia="Times New Roman" w:hAnsiTheme="majorBidi" w:cstheme="majorBidi"/>
          <w:kern w:val="0"/>
          <w:lang w:val="en-US"/>
          <w14:ligatures w14:val="none"/>
        </w:rPr>
        <w:t>: The system should support:</w:t>
      </w:r>
    </w:p>
    <w:p w14:paraId="373499EB" w14:textId="77777777" w:rsidR="000C76D0" w:rsidRPr="00EC5916" w:rsidRDefault="00A55B73" w:rsidP="000C76D0">
      <w:pPr>
        <w:spacing w:after="0" w:line="240" w:lineRule="auto"/>
        <w:ind w:left="720"/>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b/>
          <w:bCs/>
          <w:kern w:val="0"/>
          <w:lang w:val="en-US"/>
          <w14:ligatures w14:val="none"/>
        </w:rPr>
        <w:t>Purchase Requests (PR):</w:t>
      </w:r>
      <w:r w:rsidRPr="00EC5916">
        <w:rPr>
          <w:rFonts w:asciiTheme="majorBidi" w:eastAsia="Times New Roman" w:hAnsiTheme="majorBidi" w:cstheme="majorBidi"/>
          <w:kern w:val="0"/>
          <w:lang w:val="en-US"/>
          <w14:ligatures w14:val="none"/>
        </w:rPr>
        <w:t xml:space="preserve"> </w:t>
      </w:r>
      <w:r w:rsidR="000676C7" w:rsidRPr="00EC5916">
        <w:rPr>
          <w:rFonts w:asciiTheme="majorBidi" w:eastAsia="Times New Roman" w:hAnsiTheme="majorBidi" w:cstheme="majorBidi"/>
          <w:kern w:val="0"/>
          <w:lang w:val="en-US"/>
          <w14:ligatures w14:val="none"/>
        </w:rPr>
        <w:t>Signed digitally by the requester, budget holder, and finance team based on thresholds.</w:t>
      </w:r>
    </w:p>
    <w:p w14:paraId="4FB18A8E" w14:textId="7F59E860" w:rsidR="000C76D0" w:rsidRPr="00EC5916" w:rsidRDefault="000676C7" w:rsidP="000C76D0">
      <w:pPr>
        <w:spacing w:after="0" w:line="240" w:lineRule="auto"/>
        <w:ind w:left="720"/>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PRs must include attached BOQs and supporting documents.</w:t>
      </w:r>
    </w:p>
    <w:p w14:paraId="20E93305" w14:textId="77777777" w:rsidR="000C76D0" w:rsidRPr="00EC5916" w:rsidRDefault="000676C7" w:rsidP="000C76D0">
      <w:pPr>
        <w:spacing w:after="0" w:line="240" w:lineRule="auto"/>
        <w:ind w:firstLine="720"/>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PR validation against budget availability before approval.</w:t>
      </w:r>
    </w:p>
    <w:p w14:paraId="7840060D" w14:textId="479E59D6" w:rsidR="00A55B73" w:rsidRPr="00EC5916" w:rsidRDefault="000676C7" w:rsidP="000C76D0">
      <w:pPr>
        <w:spacing w:after="0" w:line="240" w:lineRule="auto"/>
        <w:ind w:left="720"/>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Each PR must be assigned a unique ID for tracking (e.g., “241022” Year, Month, Number), applied consistently across contract, DO, PO, GRN, etc.</w:t>
      </w:r>
    </w:p>
    <w:p w14:paraId="736BEA9D" w14:textId="77777777" w:rsidR="000C76D0" w:rsidRPr="00EC5916" w:rsidRDefault="000C76D0" w:rsidP="000C76D0">
      <w:pPr>
        <w:spacing w:after="0" w:line="240" w:lineRule="auto"/>
        <w:ind w:firstLine="720"/>
        <w:jc w:val="both"/>
        <w:rPr>
          <w:rFonts w:asciiTheme="majorBidi" w:eastAsia="Times New Roman" w:hAnsiTheme="majorBidi" w:cstheme="majorBidi"/>
          <w:kern w:val="0"/>
          <w:lang w:val="en-US"/>
          <w14:ligatures w14:val="none"/>
        </w:rPr>
      </w:pPr>
    </w:p>
    <w:p w14:paraId="70102394" w14:textId="77777777" w:rsidR="000C76D0" w:rsidRPr="00EC5916" w:rsidRDefault="00A55B73" w:rsidP="000C76D0">
      <w:pPr>
        <w:spacing w:before="100" w:beforeAutospacing="1" w:after="100" w:afterAutospacing="1" w:line="240" w:lineRule="auto"/>
        <w:ind w:left="720"/>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b/>
          <w:bCs/>
          <w:kern w:val="0"/>
          <w:lang w:val="en-US"/>
          <w14:ligatures w14:val="none"/>
        </w:rPr>
        <w:t>RFQ Process:</w:t>
      </w:r>
      <w:r w:rsidRPr="00EC5916">
        <w:rPr>
          <w:rFonts w:asciiTheme="majorBidi" w:eastAsia="Times New Roman" w:hAnsiTheme="majorBidi" w:cstheme="majorBidi"/>
          <w:kern w:val="0"/>
          <w:lang w:val="en-US"/>
          <w14:ligatures w14:val="none"/>
        </w:rPr>
        <w:t xml:space="preserve"> System-generated RFQs sent to vendors.</w:t>
      </w:r>
    </w:p>
    <w:p w14:paraId="17A40AE6" w14:textId="0BC7367D" w:rsidR="003926F4" w:rsidRPr="00EC5916" w:rsidRDefault="00A55B73" w:rsidP="003926F4">
      <w:pPr>
        <w:spacing w:after="0" w:line="240" w:lineRule="auto"/>
        <w:ind w:left="720"/>
        <w:rPr>
          <w:rFonts w:asciiTheme="majorBidi" w:hAnsiTheme="majorBidi" w:cstheme="majorBidi"/>
        </w:rPr>
      </w:pPr>
      <w:r w:rsidRPr="00EC5916">
        <w:rPr>
          <w:rFonts w:asciiTheme="majorBidi" w:eastAsia="Times New Roman" w:hAnsiTheme="majorBidi" w:cstheme="majorBidi"/>
          <w:b/>
          <w:bCs/>
          <w:kern w:val="0"/>
          <w:lang w:val="en-US"/>
          <w14:ligatures w14:val="none"/>
        </w:rPr>
        <w:t xml:space="preserve">Bid </w:t>
      </w:r>
      <w:r w:rsidR="000C76D0" w:rsidRPr="00EC5916">
        <w:rPr>
          <w:rFonts w:asciiTheme="majorBidi" w:hAnsiTheme="majorBidi" w:cstheme="majorBidi"/>
          <w:b/>
          <w:bCs/>
        </w:rPr>
        <w:t>Bid Submission &amp; Analysis</w:t>
      </w:r>
      <w:r w:rsidR="003926F4" w:rsidRPr="00EC5916">
        <w:rPr>
          <w:rFonts w:asciiTheme="majorBidi" w:hAnsiTheme="majorBidi" w:cstheme="majorBidi"/>
          <w:b/>
          <w:bCs/>
        </w:rPr>
        <w:t xml:space="preserve">: </w:t>
      </w:r>
      <w:r w:rsidR="003926F4" w:rsidRPr="00EC5916">
        <w:rPr>
          <w:rFonts w:asciiTheme="majorBidi" w:hAnsiTheme="majorBidi" w:cstheme="majorBidi"/>
        </w:rPr>
        <w:t>Vendors submit bids directly through the system.</w:t>
      </w:r>
    </w:p>
    <w:p w14:paraId="0B42D0C8" w14:textId="0FDB89DB" w:rsidR="003926F4" w:rsidRPr="00EC5916" w:rsidRDefault="003926F4" w:rsidP="003926F4">
      <w:pPr>
        <w:spacing w:after="0" w:line="240" w:lineRule="auto"/>
        <w:ind w:left="720"/>
        <w:rPr>
          <w:rFonts w:asciiTheme="majorBidi" w:hAnsiTheme="majorBidi" w:cstheme="majorBidi"/>
        </w:rPr>
      </w:pPr>
      <w:r w:rsidRPr="00EC5916">
        <w:rPr>
          <w:rFonts w:asciiTheme="majorBidi" w:hAnsiTheme="majorBidi" w:cstheme="majorBidi"/>
        </w:rPr>
        <w:t>Automated comparison of offers with weight-based scoring.</w:t>
      </w:r>
    </w:p>
    <w:p w14:paraId="1D50371D" w14:textId="2B4350A8" w:rsidR="003926F4" w:rsidRPr="00EC5916" w:rsidRDefault="003926F4" w:rsidP="003926F4">
      <w:pPr>
        <w:spacing w:after="0" w:line="240" w:lineRule="auto"/>
        <w:ind w:left="720"/>
        <w:rPr>
          <w:rFonts w:asciiTheme="majorBidi" w:hAnsiTheme="majorBidi" w:cstheme="majorBidi"/>
        </w:rPr>
      </w:pPr>
      <w:r w:rsidRPr="00EC5916">
        <w:rPr>
          <w:rFonts w:asciiTheme="majorBidi" w:hAnsiTheme="majorBidi" w:cstheme="majorBidi"/>
        </w:rPr>
        <w:t>Committee approval workflows (at least three members).</w:t>
      </w:r>
    </w:p>
    <w:p w14:paraId="536A3CA5" w14:textId="5FA12E62" w:rsidR="000C76D0" w:rsidRPr="00EC5916" w:rsidRDefault="003926F4" w:rsidP="003926F4">
      <w:pPr>
        <w:spacing w:after="0" w:line="240" w:lineRule="auto"/>
        <w:ind w:left="720"/>
        <w:jc w:val="both"/>
        <w:rPr>
          <w:rFonts w:asciiTheme="majorBidi" w:eastAsia="Times New Roman" w:hAnsiTheme="majorBidi" w:cstheme="majorBidi"/>
          <w:kern w:val="0"/>
          <w14:ligatures w14:val="none"/>
        </w:rPr>
      </w:pPr>
      <w:r w:rsidRPr="00EC5916">
        <w:rPr>
          <w:rFonts w:asciiTheme="majorBidi" w:hAnsiTheme="majorBidi" w:cstheme="majorBidi"/>
        </w:rPr>
        <w:t>System-enforced rejection of bids below the quality threshold.</w:t>
      </w:r>
    </w:p>
    <w:p w14:paraId="729B50D7" w14:textId="15F860DC" w:rsidR="003926F4" w:rsidRPr="00EC5916" w:rsidRDefault="00A55B73" w:rsidP="003926F4">
      <w:pPr>
        <w:spacing w:before="100" w:beforeAutospacing="1" w:after="100" w:afterAutospacing="1" w:line="240" w:lineRule="auto"/>
        <w:ind w:left="720"/>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b/>
          <w:bCs/>
          <w:kern w:val="0"/>
          <w:lang w:val="en-US"/>
          <w14:ligatures w14:val="none"/>
        </w:rPr>
        <w:t>Vetting Process:</w:t>
      </w:r>
      <w:r w:rsidRPr="00EC5916">
        <w:rPr>
          <w:rFonts w:asciiTheme="majorBidi" w:eastAsia="Times New Roman" w:hAnsiTheme="majorBidi" w:cstheme="majorBidi"/>
          <w:kern w:val="0"/>
          <w:lang w:val="en-US"/>
          <w14:ligatures w14:val="none"/>
        </w:rPr>
        <w:t xml:space="preserve"> Detailed review of shortlisted vendors.</w:t>
      </w:r>
    </w:p>
    <w:p w14:paraId="59FCB4C1" w14:textId="4E73DC7F" w:rsidR="003926F4" w:rsidRPr="00EC5916" w:rsidRDefault="00A55B73" w:rsidP="003926F4">
      <w:pPr>
        <w:spacing w:before="100" w:beforeAutospacing="1" w:after="100" w:afterAutospacing="1" w:line="240" w:lineRule="auto"/>
        <w:ind w:left="720"/>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b/>
          <w:bCs/>
          <w:kern w:val="0"/>
          <w:lang w:val="en-US"/>
          <w14:ligatures w14:val="none"/>
        </w:rPr>
        <w:t>Contract/PO Issuance:</w:t>
      </w:r>
      <w:r w:rsidRPr="00EC5916">
        <w:rPr>
          <w:rFonts w:asciiTheme="majorBidi" w:eastAsia="Times New Roman" w:hAnsiTheme="majorBidi" w:cstheme="majorBidi"/>
          <w:kern w:val="0"/>
          <w:lang w:val="en-US"/>
          <w14:ligatures w14:val="none"/>
        </w:rPr>
        <w:t xml:space="preserve"> Digital contracts or purchase orders to be signed by both parties (</w:t>
      </w:r>
      <w:r w:rsidR="006F305C" w:rsidRPr="00EC5916">
        <w:rPr>
          <w:rFonts w:asciiTheme="majorBidi" w:eastAsia="Times New Roman" w:hAnsiTheme="majorBidi" w:cstheme="majorBidi"/>
          <w:kern w:val="0"/>
          <w:lang w:val="en-US"/>
          <w14:ligatures w14:val="none"/>
        </w:rPr>
        <w:t>SARD</w:t>
      </w:r>
      <w:r w:rsidRPr="00EC5916">
        <w:rPr>
          <w:rFonts w:asciiTheme="majorBidi" w:eastAsia="Times New Roman" w:hAnsiTheme="majorBidi" w:cstheme="majorBidi"/>
          <w:kern w:val="0"/>
          <w:lang w:val="en-US"/>
          <w14:ligatures w14:val="none"/>
        </w:rPr>
        <w:t xml:space="preserve"> Organization and vendor)</w:t>
      </w:r>
      <w:r w:rsidR="003926F4" w:rsidRPr="00EC5916">
        <w:rPr>
          <w:rFonts w:asciiTheme="majorBidi" w:eastAsia="Times New Roman" w:hAnsiTheme="majorBidi" w:cstheme="majorBidi"/>
          <w:kern w:val="0"/>
          <w:lang w:val="en-US"/>
          <w14:ligatures w14:val="none"/>
        </w:rPr>
        <w:t xml:space="preserve"> or </w:t>
      </w:r>
      <w:r w:rsidR="003926F4" w:rsidRPr="00EC5916">
        <w:rPr>
          <w:rFonts w:asciiTheme="majorBidi" w:eastAsia="Times New Roman" w:hAnsiTheme="majorBidi" w:cstheme="majorBidi"/>
          <w:kern w:val="0"/>
          <w14:ligatures w14:val="none"/>
        </w:rPr>
        <w:t>Framework agreements allowed for multi-year vendor contracts.</w:t>
      </w:r>
    </w:p>
    <w:p w14:paraId="54267D0E" w14:textId="77777777" w:rsidR="00A55B73" w:rsidRPr="00EC5916" w:rsidRDefault="00A55B73" w:rsidP="003926F4">
      <w:pPr>
        <w:spacing w:before="100" w:beforeAutospacing="1" w:after="100" w:afterAutospacing="1" w:line="240" w:lineRule="auto"/>
        <w:ind w:firstLine="720"/>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b/>
          <w:bCs/>
          <w:kern w:val="0"/>
          <w:lang w:val="en-US"/>
          <w14:ligatures w14:val="none"/>
        </w:rPr>
        <w:t>Delivery Order (DO):</w:t>
      </w:r>
      <w:r w:rsidRPr="00EC5916">
        <w:rPr>
          <w:rFonts w:asciiTheme="majorBidi" w:eastAsia="Times New Roman" w:hAnsiTheme="majorBidi" w:cstheme="majorBidi"/>
          <w:kern w:val="0"/>
          <w:lang w:val="en-US"/>
          <w14:ligatures w14:val="none"/>
        </w:rPr>
        <w:t xml:space="preserve"> Optional, signed by both parties as needed.</w:t>
      </w:r>
    </w:p>
    <w:p w14:paraId="6398727A" w14:textId="354DA52B" w:rsidR="00A55B73" w:rsidRPr="00EC5916" w:rsidRDefault="00A55B73" w:rsidP="000C76D0">
      <w:pPr>
        <w:spacing w:before="100" w:beforeAutospacing="1" w:after="100" w:afterAutospacing="1" w:line="240" w:lineRule="auto"/>
        <w:ind w:left="720"/>
        <w:jc w:val="both"/>
        <w:rPr>
          <w:rFonts w:asciiTheme="majorBidi" w:eastAsia="Times New Roman" w:hAnsiTheme="majorBidi" w:cstheme="majorBidi"/>
          <w:kern w:val="0"/>
          <w14:ligatures w14:val="none"/>
        </w:rPr>
      </w:pPr>
      <w:r w:rsidRPr="00EC5916">
        <w:rPr>
          <w:rFonts w:asciiTheme="majorBidi" w:eastAsia="Times New Roman" w:hAnsiTheme="majorBidi" w:cstheme="majorBidi"/>
          <w:b/>
          <w:bCs/>
          <w:kern w:val="0"/>
          <w:lang w:val="en-US"/>
          <w14:ligatures w14:val="none"/>
        </w:rPr>
        <w:t>Goods Receipt Note (GRN):</w:t>
      </w:r>
      <w:r w:rsidRPr="00EC5916">
        <w:rPr>
          <w:rFonts w:asciiTheme="majorBidi" w:eastAsia="Times New Roman" w:hAnsiTheme="majorBidi" w:cstheme="majorBidi"/>
          <w:kern w:val="0"/>
          <w:lang w:val="en-US"/>
          <w14:ligatures w14:val="none"/>
        </w:rPr>
        <w:t xml:space="preserve"> To be signed digitally by all relevant parties</w:t>
      </w:r>
      <w:r w:rsidR="00837165" w:rsidRPr="00EC5916">
        <w:rPr>
          <w:rFonts w:asciiTheme="majorBidi" w:eastAsia="Times New Roman" w:hAnsiTheme="majorBidi" w:cstheme="majorBidi"/>
          <w:kern w:val="0"/>
          <w:lang w:val="en-US"/>
          <w14:ligatures w14:val="none"/>
        </w:rPr>
        <w:t>, Real-time updates to warehouse inventory.</w:t>
      </w:r>
    </w:p>
    <w:p w14:paraId="6A6C9DD7" w14:textId="77777777" w:rsidR="00A55B73" w:rsidRPr="00EC5916" w:rsidRDefault="00A55B73" w:rsidP="000C76D0">
      <w:pPr>
        <w:spacing w:before="100" w:beforeAutospacing="1" w:after="100" w:afterAutospacing="1" w:line="240" w:lineRule="auto"/>
        <w:ind w:left="720"/>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b/>
          <w:bCs/>
          <w:kern w:val="0"/>
          <w:lang w:val="en-US"/>
          <w14:ligatures w14:val="none"/>
        </w:rPr>
        <w:t>Goods Issue Order (GIO) &amp; Waybill:</w:t>
      </w:r>
      <w:r w:rsidRPr="00EC5916">
        <w:rPr>
          <w:rFonts w:asciiTheme="majorBidi" w:eastAsia="Times New Roman" w:hAnsiTheme="majorBidi" w:cstheme="majorBidi"/>
          <w:kern w:val="0"/>
          <w:lang w:val="en-US"/>
          <w14:ligatures w14:val="none"/>
        </w:rPr>
        <w:t xml:space="preserve"> If applicable, should include digital sign-offs.</w:t>
      </w:r>
    </w:p>
    <w:p w14:paraId="63F0340B" w14:textId="494EF8A4" w:rsidR="00837165" w:rsidRPr="00EC5916" w:rsidRDefault="00A55B73" w:rsidP="000C76D0">
      <w:pPr>
        <w:spacing w:before="100" w:beforeAutospacing="1" w:after="100" w:afterAutospacing="1" w:line="240" w:lineRule="auto"/>
        <w:ind w:left="720"/>
        <w:jc w:val="both"/>
        <w:rPr>
          <w:rFonts w:asciiTheme="majorBidi" w:eastAsia="Times New Roman" w:hAnsiTheme="majorBidi" w:cstheme="majorBidi"/>
          <w:kern w:val="0"/>
          <w:sz w:val="26"/>
          <w:szCs w:val="26"/>
          <w:lang w:val="en-US"/>
          <w14:ligatures w14:val="none"/>
        </w:rPr>
      </w:pPr>
      <w:r w:rsidRPr="00EC5916">
        <w:rPr>
          <w:rFonts w:asciiTheme="majorBidi" w:eastAsia="Times New Roman" w:hAnsiTheme="majorBidi" w:cstheme="majorBidi"/>
          <w:b/>
          <w:bCs/>
          <w:kern w:val="0"/>
          <w:lang w:val="en-US"/>
          <w14:ligatures w14:val="none"/>
        </w:rPr>
        <w:t>Invoice &amp; Disbursement Request:</w:t>
      </w:r>
      <w:r w:rsidRPr="00EC5916">
        <w:rPr>
          <w:rFonts w:asciiTheme="majorBidi" w:eastAsia="Times New Roman" w:hAnsiTheme="majorBidi" w:cstheme="majorBidi"/>
          <w:kern w:val="0"/>
          <w:lang w:val="en-US"/>
          <w14:ligatures w14:val="none"/>
        </w:rPr>
        <w:t xml:space="preserve"> </w:t>
      </w:r>
      <w:r w:rsidR="00837165" w:rsidRPr="00EC5916">
        <w:rPr>
          <w:rFonts w:asciiTheme="majorBidi" w:eastAsia="Times New Roman" w:hAnsiTheme="majorBidi" w:cstheme="majorBidi"/>
          <w:kern w:val="0"/>
          <w:lang w:val="en-US"/>
          <w14:ligatures w14:val="none"/>
        </w:rPr>
        <w:t xml:space="preserve">Automated matching of invoice, PO, and GRN before payment approval, </w:t>
      </w:r>
      <w:r w:rsidRPr="00EC5916">
        <w:rPr>
          <w:rFonts w:asciiTheme="majorBidi" w:eastAsia="Times New Roman" w:hAnsiTheme="majorBidi" w:cstheme="majorBidi"/>
          <w:kern w:val="0"/>
          <w:lang w:val="en-US"/>
          <w14:ligatures w14:val="none"/>
        </w:rPr>
        <w:t>Final step for payment processing, integrating finance team approvals.</w:t>
      </w:r>
    </w:p>
    <w:p w14:paraId="75A5821E" w14:textId="77777777" w:rsidR="00837165" w:rsidRPr="00EC5916" w:rsidRDefault="00837165">
      <w:pPr>
        <w:rPr>
          <w:rFonts w:asciiTheme="majorBidi" w:eastAsia="Times New Roman" w:hAnsiTheme="majorBidi" w:cstheme="majorBidi"/>
          <w:kern w:val="0"/>
          <w:sz w:val="26"/>
          <w:szCs w:val="26"/>
          <w:lang w:val="en-US"/>
          <w14:ligatures w14:val="none"/>
        </w:rPr>
      </w:pPr>
      <w:r w:rsidRPr="00EC5916">
        <w:rPr>
          <w:rFonts w:asciiTheme="majorBidi" w:eastAsia="Times New Roman" w:hAnsiTheme="majorBidi" w:cstheme="majorBidi"/>
          <w:kern w:val="0"/>
          <w:sz w:val="26"/>
          <w:szCs w:val="26"/>
          <w:lang w:val="en-US"/>
          <w14:ligatures w14:val="none"/>
        </w:rPr>
        <w:br w:type="page"/>
      </w:r>
    </w:p>
    <w:p w14:paraId="50B19FDE" w14:textId="77777777" w:rsidR="00A55B73" w:rsidRPr="00EC5916" w:rsidRDefault="00A55B73" w:rsidP="000C76D0">
      <w:pPr>
        <w:spacing w:before="100" w:beforeAutospacing="1" w:after="100" w:afterAutospacing="1" w:line="240" w:lineRule="auto"/>
        <w:ind w:left="720"/>
        <w:jc w:val="both"/>
        <w:rPr>
          <w:rFonts w:asciiTheme="majorBidi" w:eastAsia="Times New Roman" w:hAnsiTheme="majorBidi" w:cstheme="majorBidi"/>
          <w:kern w:val="0"/>
          <w:sz w:val="26"/>
          <w:szCs w:val="26"/>
          <w:lang w:val="en-US"/>
          <w14:ligatures w14:val="none"/>
        </w:rPr>
      </w:pPr>
    </w:p>
    <w:p w14:paraId="11097C44" w14:textId="77777777" w:rsidR="00A55B73" w:rsidRPr="00EC5916" w:rsidRDefault="00A55B73" w:rsidP="002F2D7E">
      <w:pPr>
        <w:numPr>
          <w:ilvl w:val="0"/>
          <w:numId w:val="2"/>
        </w:numPr>
        <w:spacing w:before="100" w:beforeAutospacing="1" w:after="100" w:afterAutospacing="1" w:line="240" w:lineRule="auto"/>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b/>
          <w:bCs/>
          <w:kern w:val="0"/>
          <w:lang w:val="en-US"/>
          <w14:ligatures w14:val="none"/>
        </w:rPr>
        <w:t>Tender Management</w:t>
      </w:r>
      <w:r w:rsidRPr="00EC5916">
        <w:rPr>
          <w:rFonts w:asciiTheme="majorBidi" w:eastAsia="Times New Roman" w:hAnsiTheme="majorBidi" w:cstheme="majorBidi"/>
          <w:kern w:val="0"/>
          <w:lang w:val="en-US"/>
          <w14:ligatures w14:val="none"/>
        </w:rPr>
        <w:t>:</w:t>
      </w:r>
    </w:p>
    <w:p w14:paraId="33F0F041" w14:textId="77777777" w:rsidR="00A55B73" w:rsidRPr="00EC5916" w:rsidRDefault="00A55B73" w:rsidP="002F2D7E">
      <w:pPr>
        <w:numPr>
          <w:ilvl w:val="1"/>
          <w:numId w:val="16"/>
        </w:numPr>
        <w:spacing w:before="100" w:beforeAutospacing="1" w:after="100" w:afterAutospacing="1" w:line="240" w:lineRule="auto"/>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Public announcement feature restricted to authorized personnel.</w:t>
      </w:r>
    </w:p>
    <w:p w14:paraId="3D3DC641" w14:textId="77777777" w:rsidR="00A55B73" w:rsidRPr="00EC5916" w:rsidRDefault="00A55B73" w:rsidP="002F2D7E">
      <w:pPr>
        <w:numPr>
          <w:ilvl w:val="1"/>
          <w:numId w:val="16"/>
        </w:numPr>
        <w:spacing w:before="100" w:beforeAutospacing="1" w:after="100" w:afterAutospacing="1" w:line="240" w:lineRule="auto"/>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Vendor bid submission directly through the system.</w:t>
      </w:r>
    </w:p>
    <w:p w14:paraId="05EB80E3" w14:textId="77777777" w:rsidR="00A55B73" w:rsidRPr="00EC5916" w:rsidRDefault="00A55B73" w:rsidP="002F2D7E">
      <w:pPr>
        <w:numPr>
          <w:ilvl w:val="1"/>
          <w:numId w:val="16"/>
        </w:numPr>
        <w:spacing w:before="100" w:beforeAutospacing="1" w:after="100" w:afterAutospacing="1" w:line="240" w:lineRule="auto"/>
        <w:jc w:val="both"/>
        <w:rPr>
          <w:rFonts w:asciiTheme="majorBidi" w:eastAsia="Times New Roman" w:hAnsiTheme="majorBidi" w:cstheme="majorBidi"/>
          <w:kern w:val="0"/>
          <w:lang w:val="en-US"/>
          <w14:ligatures w14:val="none"/>
        </w:rPr>
      </w:pPr>
      <w:r w:rsidRPr="00EC5916">
        <w:rPr>
          <w:rFonts w:asciiTheme="majorBidi" w:eastAsia="Times New Roman" w:hAnsiTheme="majorBidi" w:cstheme="majorBidi"/>
          <w:kern w:val="0"/>
          <w:lang w:val="en-US"/>
          <w14:ligatures w14:val="none"/>
        </w:rPr>
        <w:t>Bid analysis, vetting, and contract processes aligned with the procurement workflow.</w:t>
      </w:r>
    </w:p>
    <w:p w14:paraId="36BC2CB4" w14:textId="153EC8D4" w:rsidR="00A55B73" w:rsidRPr="00EC5916" w:rsidRDefault="00A55B73" w:rsidP="002F2D7E">
      <w:pPr>
        <w:spacing w:before="100" w:beforeAutospacing="1" w:after="100" w:afterAutospacing="1" w:line="240" w:lineRule="auto"/>
        <w:jc w:val="both"/>
        <w:outlineLvl w:val="3"/>
        <w:rPr>
          <w:rFonts w:asciiTheme="majorBidi" w:eastAsia="Times New Roman" w:hAnsiTheme="majorBidi" w:cstheme="majorBidi"/>
          <w:b/>
          <w:bCs/>
          <w:i/>
          <w:iCs/>
          <w:kern w:val="0"/>
          <w:lang w:val="en-US"/>
          <w14:ligatures w14:val="none"/>
        </w:rPr>
      </w:pPr>
      <w:r w:rsidRPr="00EC5916">
        <w:rPr>
          <w:rFonts w:asciiTheme="majorBidi" w:eastAsia="Times New Roman" w:hAnsiTheme="majorBidi" w:cstheme="majorBidi"/>
          <w:b/>
          <w:bCs/>
          <w:i/>
          <w:iCs/>
          <w:kern w:val="0"/>
          <w:lang w:val="en-US"/>
          <w14:ligatures w14:val="none"/>
        </w:rPr>
        <w:t xml:space="preserve">B. </w:t>
      </w:r>
      <w:r w:rsidR="00B5547F" w:rsidRPr="00EC5916">
        <w:rPr>
          <w:rFonts w:asciiTheme="majorBidi" w:eastAsia="Times New Roman" w:hAnsiTheme="majorBidi" w:cstheme="majorBidi"/>
          <w:b/>
          <w:bCs/>
          <w:i/>
          <w:iCs/>
          <w:kern w:val="0"/>
          <w:lang w:val="en-US"/>
          <w14:ligatures w14:val="none"/>
        </w:rPr>
        <w:t>Warehouse &amp; Inventory Management</w:t>
      </w:r>
    </w:p>
    <w:p w14:paraId="14739954" w14:textId="77777777" w:rsidR="00B5547F" w:rsidRPr="00EC5916" w:rsidRDefault="00B5547F" w:rsidP="00B5547F">
      <w:pPr>
        <w:spacing w:after="0" w:line="240" w:lineRule="auto"/>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Real-time stock tracking across multiple warehouses.</w:t>
      </w:r>
    </w:p>
    <w:p w14:paraId="31CDECEE" w14:textId="77777777" w:rsidR="00B5547F" w:rsidRPr="00EC5916" w:rsidRDefault="00B5547F" w:rsidP="00B5547F">
      <w:pPr>
        <w:spacing w:after="0" w:line="240" w:lineRule="auto"/>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ab/>
        <w:t>•</w:t>
      </w:r>
      <w:r w:rsidRPr="00EC5916">
        <w:rPr>
          <w:rFonts w:asciiTheme="majorBidi" w:eastAsia="Times New Roman" w:hAnsiTheme="majorBidi" w:cstheme="majorBidi"/>
          <w:kern w:val="0"/>
          <w14:ligatures w14:val="none"/>
        </w:rPr>
        <w:tab/>
        <w:t>Automated alerts for low stock levels and expiry dates.</w:t>
      </w:r>
    </w:p>
    <w:p w14:paraId="44072FE4" w14:textId="77777777" w:rsidR="00B5547F" w:rsidRPr="00EC5916" w:rsidRDefault="00B5547F" w:rsidP="00B5547F">
      <w:pPr>
        <w:spacing w:after="0" w:line="240" w:lineRule="auto"/>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ab/>
        <w:t>•</w:t>
      </w:r>
      <w:r w:rsidRPr="00EC5916">
        <w:rPr>
          <w:rFonts w:asciiTheme="majorBidi" w:eastAsia="Times New Roman" w:hAnsiTheme="majorBidi" w:cstheme="majorBidi"/>
          <w:kern w:val="0"/>
          <w14:ligatures w14:val="none"/>
        </w:rPr>
        <w:tab/>
        <w:t>Batch and lot tracking for food and medical items.</w:t>
      </w:r>
    </w:p>
    <w:p w14:paraId="62C517F7" w14:textId="77777777" w:rsidR="00B5547F" w:rsidRPr="00EC5916" w:rsidRDefault="00B5547F" w:rsidP="00B5547F">
      <w:pPr>
        <w:spacing w:after="0" w:line="240" w:lineRule="auto"/>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ab/>
        <w:t>•</w:t>
      </w:r>
      <w:r w:rsidRPr="00EC5916">
        <w:rPr>
          <w:rFonts w:asciiTheme="majorBidi" w:eastAsia="Times New Roman" w:hAnsiTheme="majorBidi" w:cstheme="majorBidi"/>
          <w:kern w:val="0"/>
          <w14:ligatures w14:val="none"/>
        </w:rPr>
        <w:tab/>
        <w:t>Stock movement logs, including transfers between warehouses.</w:t>
      </w:r>
    </w:p>
    <w:p w14:paraId="3E354C47" w14:textId="77777777" w:rsidR="00B5547F" w:rsidRPr="00EC5916" w:rsidRDefault="00B5547F" w:rsidP="00B5547F">
      <w:pPr>
        <w:spacing w:after="0" w:line="240" w:lineRule="auto"/>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ab/>
        <w:t>•</w:t>
      </w:r>
      <w:r w:rsidRPr="00EC5916">
        <w:rPr>
          <w:rFonts w:asciiTheme="majorBidi" w:eastAsia="Times New Roman" w:hAnsiTheme="majorBidi" w:cstheme="majorBidi"/>
          <w:kern w:val="0"/>
          <w14:ligatures w14:val="none"/>
        </w:rPr>
        <w:tab/>
        <w:t>User access control for stock issuance approvals.</w:t>
      </w:r>
    </w:p>
    <w:p w14:paraId="7802A4F2" w14:textId="1DBC08B3" w:rsidR="00B5547F" w:rsidRPr="00EC5916" w:rsidRDefault="00B5547F" w:rsidP="00B5547F">
      <w:pPr>
        <w:spacing w:after="0" w:line="240" w:lineRule="auto"/>
        <w:jc w:val="both"/>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ab/>
        <w:t>•</w:t>
      </w:r>
      <w:r w:rsidRPr="00EC5916">
        <w:rPr>
          <w:rFonts w:asciiTheme="majorBidi" w:eastAsia="Times New Roman" w:hAnsiTheme="majorBidi" w:cstheme="majorBidi"/>
          <w:kern w:val="0"/>
          <w14:ligatures w14:val="none"/>
        </w:rPr>
        <w:tab/>
        <w:t>Audit logs to prevent unauthorized inventory changes.</w:t>
      </w:r>
    </w:p>
    <w:p w14:paraId="3ABECC98" w14:textId="2964835C" w:rsidR="00A55B73" w:rsidRPr="00EC5916" w:rsidRDefault="00185D5F" w:rsidP="002F2D7E">
      <w:pPr>
        <w:spacing w:before="100" w:beforeAutospacing="1" w:after="100" w:afterAutospacing="1" w:line="240" w:lineRule="auto"/>
        <w:jc w:val="both"/>
        <w:outlineLvl w:val="3"/>
        <w:rPr>
          <w:rFonts w:asciiTheme="majorBidi" w:eastAsia="Times New Roman" w:hAnsiTheme="majorBidi" w:cstheme="majorBidi"/>
          <w:b/>
          <w:bCs/>
          <w:i/>
          <w:iCs/>
          <w:kern w:val="0"/>
          <w:lang w:val="en-US"/>
          <w14:ligatures w14:val="none"/>
        </w:rPr>
      </w:pPr>
      <w:r w:rsidRPr="00EC5916">
        <w:rPr>
          <w:rFonts w:asciiTheme="majorBidi" w:eastAsia="Times New Roman" w:hAnsiTheme="majorBidi" w:cstheme="majorBidi"/>
          <w:b/>
          <w:bCs/>
          <w:i/>
          <w:iCs/>
          <w:kern w:val="0"/>
          <w:lang w:val="en-US"/>
          <w14:ligatures w14:val="none"/>
        </w:rPr>
        <w:t>C</w:t>
      </w:r>
      <w:r w:rsidR="00A55B73" w:rsidRPr="00EC5916">
        <w:rPr>
          <w:rFonts w:asciiTheme="majorBidi" w:eastAsia="Times New Roman" w:hAnsiTheme="majorBidi" w:cstheme="majorBidi"/>
          <w:b/>
          <w:bCs/>
          <w:i/>
          <w:iCs/>
          <w:kern w:val="0"/>
          <w:lang w:val="en-US"/>
          <w14:ligatures w14:val="none"/>
        </w:rPr>
        <w:t xml:space="preserve">. </w:t>
      </w:r>
      <w:r w:rsidR="00B5547F" w:rsidRPr="00EC5916">
        <w:rPr>
          <w:rFonts w:asciiTheme="majorBidi" w:eastAsia="Times New Roman" w:hAnsiTheme="majorBidi" w:cstheme="majorBidi"/>
          <w:b/>
          <w:bCs/>
          <w:i/>
          <w:iCs/>
          <w:kern w:val="0"/>
          <w:lang w:val="en-US"/>
          <w14:ligatures w14:val="none"/>
        </w:rPr>
        <w:t>Fleet &amp; Transportation Management</w:t>
      </w:r>
    </w:p>
    <w:p w14:paraId="722022D6" w14:textId="77777777" w:rsidR="00185D5F" w:rsidRPr="00EC5916" w:rsidRDefault="00185D5F" w:rsidP="00185D5F">
      <w:pPr>
        <w:spacing w:after="0" w:line="240" w:lineRule="auto"/>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Vehicle tracking and maintenance logs.</w:t>
      </w:r>
    </w:p>
    <w:p w14:paraId="55E54EB9" w14:textId="77777777" w:rsidR="00185D5F" w:rsidRPr="00EC5916" w:rsidRDefault="00185D5F" w:rsidP="00185D5F">
      <w:pPr>
        <w:spacing w:after="0" w:line="240" w:lineRule="auto"/>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ab/>
        <w:t>•</w:t>
      </w:r>
      <w:r w:rsidRPr="00EC5916">
        <w:rPr>
          <w:rFonts w:asciiTheme="majorBidi" w:eastAsia="Times New Roman" w:hAnsiTheme="majorBidi" w:cstheme="majorBidi"/>
          <w:kern w:val="0"/>
          <w14:ligatures w14:val="none"/>
        </w:rPr>
        <w:tab/>
        <w:t>Fuel consumption monitoring for cost control.</w:t>
      </w:r>
    </w:p>
    <w:p w14:paraId="5909E719" w14:textId="77777777" w:rsidR="00185D5F" w:rsidRPr="00EC5916" w:rsidRDefault="00185D5F" w:rsidP="00185D5F">
      <w:pPr>
        <w:spacing w:after="0" w:line="240" w:lineRule="auto"/>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ab/>
        <w:t>•</w:t>
      </w:r>
      <w:r w:rsidRPr="00EC5916">
        <w:rPr>
          <w:rFonts w:asciiTheme="majorBidi" w:eastAsia="Times New Roman" w:hAnsiTheme="majorBidi" w:cstheme="majorBidi"/>
          <w:kern w:val="0"/>
          <w14:ligatures w14:val="none"/>
        </w:rPr>
        <w:tab/>
        <w:t>Driver scheduling and transport approvals.</w:t>
      </w:r>
    </w:p>
    <w:p w14:paraId="6BF38664" w14:textId="77777777" w:rsidR="00185D5F" w:rsidRPr="00EC5916" w:rsidRDefault="00185D5F" w:rsidP="00185D5F">
      <w:pPr>
        <w:spacing w:after="0" w:line="240" w:lineRule="auto"/>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ab/>
        <w:t>•</w:t>
      </w:r>
      <w:r w:rsidRPr="00EC5916">
        <w:rPr>
          <w:rFonts w:asciiTheme="majorBidi" w:eastAsia="Times New Roman" w:hAnsiTheme="majorBidi" w:cstheme="majorBidi"/>
          <w:kern w:val="0"/>
          <w14:ligatures w14:val="none"/>
        </w:rPr>
        <w:tab/>
        <w:t>Route optimization for cost efficiency.</w:t>
      </w:r>
    </w:p>
    <w:p w14:paraId="7877A223" w14:textId="77777777" w:rsidR="00185D5F" w:rsidRPr="00EC5916" w:rsidRDefault="00185D5F" w:rsidP="00185D5F">
      <w:pPr>
        <w:spacing w:after="0" w:line="240" w:lineRule="auto"/>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ab/>
        <w:t>•</w:t>
      </w:r>
      <w:r w:rsidRPr="00EC5916">
        <w:rPr>
          <w:rFonts w:asciiTheme="majorBidi" w:eastAsia="Times New Roman" w:hAnsiTheme="majorBidi" w:cstheme="majorBidi"/>
          <w:kern w:val="0"/>
          <w14:ligatures w14:val="none"/>
        </w:rPr>
        <w:tab/>
        <w:t>Integration with procurement for vehicle rental tracking.</w:t>
      </w:r>
    </w:p>
    <w:p w14:paraId="0BD8A034" w14:textId="77A41FA1" w:rsidR="00185D5F" w:rsidRPr="00EC5916" w:rsidRDefault="00185D5F" w:rsidP="00185D5F">
      <w:pPr>
        <w:spacing w:before="100" w:beforeAutospacing="1" w:after="100" w:afterAutospacing="1" w:line="240" w:lineRule="auto"/>
        <w:jc w:val="both"/>
        <w:outlineLvl w:val="3"/>
        <w:rPr>
          <w:rFonts w:asciiTheme="majorBidi" w:eastAsia="Times New Roman" w:hAnsiTheme="majorBidi" w:cstheme="majorBidi"/>
          <w:b/>
          <w:bCs/>
          <w:i/>
          <w:iCs/>
          <w:kern w:val="0"/>
          <w:rtl/>
          <w:lang w:val="en-US"/>
          <w14:ligatures w14:val="none"/>
        </w:rPr>
      </w:pPr>
      <w:r w:rsidRPr="00EC5916">
        <w:rPr>
          <w:rFonts w:asciiTheme="majorBidi" w:eastAsia="Times New Roman" w:hAnsiTheme="majorBidi" w:cstheme="majorBidi"/>
          <w:b/>
          <w:bCs/>
          <w:i/>
          <w:iCs/>
          <w:kern w:val="0"/>
          <w:lang w:val="en-US"/>
          <w14:ligatures w14:val="none"/>
        </w:rPr>
        <w:t>D. Asset Management</w:t>
      </w:r>
    </w:p>
    <w:p w14:paraId="2E476FAD" w14:textId="77777777" w:rsidR="007C0E68" w:rsidRPr="007C0E68" w:rsidRDefault="007C0E68" w:rsidP="007C0E68">
      <w:pPr>
        <w:spacing w:after="0" w:line="240" w:lineRule="auto"/>
        <w:outlineLvl w:val="3"/>
        <w:rPr>
          <w:rFonts w:asciiTheme="majorBidi" w:eastAsia="Times New Roman" w:hAnsiTheme="majorBidi" w:cstheme="majorBidi"/>
          <w:kern w:val="0"/>
          <w14:ligatures w14:val="none"/>
        </w:rPr>
      </w:pPr>
      <w:r w:rsidRPr="007C0E68">
        <w:rPr>
          <w:rFonts w:asciiTheme="majorBidi" w:eastAsia="Times New Roman" w:hAnsiTheme="majorBidi" w:cstheme="majorBidi"/>
          <w:color w:val="0E0E0E"/>
          <w:kern w:val="0"/>
          <w:sz w:val="21"/>
          <w:szCs w:val="21"/>
          <w14:ligatures w14:val="none"/>
        </w:rPr>
        <w:tab/>
        <w:t>•</w:t>
      </w:r>
      <w:r w:rsidRPr="007C0E68">
        <w:rPr>
          <w:rFonts w:asciiTheme="majorBidi" w:eastAsia="Times New Roman" w:hAnsiTheme="majorBidi" w:cstheme="majorBidi"/>
          <w:color w:val="0E0E0E"/>
          <w:kern w:val="0"/>
          <w:sz w:val="21"/>
          <w:szCs w:val="21"/>
          <w14:ligatures w14:val="none"/>
        </w:rPr>
        <w:tab/>
      </w:r>
      <w:r w:rsidRPr="007C0E68">
        <w:rPr>
          <w:rFonts w:asciiTheme="majorBidi" w:eastAsia="Times New Roman" w:hAnsiTheme="majorBidi" w:cstheme="majorBidi"/>
          <w:kern w:val="0"/>
          <w14:ligatures w14:val="none"/>
        </w:rPr>
        <w:t>Digital forms for asset requests, approvals, and transfers.</w:t>
      </w:r>
    </w:p>
    <w:p w14:paraId="0594005D" w14:textId="77777777" w:rsidR="007C0E68" w:rsidRPr="007C0E68" w:rsidRDefault="007C0E68" w:rsidP="007C0E68">
      <w:pPr>
        <w:spacing w:after="0" w:line="240" w:lineRule="auto"/>
        <w:outlineLvl w:val="3"/>
        <w:rPr>
          <w:rFonts w:asciiTheme="majorBidi" w:eastAsia="Times New Roman" w:hAnsiTheme="majorBidi" w:cstheme="majorBidi"/>
          <w:kern w:val="0"/>
          <w14:ligatures w14:val="none"/>
        </w:rPr>
      </w:pPr>
      <w:r w:rsidRPr="007C0E68">
        <w:rPr>
          <w:rFonts w:asciiTheme="majorBidi" w:eastAsia="Times New Roman" w:hAnsiTheme="majorBidi" w:cstheme="majorBidi"/>
          <w:kern w:val="0"/>
          <w14:ligatures w14:val="none"/>
        </w:rPr>
        <w:tab/>
        <w:t>•</w:t>
      </w:r>
      <w:r w:rsidRPr="007C0E68">
        <w:rPr>
          <w:rFonts w:asciiTheme="majorBidi" w:eastAsia="Times New Roman" w:hAnsiTheme="majorBidi" w:cstheme="majorBidi"/>
          <w:kern w:val="0"/>
          <w14:ligatures w14:val="none"/>
        </w:rPr>
        <w:tab/>
        <w:t>Tracking of asset depreciation and maintenance schedules.</w:t>
      </w:r>
    </w:p>
    <w:p w14:paraId="19DEB253" w14:textId="77777777" w:rsidR="007C0E68" w:rsidRPr="007C0E68" w:rsidRDefault="007C0E68" w:rsidP="007C0E68">
      <w:pPr>
        <w:spacing w:after="0" w:line="240" w:lineRule="auto"/>
        <w:outlineLvl w:val="3"/>
        <w:rPr>
          <w:rFonts w:asciiTheme="majorBidi" w:eastAsia="Times New Roman" w:hAnsiTheme="majorBidi" w:cstheme="majorBidi"/>
          <w:kern w:val="0"/>
          <w14:ligatures w14:val="none"/>
        </w:rPr>
      </w:pPr>
      <w:r w:rsidRPr="007C0E68">
        <w:rPr>
          <w:rFonts w:asciiTheme="majorBidi" w:eastAsia="Times New Roman" w:hAnsiTheme="majorBidi" w:cstheme="majorBidi"/>
          <w:kern w:val="0"/>
          <w14:ligatures w14:val="none"/>
        </w:rPr>
        <w:tab/>
        <w:t>•</w:t>
      </w:r>
      <w:r w:rsidRPr="007C0E68">
        <w:rPr>
          <w:rFonts w:asciiTheme="majorBidi" w:eastAsia="Times New Roman" w:hAnsiTheme="majorBidi" w:cstheme="majorBidi"/>
          <w:kern w:val="0"/>
          <w14:ligatures w14:val="none"/>
        </w:rPr>
        <w:tab/>
        <w:t>Automated tagging of assets with barcode or QR codes.</w:t>
      </w:r>
    </w:p>
    <w:p w14:paraId="0F6BD905" w14:textId="77777777" w:rsidR="007C0E68" w:rsidRPr="007C0E68" w:rsidRDefault="007C0E68" w:rsidP="007C0E68">
      <w:pPr>
        <w:spacing w:after="0" w:line="240" w:lineRule="auto"/>
        <w:outlineLvl w:val="3"/>
        <w:rPr>
          <w:rFonts w:asciiTheme="majorBidi" w:eastAsia="Times New Roman" w:hAnsiTheme="majorBidi" w:cstheme="majorBidi"/>
          <w:kern w:val="0"/>
          <w14:ligatures w14:val="none"/>
        </w:rPr>
      </w:pPr>
      <w:r w:rsidRPr="007C0E68">
        <w:rPr>
          <w:rFonts w:asciiTheme="majorBidi" w:eastAsia="Times New Roman" w:hAnsiTheme="majorBidi" w:cstheme="majorBidi"/>
          <w:kern w:val="0"/>
          <w14:ligatures w14:val="none"/>
        </w:rPr>
        <w:tab/>
        <w:t>•</w:t>
      </w:r>
      <w:r w:rsidRPr="007C0E68">
        <w:rPr>
          <w:rFonts w:asciiTheme="majorBidi" w:eastAsia="Times New Roman" w:hAnsiTheme="majorBidi" w:cstheme="majorBidi"/>
          <w:kern w:val="0"/>
          <w14:ligatures w14:val="none"/>
        </w:rPr>
        <w:tab/>
        <w:t>Compliance with donor rules for asset transfer and disposal.</w:t>
      </w:r>
    </w:p>
    <w:p w14:paraId="795722DB" w14:textId="697DC5CA" w:rsidR="007C0E68" w:rsidRPr="00EC5916" w:rsidRDefault="007C0E68" w:rsidP="00185D5F">
      <w:pPr>
        <w:spacing w:before="100" w:beforeAutospacing="1" w:after="100" w:afterAutospacing="1" w:line="240" w:lineRule="auto"/>
        <w:jc w:val="both"/>
        <w:outlineLvl w:val="3"/>
        <w:rPr>
          <w:rFonts w:asciiTheme="majorBidi" w:eastAsia="Times New Roman" w:hAnsiTheme="majorBidi" w:cstheme="majorBidi"/>
          <w:b/>
          <w:bCs/>
          <w:i/>
          <w:iCs/>
          <w:kern w:val="0"/>
          <w14:ligatures w14:val="none"/>
        </w:rPr>
      </w:pPr>
      <w:r w:rsidRPr="00EC5916">
        <w:rPr>
          <w:rFonts w:asciiTheme="majorBidi" w:eastAsia="Times New Roman" w:hAnsiTheme="majorBidi" w:cstheme="majorBidi"/>
          <w:b/>
          <w:bCs/>
          <w:i/>
          <w:iCs/>
          <w:kern w:val="0"/>
          <w14:ligatures w14:val="none"/>
        </w:rPr>
        <w:t>E. Compliance &amp; Reporting</w:t>
      </w:r>
    </w:p>
    <w:p w14:paraId="2D202498" w14:textId="34D39050" w:rsidR="007C0E68" w:rsidRPr="00EC5916" w:rsidRDefault="007C0E68" w:rsidP="007C0E68">
      <w:pPr>
        <w:pStyle w:val="ListParagraph"/>
        <w:numPr>
          <w:ilvl w:val="0"/>
          <w:numId w:val="24"/>
        </w:numPr>
        <w:spacing w:after="0" w:line="240" w:lineRule="auto"/>
        <w:ind w:left="709" w:firstLine="0"/>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Audit trail for all procurement, logistics, and asset transactions.</w:t>
      </w:r>
    </w:p>
    <w:p w14:paraId="45289391" w14:textId="7FE5392B" w:rsidR="007C0E68" w:rsidRPr="00EC5916" w:rsidRDefault="007C0E68" w:rsidP="007C0E68">
      <w:pPr>
        <w:pStyle w:val="ListParagraph"/>
        <w:numPr>
          <w:ilvl w:val="0"/>
          <w:numId w:val="24"/>
        </w:numPr>
        <w:spacing w:after="0" w:line="240" w:lineRule="auto"/>
        <w:ind w:left="709" w:firstLine="0"/>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Automated alerts for compliance violations (e.g., single-source procurement over the threshold).</w:t>
      </w:r>
    </w:p>
    <w:p w14:paraId="40B1EBEE" w14:textId="064FA19C" w:rsidR="007C0E68" w:rsidRPr="00EC5916" w:rsidRDefault="007C0E68" w:rsidP="007C0E68">
      <w:pPr>
        <w:pStyle w:val="ListParagraph"/>
        <w:numPr>
          <w:ilvl w:val="0"/>
          <w:numId w:val="24"/>
        </w:numPr>
        <w:spacing w:after="0" w:line="240" w:lineRule="auto"/>
        <w:ind w:left="709" w:firstLine="0"/>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Real-time dashboards for procurement, inventory, and transportation metrics.</w:t>
      </w:r>
    </w:p>
    <w:p w14:paraId="04B4E387" w14:textId="1C4E20CC" w:rsidR="007C0E68" w:rsidRPr="00EC5916" w:rsidRDefault="007C0E68" w:rsidP="007C0E68">
      <w:pPr>
        <w:pStyle w:val="ListParagraph"/>
        <w:numPr>
          <w:ilvl w:val="0"/>
          <w:numId w:val="24"/>
        </w:numPr>
        <w:spacing w:after="0" w:line="240" w:lineRule="auto"/>
        <w:ind w:left="709" w:firstLine="0"/>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Custom reports on spending trends, supplier performance, and warehouse utilization.</w:t>
      </w:r>
    </w:p>
    <w:p w14:paraId="0C297640" w14:textId="6573D89A" w:rsidR="004801F8" w:rsidRPr="00EC5916" w:rsidRDefault="007C0E68" w:rsidP="007C0E68">
      <w:pPr>
        <w:pStyle w:val="ListParagraph"/>
        <w:numPr>
          <w:ilvl w:val="0"/>
          <w:numId w:val="24"/>
        </w:numPr>
        <w:spacing w:after="0" w:line="240" w:lineRule="auto"/>
        <w:ind w:left="709" w:firstLine="0"/>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Automated donor reporting (ECHO, USAID, etc.).</w:t>
      </w:r>
    </w:p>
    <w:p w14:paraId="7CE7D8C4" w14:textId="5424E5AD" w:rsidR="00185D5F" w:rsidRPr="00EC5916" w:rsidRDefault="004801F8" w:rsidP="004801F8">
      <w:pPr>
        <w:rPr>
          <w:rFonts w:asciiTheme="majorBidi" w:eastAsia="Times New Roman" w:hAnsiTheme="majorBidi" w:cstheme="majorBidi"/>
          <w:kern w:val="0"/>
          <w:rtl/>
          <w14:ligatures w14:val="none"/>
        </w:rPr>
      </w:pPr>
      <w:r w:rsidRPr="00EC5916">
        <w:rPr>
          <w:rFonts w:asciiTheme="majorBidi" w:eastAsia="Times New Roman" w:hAnsiTheme="majorBidi" w:cstheme="majorBidi"/>
          <w:kern w:val="0"/>
          <w14:ligatures w14:val="none"/>
        </w:rPr>
        <w:br w:type="page"/>
      </w:r>
    </w:p>
    <w:p w14:paraId="76402ADD" w14:textId="77777777" w:rsidR="00A55B73" w:rsidRPr="00EC5916" w:rsidRDefault="00A55B73" w:rsidP="002F2D7E">
      <w:pPr>
        <w:spacing w:before="100" w:beforeAutospacing="1" w:after="100" w:afterAutospacing="1" w:line="240" w:lineRule="auto"/>
        <w:jc w:val="both"/>
        <w:outlineLvl w:val="2"/>
        <w:rPr>
          <w:rFonts w:asciiTheme="majorBidi" w:eastAsia="Times New Roman" w:hAnsiTheme="majorBidi" w:cstheme="majorBidi"/>
          <w:b/>
          <w:bCs/>
          <w:kern w:val="0"/>
          <w:lang w:val="en-US"/>
          <w14:ligatures w14:val="none"/>
        </w:rPr>
      </w:pPr>
      <w:r w:rsidRPr="00EC5916">
        <w:rPr>
          <w:rFonts w:asciiTheme="majorBidi" w:eastAsia="Times New Roman" w:hAnsiTheme="majorBidi" w:cstheme="majorBidi"/>
          <w:b/>
          <w:bCs/>
          <w:kern w:val="0"/>
          <w:lang w:val="en-US"/>
          <w14:ligatures w14:val="none"/>
        </w:rPr>
        <w:lastRenderedPageBreak/>
        <w:t xml:space="preserve">4. </w:t>
      </w:r>
      <w:r w:rsidRPr="00EC5916">
        <w:rPr>
          <w:rFonts w:asciiTheme="majorBidi" w:eastAsia="Times New Roman" w:hAnsiTheme="majorBidi" w:cstheme="majorBidi"/>
          <w:b/>
          <w:bCs/>
          <w:kern w:val="0"/>
          <w:u w:val="single"/>
          <w:lang w:val="en-US"/>
          <w14:ligatures w14:val="none"/>
        </w:rPr>
        <w:t>Functional and Technical Requirements</w:t>
      </w:r>
    </w:p>
    <w:p w14:paraId="31970A9E" w14:textId="77777777" w:rsidR="004801F8" w:rsidRPr="00EC5916" w:rsidRDefault="004801F8" w:rsidP="004801F8">
      <w:pPr>
        <w:spacing w:before="100" w:beforeAutospacing="1" w:after="100" w:afterAutospacing="1" w:line="240" w:lineRule="auto"/>
        <w:jc w:val="both"/>
        <w:outlineLvl w:val="2"/>
        <w:rPr>
          <w:rFonts w:asciiTheme="majorBidi" w:eastAsia="Times New Roman" w:hAnsiTheme="majorBidi" w:cstheme="majorBidi"/>
          <w:b/>
          <w:bCs/>
          <w:kern w:val="0"/>
          <w:lang w:val="en-US"/>
          <w14:ligatures w14:val="none"/>
        </w:rPr>
      </w:pPr>
      <w:r w:rsidRPr="00EC5916">
        <w:rPr>
          <w:rFonts w:asciiTheme="majorBidi" w:eastAsia="Times New Roman" w:hAnsiTheme="majorBidi" w:cstheme="majorBidi"/>
          <w:b/>
          <w:bCs/>
          <w:kern w:val="0"/>
          <w:lang w:val="en-US"/>
          <w14:ligatures w14:val="none"/>
        </w:rPr>
        <w:t>User Management</w:t>
      </w:r>
    </w:p>
    <w:p w14:paraId="0A7F17DC" w14:textId="688A5B31" w:rsidR="004801F8" w:rsidRPr="00EC5916" w:rsidRDefault="004801F8" w:rsidP="004801F8">
      <w:pPr>
        <w:pStyle w:val="ListParagraph"/>
        <w:numPr>
          <w:ilvl w:val="0"/>
          <w:numId w:val="24"/>
        </w:numPr>
        <w:spacing w:after="0" w:line="240" w:lineRule="auto"/>
        <w:ind w:left="709" w:firstLine="0"/>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Role-based access controls ensuring data confidentiality and segregation of duties.</w:t>
      </w:r>
    </w:p>
    <w:p w14:paraId="7AD10022" w14:textId="5A57938F" w:rsidR="004801F8" w:rsidRPr="00EC5916" w:rsidRDefault="004801F8" w:rsidP="004801F8">
      <w:pPr>
        <w:pStyle w:val="ListParagraph"/>
        <w:numPr>
          <w:ilvl w:val="0"/>
          <w:numId w:val="24"/>
        </w:numPr>
        <w:spacing w:after="0" w:line="240" w:lineRule="auto"/>
        <w:ind w:left="709" w:firstLine="0"/>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Multi-level approval workflows with digital signatures.</w:t>
      </w:r>
    </w:p>
    <w:p w14:paraId="3EFF02C0" w14:textId="77777777" w:rsidR="004801F8" w:rsidRPr="00EC5916" w:rsidRDefault="004801F8" w:rsidP="004801F8">
      <w:pPr>
        <w:spacing w:before="100" w:beforeAutospacing="1" w:after="100" w:afterAutospacing="1" w:line="240" w:lineRule="auto"/>
        <w:jc w:val="both"/>
        <w:outlineLvl w:val="2"/>
        <w:rPr>
          <w:rFonts w:asciiTheme="majorBidi" w:eastAsia="Times New Roman" w:hAnsiTheme="majorBidi" w:cstheme="majorBidi"/>
          <w:b/>
          <w:bCs/>
          <w:kern w:val="0"/>
          <w:lang w:val="en-US"/>
          <w14:ligatures w14:val="none"/>
        </w:rPr>
      </w:pPr>
      <w:r w:rsidRPr="00EC5916">
        <w:rPr>
          <w:rFonts w:asciiTheme="majorBidi" w:eastAsia="Times New Roman" w:hAnsiTheme="majorBidi" w:cstheme="majorBidi"/>
          <w:b/>
          <w:bCs/>
          <w:kern w:val="0"/>
          <w:lang w:val="en-US"/>
          <w14:ligatures w14:val="none"/>
        </w:rPr>
        <w:t>Integration</w:t>
      </w:r>
    </w:p>
    <w:p w14:paraId="581956E4" w14:textId="6BE746CE" w:rsidR="004801F8" w:rsidRPr="00EC5916" w:rsidRDefault="004801F8" w:rsidP="004801F8">
      <w:pPr>
        <w:pStyle w:val="ListParagraph"/>
        <w:numPr>
          <w:ilvl w:val="0"/>
          <w:numId w:val="24"/>
        </w:numPr>
        <w:spacing w:after="0" w:line="240" w:lineRule="auto"/>
        <w:ind w:left="709" w:firstLine="0"/>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Seamless integration with financial, HR, and donor reporting systems.</w:t>
      </w:r>
    </w:p>
    <w:p w14:paraId="01A27B5F" w14:textId="7BB6BD44" w:rsidR="004801F8" w:rsidRPr="00EC5916" w:rsidRDefault="004801F8" w:rsidP="004801F8">
      <w:pPr>
        <w:pStyle w:val="ListParagraph"/>
        <w:numPr>
          <w:ilvl w:val="0"/>
          <w:numId w:val="24"/>
        </w:numPr>
        <w:spacing w:after="0" w:line="240" w:lineRule="auto"/>
        <w:ind w:left="709" w:firstLine="0"/>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APIs for data exchange with third-party tools.</w:t>
      </w:r>
    </w:p>
    <w:p w14:paraId="5163AC40" w14:textId="77777777" w:rsidR="004801F8" w:rsidRPr="00EC5916" w:rsidRDefault="004801F8" w:rsidP="004801F8">
      <w:pPr>
        <w:spacing w:before="100" w:beforeAutospacing="1" w:after="100" w:afterAutospacing="1" w:line="240" w:lineRule="auto"/>
        <w:jc w:val="both"/>
        <w:outlineLvl w:val="2"/>
        <w:rPr>
          <w:rFonts w:asciiTheme="majorBidi" w:eastAsia="Times New Roman" w:hAnsiTheme="majorBidi" w:cstheme="majorBidi"/>
          <w:b/>
          <w:bCs/>
          <w:kern w:val="0"/>
          <w:lang w:val="en-US"/>
          <w14:ligatures w14:val="none"/>
        </w:rPr>
      </w:pPr>
      <w:r w:rsidRPr="00EC5916">
        <w:rPr>
          <w:rFonts w:asciiTheme="majorBidi" w:eastAsia="Times New Roman" w:hAnsiTheme="majorBidi" w:cstheme="majorBidi"/>
          <w:b/>
          <w:bCs/>
          <w:kern w:val="0"/>
          <w:lang w:val="en-US"/>
          <w14:ligatures w14:val="none"/>
        </w:rPr>
        <w:t>Security</w:t>
      </w:r>
    </w:p>
    <w:p w14:paraId="77D3EAB0" w14:textId="21555488" w:rsidR="004801F8" w:rsidRPr="00EC5916" w:rsidRDefault="004801F8" w:rsidP="004801F8">
      <w:pPr>
        <w:pStyle w:val="ListParagraph"/>
        <w:numPr>
          <w:ilvl w:val="0"/>
          <w:numId w:val="24"/>
        </w:numPr>
        <w:spacing w:after="0" w:line="240" w:lineRule="auto"/>
        <w:ind w:left="709" w:firstLine="0"/>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Encrypted database with daily backups.</w:t>
      </w:r>
    </w:p>
    <w:p w14:paraId="17DF6CA2" w14:textId="2315B54F" w:rsidR="004801F8" w:rsidRPr="00EC5916" w:rsidRDefault="004801F8" w:rsidP="004801F8">
      <w:pPr>
        <w:pStyle w:val="ListParagraph"/>
        <w:numPr>
          <w:ilvl w:val="0"/>
          <w:numId w:val="24"/>
        </w:numPr>
        <w:spacing w:after="0" w:line="240" w:lineRule="auto"/>
        <w:ind w:left="709" w:firstLine="0"/>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Audit logs for tracking user activities.</w:t>
      </w:r>
    </w:p>
    <w:p w14:paraId="3B0DF7B4" w14:textId="7F375091" w:rsidR="004801F8" w:rsidRPr="00EC5916" w:rsidRDefault="004801F8" w:rsidP="004801F8">
      <w:pPr>
        <w:pStyle w:val="ListParagraph"/>
        <w:numPr>
          <w:ilvl w:val="0"/>
          <w:numId w:val="24"/>
        </w:numPr>
        <w:spacing w:after="0" w:line="240" w:lineRule="auto"/>
        <w:ind w:left="709" w:firstLine="0"/>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Tamper-proof transaction records.</w:t>
      </w:r>
    </w:p>
    <w:p w14:paraId="21E48C95" w14:textId="77777777" w:rsidR="004801F8" w:rsidRPr="00EC5916" w:rsidRDefault="004801F8" w:rsidP="004801F8">
      <w:pPr>
        <w:spacing w:before="100" w:beforeAutospacing="1" w:after="100" w:afterAutospacing="1" w:line="240" w:lineRule="auto"/>
        <w:jc w:val="both"/>
        <w:outlineLvl w:val="2"/>
        <w:rPr>
          <w:rFonts w:asciiTheme="majorBidi" w:eastAsia="Times New Roman" w:hAnsiTheme="majorBidi" w:cstheme="majorBidi"/>
          <w:b/>
          <w:bCs/>
          <w:kern w:val="0"/>
          <w:lang w:val="en-US"/>
          <w14:ligatures w14:val="none"/>
        </w:rPr>
      </w:pPr>
      <w:r w:rsidRPr="00EC5916">
        <w:rPr>
          <w:rFonts w:asciiTheme="majorBidi" w:eastAsia="Times New Roman" w:hAnsiTheme="majorBidi" w:cstheme="majorBidi"/>
          <w:b/>
          <w:bCs/>
          <w:kern w:val="0"/>
          <w:lang w:val="en-US"/>
          <w14:ligatures w14:val="none"/>
        </w:rPr>
        <w:t>Scalability</w:t>
      </w:r>
    </w:p>
    <w:p w14:paraId="57F201F3" w14:textId="779CC4F2" w:rsidR="004801F8" w:rsidRPr="00EC5916" w:rsidRDefault="004801F8" w:rsidP="004801F8">
      <w:pPr>
        <w:pStyle w:val="ListParagraph"/>
        <w:numPr>
          <w:ilvl w:val="0"/>
          <w:numId w:val="24"/>
        </w:numPr>
        <w:spacing w:after="0" w:line="240" w:lineRule="auto"/>
        <w:ind w:left="709" w:firstLine="0"/>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Ability to support operations across multiple locations.</w:t>
      </w:r>
    </w:p>
    <w:p w14:paraId="44D4364B" w14:textId="2D5E4A1A" w:rsidR="004801F8" w:rsidRPr="00EC5916" w:rsidRDefault="004801F8" w:rsidP="004801F8">
      <w:pPr>
        <w:pStyle w:val="ListParagraph"/>
        <w:numPr>
          <w:ilvl w:val="0"/>
          <w:numId w:val="24"/>
        </w:numPr>
        <w:spacing w:after="0" w:line="240" w:lineRule="auto"/>
        <w:ind w:left="709" w:firstLine="0"/>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Expandable storage for increasing data volumes.</w:t>
      </w:r>
    </w:p>
    <w:p w14:paraId="1C33A7C0" w14:textId="77777777" w:rsidR="004801F8" w:rsidRPr="00EC5916" w:rsidRDefault="004801F8" w:rsidP="004801F8">
      <w:pPr>
        <w:spacing w:before="100" w:beforeAutospacing="1" w:after="100" w:afterAutospacing="1" w:line="240" w:lineRule="auto"/>
        <w:jc w:val="both"/>
        <w:outlineLvl w:val="2"/>
        <w:rPr>
          <w:rFonts w:asciiTheme="majorBidi" w:eastAsia="Times New Roman" w:hAnsiTheme="majorBidi" w:cstheme="majorBidi"/>
          <w:b/>
          <w:bCs/>
          <w:kern w:val="0"/>
          <w:lang w:val="en-US"/>
          <w14:ligatures w14:val="none"/>
        </w:rPr>
      </w:pPr>
      <w:r w:rsidRPr="00EC5916">
        <w:rPr>
          <w:rFonts w:asciiTheme="majorBidi" w:eastAsia="Times New Roman" w:hAnsiTheme="majorBidi" w:cstheme="majorBidi"/>
          <w:b/>
          <w:bCs/>
          <w:kern w:val="0"/>
          <w:lang w:val="en-US"/>
          <w14:ligatures w14:val="none"/>
        </w:rPr>
        <w:t>Accessibility</w:t>
      </w:r>
    </w:p>
    <w:p w14:paraId="04B735B0" w14:textId="15CE46DB" w:rsidR="004801F8" w:rsidRPr="00EC5916" w:rsidRDefault="004801F8" w:rsidP="004801F8">
      <w:pPr>
        <w:pStyle w:val="ListParagraph"/>
        <w:numPr>
          <w:ilvl w:val="0"/>
          <w:numId w:val="24"/>
        </w:numPr>
        <w:spacing w:after="0" w:line="240" w:lineRule="auto"/>
        <w:ind w:left="709" w:firstLine="0"/>
        <w:outlineLvl w:val="3"/>
        <w:rPr>
          <w:rFonts w:asciiTheme="majorBidi" w:eastAsia="Times New Roman" w:hAnsiTheme="majorBidi" w:cstheme="majorBidi"/>
          <w:kern w:val="0"/>
          <w14:ligatures w14:val="none"/>
        </w:rPr>
      </w:pPr>
      <w:r w:rsidRPr="00EC5916">
        <w:rPr>
          <w:rFonts w:asciiTheme="majorBidi" w:eastAsia="Times New Roman" w:hAnsiTheme="majorBidi" w:cstheme="majorBidi"/>
          <w:kern w:val="0"/>
          <w14:ligatures w14:val="none"/>
        </w:rPr>
        <w:t>Cloud-based system accessible via web and mobile.</w:t>
      </w:r>
    </w:p>
    <w:p w14:paraId="41232033" w14:textId="77777777" w:rsidR="004801F8" w:rsidRPr="00EC5916" w:rsidRDefault="004801F8" w:rsidP="004801F8">
      <w:pPr>
        <w:pStyle w:val="ListParagraph"/>
        <w:numPr>
          <w:ilvl w:val="0"/>
          <w:numId w:val="24"/>
        </w:numPr>
        <w:spacing w:after="0" w:line="240" w:lineRule="auto"/>
        <w:ind w:left="709" w:firstLine="0"/>
        <w:outlineLvl w:val="3"/>
        <w:rPr>
          <w:rFonts w:asciiTheme="majorBidi" w:eastAsia="Times New Roman" w:hAnsiTheme="majorBidi" w:cstheme="majorBidi"/>
          <w:b/>
          <w:bCs/>
          <w:kern w:val="0"/>
          <w:lang w:val="en-US"/>
          <w14:ligatures w14:val="none"/>
        </w:rPr>
      </w:pPr>
      <w:r w:rsidRPr="00EC5916">
        <w:rPr>
          <w:rFonts w:asciiTheme="majorBidi" w:eastAsia="Times New Roman" w:hAnsiTheme="majorBidi" w:cstheme="majorBidi"/>
          <w:kern w:val="0"/>
          <w14:ligatures w14:val="none"/>
        </w:rPr>
        <w:t>Multi-language support (Arabic and English)</w:t>
      </w:r>
      <w:r w:rsidRPr="00EC5916">
        <w:rPr>
          <w:rFonts w:asciiTheme="majorBidi" w:eastAsia="Times New Roman" w:hAnsiTheme="majorBidi" w:cstheme="majorBidi"/>
          <w:b/>
          <w:bCs/>
          <w:kern w:val="0"/>
          <w:lang w:val="en-US"/>
          <w14:ligatures w14:val="none"/>
        </w:rPr>
        <w:t>.</w:t>
      </w:r>
    </w:p>
    <w:p w14:paraId="6E219D14" w14:textId="77777777" w:rsidR="004801F8" w:rsidRPr="00EC5916" w:rsidRDefault="004801F8" w:rsidP="004801F8">
      <w:pPr>
        <w:pStyle w:val="ListParagraph"/>
        <w:spacing w:after="0" w:line="240" w:lineRule="auto"/>
        <w:ind w:left="709"/>
        <w:outlineLvl w:val="3"/>
        <w:rPr>
          <w:rFonts w:asciiTheme="majorBidi" w:eastAsia="Times New Roman" w:hAnsiTheme="majorBidi" w:cstheme="majorBidi"/>
          <w:b/>
          <w:bCs/>
          <w:kern w:val="0"/>
          <w:lang w:val="en-US"/>
          <w14:ligatures w14:val="none"/>
        </w:rPr>
      </w:pPr>
    </w:p>
    <w:p w14:paraId="012EFF9C" w14:textId="5B0960A8" w:rsidR="00A55B73" w:rsidRPr="00EC5916" w:rsidRDefault="00A55B73" w:rsidP="00EF21CF">
      <w:pPr>
        <w:pStyle w:val="ListParagraph"/>
        <w:numPr>
          <w:ilvl w:val="0"/>
          <w:numId w:val="2"/>
        </w:numPr>
        <w:spacing w:after="0" w:line="240" w:lineRule="auto"/>
        <w:outlineLvl w:val="3"/>
        <w:rPr>
          <w:rFonts w:asciiTheme="majorBidi" w:eastAsia="Times New Roman" w:hAnsiTheme="majorBidi" w:cstheme="majorBidi"/>
          <w:b/>
          <w:bCs/>
          <w:kern w:val="0"/>
          <w:u w:val="single"/>
          <w:lang w:val="en-US"/>
          <w14:ligatures w14:val="none"/>
        </w:rPr>
      </w:pPr>
      <w:r w:rsidRPr="00EC5916">
        <w:rPr>
          <w:rFonts w:asciiTheme="majorBidi" w:eastAsia="Times New Roman" w:hAnsiTheme="majorBidi" w:cstheme="majorBidi"/>
          <w:b/>
          <w:bCs/>
          <w:kern w:val="0"/>
          <w:u w:val="single"/>
          <w:lang w:val="en-US"/>
          <w14:ligatures w14:val="none"/>
        </w:rPr>
        <w:t>Deliverables</w:t>
      </w:r>
    </w:p>
    <w:p w14:paraId="1438DC9E" w14:textId="77777777" w:rsidR="00EF21CF" w:rsidRPr="00EC5916" w:rsidRDefault="00EF21CF" w:rsidP="00EF21CF">
      <w:pPr>
        <w:pStyle w:val="p1"/>
        <w:numPr>
          <w:ilvl w:val="0"/>
          <w:numId w:val="25"/>
        </w:numPr>
        <w:rPr>
          <w:rFonts w:asciiTheme="majorBidi" w:hAnsiTheme="majorBidi" w:cstheme="majorBidi"/>
        </w:rPr>
      </w:pPr>
      <w:r w:rsidRPr="00EC5916">
        <w:rPr>
          <w:rFonts w:asciiTheme="majorBidi" w:hAnsiTheme="majorBidi" w:cstheme="majorBidi"/>
        </w:rPr>
        <w:t>Fully functional ERP system meeting the specified requirements.</w:t>
      </w:r>
    </w:p>
    <w:p w14:paraId="2C6343DF" w14:textId="77777777" w:rsidR="00EF21CF" w:rsidRPr="00EC5916" w:rsidRDefault="00EF21CF" w:rsidP="00EF21CF">
      <w:pPr>
        <w:pStyle w:val="p1"/>
        <w:numPr>
          <w:ilvl w:val="0"/>
          <w:numId w:val="25"/>
        </w:numPr>
        <w:rPr>
          <w:rFonts w:asciiTheme="majorBidi" w:hAnsiTheme="majorBidi" w:cstheme="majorBidi"/>
        </w:rPr>
      </w:pPr>
      <w:r w:rsidRPr="00EC5916">
        <w:rPr>
          <w:rFonts w:asciiTheme="majorBidi" w:hAnsiTheme="majorBidi" w:cstheme="majorBidi"/>
        </w:rPr>
        <w:t>Custom user manuals with role-based guides.</w:t>
      </w:r>
    </w:p>
    <w:p w14:paraId="40C43DF3" w14:textId="77777777" w:rsidR="00EF21CF" w:rsidRPr="00EC5916" w:rsidRDefault="00EF21CF" w:rsidP="00EF21CF">
      <w:pPr>
        <w:pStyle w:val="p1"/>
        <w:numPr>
          <w:ilvl w:val="0"/>
          <w:numId w:val="25"/>
        </w:numPr>
        <w:rPr>
          <w:rFonts w:asciiTheme="majorBidi" w:hAnsiTheme="majorBidi" w:cstheme="majorBidi"/>
        </w:rPr>
      </w:pPr>
      <w:r w:rsidRPr="00EC5916">
        <w:rPr>
          <w:rFonts w:asciiTheme="majorBidi" w:hAnsiTheme="majorBidi" w:cstheme="majorBidi"/>
        </w:rPr>
        <w:t>On-site and remote training sessions for staff.</w:t>
      </w:r>
    </w:p>
    <w:p w14:paraId="27D7C733" w14:textId="071B637C" w:rsidR="00EF21CF" w:rsidRPr="00EC5916" w:rsidRDefault="00EF21CF" w:rsidP="00EF21CF">
      <w:pPr>
        <w:pStyle w:val="p1"/>
        <w:numPr>
          <w:ilvl w:val="0"/>
          <w:numId w:val="25"/>
        </w:numPr>
        <w:rPr>
          <w:rFonts w:asciiTheme="majorBidi" w:hAnsiTheme="majorBidi" w:cstheme="majorBidi"/>
        </w:rPr>
      </w:pPr>
      <w:r w:rsidRPr="00EC5916">
        <w:rPr>
          <w:rFonts w:asciiTheme="majorBidi" w:hAnsiTheme="majorBidi" w:cstheme="majorBidi"/>
        </w:rPr>
        <w:t>Post-implementation support and maintenance plan for at least two years.</w:t>
      </w:r>
    </w:p>
    <w:p w14:paraId="36F7C9E6" w14:textId="77777777" w:rsidR="00EF21CF" w:rsidRPr="00EC5916" w:rsidRDefault="00EF21CF" w:rsidP="00EF21CF">
      <w:pPr>
        <w:pStyle w:val="ListParagraph"/>
        <w:spacing w:after="0" w:line="240" w:lineRule="auto"/>
        <w:outlineLvl w:val="3"/>
        <w:rPr>
          <w:rFonts w:asciiTheme="majorBidi" w:eastAsia="Times New Roman" w:hAnsiTheme="majorBidi" w:cstheme="majorBidi"/>
          <w:b/>
          <w:bCs/>
          <w:kern w:val="0"/>
          <w14:ligatures w14:val="none"/>
        </w:rPr>
      </w:pPr>
    </w:p>
    <w:p w14:paraId="633BFBCD" w14:textId="77777777" w:rsidR="00A55B73" w:rsidRPr="00EC5916" w:rsidRDefault="00A55B73" w:rsidP="002F2D7E">
      <w:pPr>
        <w:spacing w:before="100" w:beforeAutospacing="1" w:after="100" w:afterAutospacing="1" w:line="240" w:lineRule="auto"/>
        <w:jc w:val="both"/>
        <w:outlineLvl w:val="2"/>
        <w:rPr>
          <w:rFonts w:asciiTheme="majorBidi" w:eastAsia="Times New Roman" w:hAnsiTheme="majorBidi" w:cstheme="majorBidi"/>
          <w:b/>
          <w:bCs/>
          <w:kern w:val="0"/>
          <w:lang w:val="en-US"/>
          <w14:ligatures w14:val="none"/>
        </w:rPr>
      </w:pPr>
      <w:r w:rsidRPr="00EC5916">
        <w:rPr>
          <w:rFonts w:asciiTheme="majorBidi" w:eastAsia="Times New Roman" w:hAnsiTheme="majorBidi" w:cstheme="majorBidi"/>
          <w:b/>
          <w:bCs/>
          <w:kern w:val="0"/>
          <w:lang w:val="en-US"/>
          <w14:ligatures w14:val="none"/>
        </w:rPr>
        <w:t xml:space="preserve">6. </w:t>
      </w:r>
      <w:r w:rsidRPr="00EC5916">
        <w:rPr>
          <w:rFonts w:asciiTheme="majorBidi" w:eastAsia="Times New Roman" w:hAnsiTheme="majorBidi" w:cstheme="majorBidi"/>
          <w:b/>
          <w:bCs/>
          <w:kern w:val="0"/>
          <w:u w:val="single"/>
          <w:lang w:val="en-US"/>
          <w14:ligatures w14:val="none"/>
        </w:rPr>
        <w:t>Timeline</w:t>
      </w:r>
    </w:p>
    <w:p w14:paraId="0F37C19D" w14:textId="1DB72A6A" w:rsidR="00A55B73" w:rsidRDefault="00A55B73" w:rsidP="002F2D7E">
      <w:pPr>
        <w:spacing w:before="100" w:beforeAutospacing="1" w:after="100" w:afterAutospacing="1" w:line="240" w:lineRule="auto"/>
        <w:jc w:val="both"/>
        <w:rPr>
          <w:rFonts w:asciiTheme="majorBidi" w:eastAsia="Times New Roman" w:hAnsiTheme="majorBidi" w:cstheme="majorBidi"/>
          <w:kern w:val="0"/>
          <w:rtl/>
          <w:lang w:val="en-US"/>
          <w14:ligatures w14:val="none"/>
        </w:rPr>
      </w:pPr>
      <w:r w:rsidRPr="00EC5916">
        <w:rPr>
          <w:rFonts w:asciiTheme="majorBidi" w:eastAsia="Times New Roman" w:hAnsiTheme="majorBidi" w:cstheme="majorBidi"/>
          <w:kern w:val="0"/>
          <w:lang w:val="en-US"/>
          <w14:ligatures w14:val="none"/>
        </w:rPr>
        <w:t xml:space="preserve">The project is expected to be completed </w:t>
      </w:r>
      <w:r w:rsidRPr="00B43486">
        <w:rPr>
          <w:rFonts w:asciiTheme="majorBidi" w:eastAsia="Times New Roman" w:hAnsiTheme="majorBidi" w:cstheme="majorBidi"/>
          <w:kern w:val="0"/>
          <w:lang w:val="en-US"/>
          <w14:ligatures w14:val="none"/>
        </w:rPr>
        <w:t xml:space="preserve">within </w:t>
      </w:r>
      <w:r w:rsidR="0008496B">
        <w:rPr>
          <w:rFonts w:asciiTheme="majorBidi" w:eastAsia="Times New Roman" w:hAnsiTheme="majorBidi" w:cstheme="majorBidi"/>
          <w:kern w:val="0"/>
          <w:lang w:val="en-US"/>
          <w14:ligatures w14:val="none"/>
        </w:rPr>
        <w:t xml:space="preserve">2 </w:t>
      </w:r>
      <w:proofErr w:type="gramStart"/>
      <w:r w:rsidR="00B43486" w:rsidRPr="00B43486">
        <w:rPr>
          <w:rFonts w:asciiTheme="majorBidi" w:eastAsia="Times New Roman" w:hAnsiTheme="majorBidi" w:cstheme="majorBidi"/>
          <w:kern w:val="0"/>
          <w:lang w:val="en-US"/>
          <w14:ligatures w14:val="none"/>
        </w:rPr>
        <w:t xml:space="preserve">Months </w:t>
      </w:r>
      <w:r w:rsidRPr="00B43486">
        <w:rPr>
          <w:rFonts w:asciiTheme="majorBidi" w:eastAsia="Times New Roman" w:hAnsiTheme="majorBidi" w:cstheme="majorBidi"/>
          <w:kern w:val="0"/>
          <w:lang w:val="en-US"/>
          <w14:ligatures w14:val="none"/>
        </w:rPr>
        <w:t>,</w:t>
      </w:r>
      <w:proofErr w:type="gramEnd"/>
      <w:r w:rsidRPr="00EC5916">
        <w:rPr>
          <w:rFonts w:asciiTheme="majorBidi" w:eastAsia="Times New Roman" w:hAnsiTheme="majorBidi" w:cstheme="majorBidi"/>
          <w:kern w:val="0"/>
          <w:lang w:val="en-US"/>
          <w14:ligatures w14:val="none"/>
        </w:rPr>
        <w:t xml:space="preserve"> including requirements gathering, development, testing, and deployment.</w:t>
      </w:r>
    </w:p>
    <w:p w14:paraId="3961D8DA" w14:textId="79C8E953" w:rsidR="0008496B" w:rsidRDefault="0008496B" w:rsidP="002F2D7E">
      <w:pPr>
        <w:spacing w:before="100" w:beforeAutospacing="1" w:after="100" w:afterAutospacing="1" w:line="240" w:lineRule="auto"/>
        <w:jc w:val="both"/>
        <w:rPr>
          <w:rFonts w:asciiTheme="majorBidi" w:eastAsia="Times New Roman" w:hAnsiTheme="majorBidi" w:cstheme="majorBidi"/>
          <w:kern w:val="0"/>
          <w:rtl/>
          <w:lang w:val="en-US"/>
          <w14:ligatures w14:val="none"/>
        </w:rPr>
      </w:pPr>
    </w:p>
    <w:p w14:paraId="2BAC15F5" w14:textId="03D314C6" w:rsidR="0008496B" w:rsidRDefault="0008496B" w:rsidP="002F2D7E">
      <w:pPr>
        <w:spacing w:before="100" w:beforeAutospacing="1" w:after="100" w:afterAutospacing="1" w:line="240" w:lineRule="auto"/>
        <w:jc w:val="both"/>
        <w:rPr>
          <w:rFonts w:asciiTheme="majorBidi" w:eastAsia="Times New Roman" w:hAnsiTheme="majorBidi" w:cstheme="majorBidi"/>
          <w:kern w:val="0"/>
          <w:rtl/>
          <w:lang w:val="en-US"/>
          <w14:ligatures w14:val="none"/>
        </w:rPr>
      </w:pPr>
    </w:p>
    <w:p w14:paraId="53D0AF51" w14:textId="07E2A9E5" w:rsidR="0008496B" w:rsidRDefault="0008496B" w:rsidP="002F2D7E">
      <w:pPr>
        <w:spacing w:before="100" w:beforeAutospacing="1" w:after="100" w:afterAutospacing="1" w:line="240" w:lineRule="auto"/>
        <w:jc w:val="both"/>
        <w:rPr>
          <w:rFonts w:asciiTheme="majorBidi" w:eastAsia="Times New Roman" w:hAnsiTheme="majorBidi" w:cstheme="majorBidi"/>
          <w:kern w:val="0"/>
          <w:rtl/>
          <w:lang w:val="en-US"/>
          <w14:ligatures w14:val="none"/>
        </w:rPr>
      </w:pPr>
    </w:p>
    <w:p w14:paraId="1D9C6626" w14:textId="77777777" w:rsidR="0008496B" w:rsidRPr="00EC5916" w:rsidRDefault="0008496B" w:rsidP="002F2D7E">
      <w:pPr>
        <w:spacing w:before="100" w:beforeAutospacing="1" w:after="100" w:afterAutospacing="1" w:line="240" w:lineRule="auto"/>
        <w:jc w:val="both"/>
        <w:rPr>
          <w:rFonts w:asciiTheme="majorBidi" w:eastAsia="Times New Roman" w:hAnsiTheme="majorBidi" w:cstheme="majorBidi"/>
          <w:kern w:val="0"/>
          <w:lang w:val="en-US"/>
          <w14:ligatures w14:val="none"/>
        </w:rPr>
      </w:pPr>
    </w:p>
    <w:p w14:paraId="761D0C3F" w14:textId="2641996D" w:rsidR="00A55B73" w:rsidRPr="00EC5916" w:rsidRDefault="0008496B" w:rsidP="002F2D7E">
      <w:pPr>
        <w:spacing w:before="100" w:beforeAutospacing="1" w:after="100" w:afterAutospacing="1" w:line="240" w:lineRule="auto"/>
        <w:jc w:val="both"/>
        <w:outlineLvl w:val="2"/>
        <w:rPr>
          <w:rFonts w:asciiTheme="majorBidi" w:eastAsia="Times New Roman" w:hAnsiTheme="majorBidi" w:cstheme="majorBidi"/>
          <w:b/>
          <w:bCs/>
          <w:kern w:val="0"/>
          <w:u w:val="single"/>
          <w:lang w:val="en-US"/>
          <w14:ligatures w14:val="none"/>
        </w:rPr>
      </w:pPr>
      <w:r>
        <w:rPr>
          <w:rFonts w:asciiTheme="majorBidi" w:eastAsia="Times New Roman" w:hAnsiTheme="majorBidi" w:cstheme="majorBidi"/>
          <w:b/>
          <w:bCs/>
          <w:kern w:val="0"/>
          <w:lang w:val="en-US"/>
          <w14:ligatures w14:val="none"/>
        </w:rPr>
        <w:lastRenderedPageBreak/>
        <w:t>7</w:t>
      </w:r>
      <w:r w:rsidR="00A55B73" w:rsidRPr="00EC5916">
        <w:rPr>
          <w:rFonts w:asciiTheme="majorBidi" w:eastAsia="Times New Roman" w:hAnsiTheme="majorBidi" w:cstheme="majorBidi"/>
          <w:b/>
          <w:bCs/>
          <w:kern w:val="0"/>
          <w:lang w:val="en-US"/>
          <w14:ligatures w14:val="none"/>
        </w:rPr>
        <w:t xml:space="preserve">. </w:t>
      </w:r>
      <w:r w:rsidR="00A55B73" w:rsidRPr="00EC5916">
        <w:rPr>
          <w:rFonts w:asciiTheme="majorBidi" w:eastAsia="Times New Roman" w:hAnsiTheme="majorBidi" w:cstheme="majorBidi"/>
          <w:b/>
          <w:bCs/>
          <w:kern w:val="0"/>
          <w:u w:val="single"/>
          <w:lang w:val="en-US"/>
          <w14:ligatures w14:val="none"/>
        </w:rPr>
        <w:t>Evaluation Criteria</w:t>
      </w:r>
    </w:p>
    <w:p w14:paraId="0D2D155D" w14:textId="77777777" w:rsidR="0008496B" w:rsidRDefault="0008496B" w:rsidP="0008496B">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sz w:val="24"/>
          <w:szCs w:val="24"/>
        </w:rPr>
        <w:t>Proposals will be evaluated based on the following criteria:</w:t>
      </w:r>
    </w:p>
    <w:p w14:paraId="15993833" w14:textId="1E6AAA58" w:rsidR="0008496B" w:rsidRDefault="0008496B" w:rsidP="0008496B">
      <w:pPr>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Total Price of the Offer:</w:t>
      </w:r>
      <w:r>
        <w:rPr>
          <w:rFonts w:ascii="Times New Roman" w:eastAsia="Times New Roman" w:hAnsi="Times New Roman" w:cs="Times New Roman"/>
          <w:sz w:val="24"/>
          <w:szCs w:val="24"/>
        </w:rPr>
        <w:t xml:space="preserve"> 40%</w:t>
      </w:r>
      <w:r w:rsidR="006133F1">
        <w:rPr>
          <w:rFonts w:ascii="Times New Roman" w:eastAsia="Times New Roman" w:hAnsi="Times New Roman" w:cs="Times New Roman"/>
          <w:sz w:val="24"/>
          <w:szCs w:val="24"/>
        </w:rPr>
        <w:t xml:space="preserve"> </w:t>
      </w:r>
    </w:p>
    <w:p w14:paraId="7D15BE78" w14:textId="7818B176" w:rsidR="006133F1" w:rsidRPr="006133F1" w:rsidRDefault="006133F1" w:rsidP="006133F1">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133F1">
        <w:rPr>
          <w:rFonts w:ascii="Times New Roman" w:eastAsia="Times New Roman" w:hAnsi="Times New Roman" w:cs="Times New Roman"/>
          <w:sz w:val="24"/>
          <w:szCs w:val="24"/>
        </w:rPr>
        <w:t>Any price submitted more than SARD's available budget will be completely ignored and rejected</w:t>
      </w:r>
    </w:p>
    <w:p w14:paraId="320DC4D6" w14:textId="77777777" w:rsidR="0008496B" w:rsidRDefault="0008496B" w:rsidP="0008496B">
      <w:pPr>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Experience and References:</w:t>
      </w:r>
      <w:r>
        <w:rPr>
          <w:rFonts w:ascii="Times New Roman" w:eastAsia="Times New Roman" w:hAnsi="Times New Roman" w:cs="Times New Roman"/>
          <w:sz w:val="24"/>
          <w:szCs w:val="24"/>
        </w:rPr>
        <w:t xml:space="preserve"> 60%</w:t>
      </w:r>
    </w:p>
    <w:p w14:paraId="55450415" w14:textId="4685A82C" w:rsidR="0008496B" w:rsidRDefault="0008496B" w:rsidP="0008496B">
      <w:pPr>
        <w:numPr>
          <w:ilvl w:val="1"/>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Signed contracts from both parties</w:t>
      </w:r>
      <w:r>
        <w:rPr>
          <w:rFonts w:ascii="Times New Roman" w:eastAsia="Times New Roman" w:hAnsi="Times New Roman" w:cs="Times New Roman"/>
          <w:sz w:val="24"/>
          <w:szCs w:val="24"/>
        </w:rPr>
        <w:t xml:space="preserve"> or </w:t>
      </w:r>
      <w:r>
        <w:rPr>
          <w:rFonts w:ascii="Times New Roman" w:eastAsia="Times New Roman" w:hAnsi="Times New Roman" w:cs="Times New Roman"/>
          <w:b/>
          <w:bCs/>
          <w:sz w:val="24"/>
          <w:szCs w:val="24"/>
        </w:rPr>
        <w:t>reference letters signed</w:t>
      </w:r>
      <w:r w:rsidR="006C590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from local and international NGOs</w:t>
      </w:r>
      <w:r>
        <w:rPr>
          <w:rFonts w:ascii="Times New Roman" w:eastAsia="Times New Roman" w:hAnsi="Times New Roman" w:cs="Times New Roman"/>
          <w:sz w:val="24"/>
          <w:szCs w:val="24"/>
        </w:rPr>
        <w:t xml:space="preserve"> demonstrating experience related to ERP systems. (All documents must be signed; unsigned documents will not be considered.)</w:t>
      </w:r>
    </w:p>
    <w:p w14:paraId="00370F68" w14:textId="77777777" w:rsidR="006133F1" w:rsidRDefault="0008496B" w:rsidP="006133F1">
      <w:pPr>
        <w:numPr>
          <w:ilvl w:val="1"/>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maximum of 25 points can be awarded (5 points for each valid contract or reference letter).</w:t>
      </w:r>
    </w:p>
    <w:p w14:paraId="03BBFEEF" w14:textId="617745B3" w:rsidR="006133F1" w:rsidRPr="006133F1" w:rsidRDefault="006133F1" w:rsidP="006133F1">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6133F1">
        <w:rPr>
          <w:rFonts w:ascii="Times New Roman" w:eastAsia="Times New Roman" w:hAnsi="Times New Roman" w:cs="Times New Roman"/>
          <w:sz w:val="24"/>
          <w:szCs w:val="24"/>
        </w:rPr>
        <w:t>If the technical expertise score is below 10 points, the offer will be rejected.</w:t>
      </w:r>
    </w:p>
    <w:p w14:paraId="33A48BFD" w14:textId="77777777" w:rsidR="0008496B" w:rsidRDefault="0008496B" w:rsidP="000849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Important Note:</w:t>
      </w:r>
    </w:p>
    <w:p w14:paraId="420349EC" w14:textId="77777777" w:rsidR="0008496B" w:rsidRDefault="0008496B" w:rsidP="000849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evaluation, SARD will contact the selected company to review the system. However, if the system does not meet SARD’s requirements and the company is unable to modify it accordingly, the offer will be rejected, and SARD will proceed with the next qualified company.</w:t>
      </w:r>
    </w:p>
    <w:p w14:paraId="28FE5785" w14:textId="1337B349" w:rsidR="00095A30" w:rsidRPr="00095A30" w:rsidRDefault="0008496B" w:rsidP="0008496B">
      <w:pPr>
        <w:spacing w:before="100" w:beforeAutospacing="1" w:after="100" w:afterAutospacing="1" w:line="240" w:lineRule="auto"/>
        <w:jc w:val="both"/>
        <w:outlineLvl w:val="2"/>
        <w:rPr>
          <w:rFonts w:asciiTheme="majorBidi" w:eastAsia="Times New Roman" w:hAnsiTheme="majorBidi" w:cstheme="majorBidi"/>
          <w:b/>
          <w:bCs/>
          <w:kern w:val="0"/>
          <w:lang w:val="en-US"/>
          <w14:ligatures w14:val="none"/>
        </w:rPr>
      </w:pPr>
      <w:r>
        <w:rPr>
          <w:rFonts w:asciiTheme="majorBidi" w:eastAsia="Times New Roman" w:hAnsiTheme="majorBidi" w:cstheme="majorBidi"/>
          <w:b/>
          <w:bCs/>
          <w:kern w:val="0"/>
          <w:lang w:val="en-US"/>
          <w14:ligatures w14:val="none"/>
        </w:rPr>
        <w:t xml:space="preserve"> 8</w:t>
      </w:r>
      <w:r w:rsidR="00A55B73" w:rsidRPr="00EC5916">
        <w:rPr>
          <w:rFonts w:asciiTheme="majorBidi" w:eastAsia="Times New Roman" w:hAnsiTheme="majorBidi" w:cstheme="majorBidi"/>
          <w:b/>
          <w:bCs/>
          <w:kern w:val="0"/>
          <w:lang w:val="en-US"/>
          <w14:ligatures w14:val="none"/>
        </w:rPr>
        <w:t xml:space="preserve">. </w:t>
      </w:r>
      <w:r w:rsidR="00A55B73" w:rsidRPr="00EC5916">
        <w:rPr>
          <w:rFonts w:asciiTheme="majorBidi" w:eastAsia="Times New Roman" w:hAnsiTheme="majorBidi" w:cstheme="majorBidi"/>
          <w:b/>
          <w:bCs/>
          <w:kern w:val="0"/>
          <w:u w:val="single"/>
          <w:lang w:val="en-US"/>
          <w14:ligatures w14:val="none"/>
        </w:rPr>
        <w:t>Submission Guidelines</w:t>
      </w:r>
    </w:p>
    <w:p w14:paraId="40705D03" w14:textId="77777777" w:rsidR="00095A30" w:rsidRPr="00095A30" w:rsidRDefault="00095A30" w:rsidP="00095A30">
      <w:pPr>
        <w:spacing w:after="0" w:line="240" w:lineRule="auto"/>
        <w:rPr>
          <w:rFonts w:asciiTheme="majorBidi" w:eastAsia="Times New Roman" w:hAnsiTheme="majorBidi" w:cstheme="majorBidi"/>
          <w:kern w:val="0"/>
          <w:rtl/>
          <w14:ligatures w14:val="none"/>
        </w:rPr>
      </w:pPr>
      <w:r w:rsidRPr="00095A30">
        <w:rPr>
          <w:rFonts w:asciiTheme="majorBidi" w:eastAsia="Times New Roman" w:hAnsiTheme="majorBidi" w:cstheme="majorBidi"/>
          <w:kern w:val="0"/>
          <w14:ligatures w14:val="none"/>
        </w:rPr>
        <w:t>Interested vendors should submit the following documents:</w:t>
      </w:r>
    </w:p>
    <w:p w14:paraId="31AD11CF" w14:textId="77777777" w:rsidR="00095A30" w:rsidRPr="00095A30" w:rsidRDefault="00095A30" w:rsidP="00095A30">
      <w:pPr>
        <w:spacing w:before="180" w:after="0" w:line="240" w:lineRule="auto"/>
        <w:ind w:left="315" w:hanging="315"/>
        <w:rPr>
          <w:rFonts w:asciiTheme="majorBidi" w:eastAsia="Times New Roman" w:hAnsiTheme="majorBidi" w:cstheme="majorBidi"/>
          <w:b/>
          <w:bCs/>
          <w:kern w:val="0"/>
          <w14:ligatures w14:val="none"/>
        </w:rPr>
      </w:pPr>
      <w:r w:rsidRPr="00095A30">
        <w:rPr>
          <w:rFonts w:asciiTheme="majorBidi" w:eastAsia="Times New Roman" w:hAnsiTheme="majorBidi" w:cstheme="majorBidi"/>
          <w:b/>
          <w:bCs/>
          <w:kern w:val="0"/>
          <w14:ligatures w14:val="none"/>
        </w:rPr>
        <w:tab/>
        <w:t>1.</w:t>
      </w:r>
      <w:r w:rsidRPr="00095A30">
        <w:rPr>
          <w:rFonts w:asciiTheme="majorBidi" w:eastAsia="Times New Roman" w:hAnsiTheme="majorBidi" w:cstheme="majorBidi"/>
          <w:b/>
          <w:bCs/>
          <w:kern w:val="0"/>
          <w14:ligatures w14:val="none"/>
        </w:rPr>
        <w:tab/>
        <w:t>Technical Proposal</w:t>
      </w:r>
    </w:p>
    <w:p w14:paraId="5791043F" w14:textId="77777777" w:rsidR="00095A30" w:rsidRPr="00095A30" w:rsidRDefault="00095A30" w:rsidP="00095A30">
      <w:pPr>
        <w:spacing w:before="180" w:after="0" w:line="240" w:lineRule="auto"/>
        <w:ind w:left="495" w:hanging="495"/>
        <w:rPr>
          <w:rFonts w:asciiTheme="majorBidi" w:eastAsia="Times New Roman" w:hAnsiTheme="majorBidi" w:cstheme="majorBidi"/>
          <w:kern w:val="0"/>
          <w14:ligatures w14:val="none"/>
        </w:rPr>
      </w:pPr>
      <w:r w:rsidRPr="00095A30">
        <w:rPr>
          <w:rFonts w:asciiTheme="majorBidi" w:eastAsia="Times New Roman" w:hAnsiTheme="majorBidi" w:cstheme="majorBidi"/>
          <w:kern w:val="0"/>
          <w14:ligatures w14:val="none"/>
        </w:rPr>
        <w:tab/>
        <w:t>•</w:t>
      </w:r>
      <w:r w:rsidRPr="00095A30">
        <w:rPr>
          <w:rFonts w:asciiTheme="majorBidi" w:eastAsia="Times New Roman" w:hAnsiTheme="majorBidi" w:cstheme="majorBidi"/>
          <w:kern w:val="0"/>
          <w14:ligatures w14:val="none"/>
        </w:rPr>
        <w:tab/>
        <w:t>Detailed approach to ERP system development.</w:t>
      </w:r>
    </w:p>
    <w:p w14:paraId="715CBAC0" w14:textId="77777777" w:rsidR="00095A30" w:rsidRPr="00095A30" w:rsidRDefault="00095A30" w:rsidP="00095A30">
      <w:pPr>
        <w:spacing w:before="180" w:after="0" w:line="240" w:lineRule="auto"/>
        <w:ind w:left="495" w:hanging="495"/>
        <w:rPr>
          <w:rFonts w:asciiTheme="majorBidi" w:eastAsia="Times New Roman" w:hAnsiTheme="majorBidi" w:cstheme="majorBidi"/>
          <w:kern w:val="0"/>
          <w14:ligatures w14:val="none"/>
        </w:rPr>
      </w:pPr>
      <w:r w:rsidRPr="00095A30">
        <w:rPr>
          <w:rFonts w:asciiTheme="majorBidi" w:eastAsia="Times New Roman" w:hAnsiTheme="majorBidi" w:cstheme="majorBidi"/>
          <w:kern w:val="0"/>
          <w14:ligatures w14:val="none"/>
        </w:rPr>
        <w:tab/>
        <w:t>•</w:t>
      </w:r>
      <w:r w:rsidRPr="00095A30">
        <w:rPr>
          <w:rFonts w:asciiTheme="majorBidi" w:eastAsia="Times New Roman" w:hAnsiTheme="majorBidi" w:cstheme="majorBidi"/>
          <w:kern w:val="0"/>
          <w14:ligatures w14:val="none"/>
        </w:rPr>
        <w:tab/>
        <w:t>Description of relevant experience in procurement, logistics, and asset management solutions.</w:t>
      </w:r>
    </w:p>
    <w:p w14:paraId="0D755E1A" w14:textId="77777777" w:rsidR="00095A30" w:rsidRPr="00095A30" w:rsidRDefault="00095A30" w:rsidP="00095A30">
      <w:pPr>
        <w:spacing w:before="180" w:after="0" w:line="240" w:lineRule="auto"/>
        <w:ind w:left="495" w:hanging="495"/>
        <w:rPr>
          <w:rFonts w:asciiTheme="majorBidi" w:eastAsia="Times New Roman" w:hAnsiTheme="majorBidi" w:cstheme="majorBidi"/>
          <w:kern w:val="0"/>
          <w14:ligatures w14:val="none"/>
        </w:rPr>
      </w:pPr>
      <w:r w:rsidRPr="00095A30">
        <w:rPr>
          <w:rFonts w:asciiTheme="majorBidi" w:eastAsia="Times New Roman" w:hAnsiTheme="majorBidi" w:cstheme="majorBidi"/>
          <w:kern w:val="0"/>
          <w14:ligatures w14:val="none"/>
        </w:rPr>
        <w:tab/>
        <w:t>•</w:t>
      </w:r>
      <w:r w:rsidRPr="00095A30">
        <w:rPr>
          <w:rFonts w:asciiTheme="majorBidi" w:eastAsia="Times New Roman" w:hAnsiTheme="majorBidi" w:cstheme="majorBidi"/>
          <w:kern w:val="0"/>
          <w14:ligatures w14:val="none"/>
        </w:rPr>
        <w:tab/>
        <w:t>Proposed system architecture, technology stack, and security measures.</w:t>
      </w:r>
    </w:p>
    <w:p w14:paraId="6AA7B2C8" w14:textId="77777777" w:rsidR="00095A30" w:rsidRPr="00095A30" w:rsidRDefault="00095A30" w:rsidP="00095A30">
      <w:pPr>
        <w:spacing w:before="180" w:after="0" w:line="240" w:lineRule="auto"/>
        <w:ind w:left="495" w:hanging="495"/>
        <w:rPr>
          <w:rFonts w:asciiTheme="majorBidi" w:eastAsia="Times New Roman" w:hAnsiTheme="majorBidi" w:cstheme="majorBidi"/>
          <w:kern w:val="0"/>
          <w14:ligatures w14:val="none"/>
        </w:rPr>
      </w:pPr>
      <w:r w:rsidRPr="00095A30">
        <w:rPr>
          <w:rFonts w:asciiTheme="majorBidi" w:eastAsia="Times New Roman" w:hAnsiTheme="majorBidi" w:cstheme="majorBidi"/>
          <w:kern w:val="0"/>
          <w14:ligatures w14:val="none"/>
        </w:rPr>
        <w:tab/>
        <w:t>•</w:t>
      </w:r>
      <w:r w:rsidRPr="00095A30">
        <w:rPr>
          <w:rFonts w:asciiTheme="majorBidi" w:eastAsia="Times New Roman" w:hAnsiTheme="majorBidi" w:cstheme="majorBidi"/>
          <w:kern w:val="0"/>
          <w14:ligatures w14:val="none"/>
        </w:rPr>
        <w:tab/>
        <w:t>Implementation timeline with key milestones.</w:t>
      </w:r>
    </w:p>
    <w:p w14:paraId="3E828A5B" w14:textId="77777777" w:rsidR="00095A30" w:rsidRPr="00095A30" w:rsidRDefault="00095A30" w:rsidP="00095A30">
      <w:pPr>
        <w:spacing w:before="180" w:after="0" w:line="240" w:lineRule="auto"/>
        <w:ind w:left="315" w:hanging="315"/>
        <w:rPr>
          <w:rFonts w:asciiTheme="majorBidi" w:eastAsia="Times New Roman" w:hAnsiTheme="majorBidi" w:cstheme="majorBidi"/>
          <w:b/>
          <w:bCs/>
          <w:kern w:val="0"/>
          <w14:ligatures w14:val="none"/>
        </w:rPr>
      </w:pPr>
      <w:r w:rsidRPr="00095A30">
        <w:rPr>
          <w:rFonts w:asciiTheme="majorBidi" w:eastAsia="Times New Roman" w:hAnsiTheme="majorBidi" w:cstheme="majorBidi"/>
          <w:b/>
          <w:bCs/>
          <w:kern w:val="0"/>
          <w14:ligatures w14:val="none"/>
        </w:rPr>
        <w:tab/>
        <w:t>2.</w:t>
      </w:r>
      <w:r w:rsidRPr="00095A30">
        <w:rPr>
          <w:rFonts w:asciiTheme="majorBidi" w:eastAsia="Times New Roman" w:hAnsiTheme="majorBidi" w:cstheme="majorBidi"/>
          <w:b/>
          <w:bCs/>
          <w:kern w:val="0"/>
          <w14:ligatures w14:val="none"/>
        </w:rPr>
        <w:tab/>
        <w:t>Financial Proposal</w:t>
      </w:r>
    </w:p>
    <w:p w14:paraId="3102ADE2" w14:textId="77777777" w:rsidR="00095A30" w:rsidRPr="00095A30" w:rsidRDefault="00095A30" w:rsidP="00095A30">
      <w:pPr>
        <w:spacing w:before="180" w:after="0" w:line="240" w:lineRule="auto"/>
        <w:ind w:left="495" w:hanging="495"/>
        <w:rPr>
          <w:rFonts w:asciiTheme="majorBidi" w:eastAsia="Times New Roman" w:hAnsiTheme="majorBidi" w:cstheme="majorBidi"/>
          <w:kern w:val="0"/>
          <w14:ligatures w14:val="none"/>
        </w:rPr>
      </w:pPr>
      <w:r w:rsidRPr="00095A30">
        <w:rPr>
          <w:rFonts w:asciiTheme="majorBidi" w:eastAsia="Times New Roman" w:hAnsiTheme="majorBidi" w:cstheme="majorBidi"/>
          <w:kern w:val="0"/>
          <w14:ligatures w14:val="none"/>
        </w:rPr>
        <w:tab/>
        <w:t>•</w:t>
      </w:r>
      <w:r w:rsidRPr="00095A30">
        <w:rPr>
          <w:rFonts w:asciiTheme="majorBidi" w:eastAsia="Times New Roman" w:hAnsiTheme="majorBidi" w:cstheme="majorBidi"/>
          <w:kern w:val="0"/>
          <w14:ligatures w14:val="none"/>
        </w:rPr>
        <w:tab/>
        <w:t>Detailed cost breakdown per Scope of Work (A, B, C, D).</w:t>
      </w:r>
    </w:p>
    <w:p w14:paraId="4ED5955C" w14:textId="77777777" w:rsidR="00095A30" w:rsidRPr="00095A30" w:rsidRDefault="00095A30" w:rsidP="00095A30">
      <w:pPr>
        <w:spacing w:before="180" w:after="0" w:line="240" w:lineRule="auto"/>
        <w:ind w:left="495" w:hanging="495"/>
        <w:rPr>
          <w:rFonts w:asciiTheme="majorBidi" w:eastAsia="Times New Roman" w:hAnsiTheme="majorBidi" w:cstheme="majorBidi"/>
          <w:kern w:val="0"/>
          <w14:ligatures w14:val="none"/>
        </w:rPr>
      </w:pPr>
      <w:r w:rsidRPr="00095A30">
        <w:rPr>
          <w:rFonts w:asciiTheme="majorBidi" w:eastAsia="Times New Roman" w:hAnsiTheme="majorBidi" w:cstheme="majorBidi"/>
          <w:kern w:val="0"/>
          <w14:ligatures w14:val="none"/>
        </w:rPr>
        <w:tab/>
        <w:t>•</w:t>
      </w:r>
      <w:r w:rsidRPr="00095A30">
        <w:rPr>
          <w:rFonts w:asciiTheme="majorBidi" w:eastAsia="Times New Roman" w:hAnsiTheme="majorBidi" w:cstheme="majorBidi"/>
          <w:kern w:val="0"/>
          <w14:ligatures w14:val="none"/>
        </w:rPr>
        <w:tab/>
        <w:t>SARD reserves the right to select specific modules or phases for implementation.</w:t>
      </w:r>
    </w:p>
    <w:p w14:paraId="72CFD797" w14:textId="77777777" w:rsidR="00095A30" w:rsidRPr="00095A30" w:rsidRDefault="00095A30" w:rsidP="00095A30">
      <w:pPr>
        <w:spacing w:before="180" w:after="0" w:line="240" w:lineRule="auto"/>
        <w:ind w:left="495" w:hanging="495"/>
        <w:rPr>
          <w:rFonts w:asciiTheme="majorBidi" w:eastAsia="Times New Roman" w:hAnsiTheme="majorBidi" w:cstheme="majorBidi"/>
          <w:kern w:val="0"/>
          <w14:ligatures w14:val="none"/>
        </w:rPr>
      </w:pPr>
      <w:r w:rsidRPr="00095A30">
        <w:rPr>
          <w:rFonts w:asciiTheme="majorBidi" w:eastAsia="Times New Roman" w:hAnsiTheme="majorBidi" w:cstheme="majorBidi"/>
          <w:kern w:val="0"/>
          <w14:ligatures w14:val="none"/>
        </w:rPr>
        <w:tab/>
        <w:t>•</w:t>
      </w:r>
      <w:r w:rsidRPr="00095A30">
        <w:rPr>
          <w:rFonts w:asciiTheme="majorBidi" w:eastAsia="Times New Roman" w:hAnsiTheme="majorBidi" w:cstheme="majorBidi"/>
          <w:kern w:val="0"/>
          <w14:ligatures w14:val="none"/>
        </w:rPr>
        <w:tab/>
        <w:t>Maintenance and support costs (yearly or multi-year options).</w:t>
      </w:r>
    </w:p>
    <w:p w14:paraId="2A8EAEA6" w14:textId="77777777" w:rsidR="00095A30" w:rsidRPr="00095A30" w:rsidRDefault="00095A30" w:rsidP="00095A30">
      <w:pPr>
        <w:spacing w:before="180" w:after="0" w:line="240" w:lineRule="auto"/>
        <w:ind w:left="495" w:hanging="495"/>
        <w:rPr>
          <w:rFonts w:asciiTheme="majorBidi" w:eastAsia="Times New Roman" w:hAnsiTheme="majorBidi" w:cstheme="majorBidi"/>
          <w:kern w:val="0"/>
          <w14:ligatures w14:val="none"/>
        </w:rPr>
      </w:pPr>
      <w:r w:rsidRPr="00095A30">
        <w:rPr>
          <w:rFonts w:asciiTheme="majorBidi" w:eastAsia="Times New Roman" w:hAnsiTheme="majorBidi" w:cstheme="majorBidi"/>
          <w:kern w:val="0"/>
          <w14:ligatures w14:val="none"/>
        </w:rPr>
        <w:tab/>
        <w:t>•</w:t>
      </w:r>
      <w:r w:rsidRPr="00095A30">
        <w:rPr>
          <w:rFonts w:asciiTheme="majorBidi" w:eastAsia="Times New Roman" w:hAnsiTheme="majorBidi" w:cstheme="majorBidi"/>
          <w:kern w:val="0"/>
          <w14:ligatures w14:val="none"/>
        </w:rPr>
        <w:tab/>
        <w:t>Any licensing or third-party integration costs, if applicable.</w:t>
      </w:r>
    </w:p>
    <w:p w14:paraId="3ECED445" w14:textId="77777777" w:rsidR="00095A30" w:rsidRPr="00095A30" w:rsidRDefault="00095A30" w:rsidP="00095A30">
      <w:pPr>
        <w:spacing w:before="180" w:after="0" w:line="240" w:lineRule="auto"/>
        <w:ind w:left="315" w:hanging="315"/>
        <w:rPr>
          <w:rFonts w:asciiTheme="majorBidi" w:eastAsia="Times New Roman" w:hAnsiTheme="majorBidi" w:cstheme="majorBidi"/>
          <w:b/>
          <w:bCs/>
          <w:kern w:val="0"/>
          <w14:ligatures w14:val="none"/>
        </w:rPr>
      </w:pPr>
      <w:r w:rsidRPr="00095A30">
        <w:rPr>
          <w:rFonts w:asciiTheme="majorBidi" w:eastAsia="Times New Roman" w:hAnsiTheme="majorBidi" w:cstheme="majorBidi"/>
          <w:kern w:val="0"/>
          <w14:ligatures w14:val="none"/>
        </w:rPr>
        <w:tab/>
      </w:r>
      <w:r w:rsidRPr="00095A30">
        <w:rPr>
          <w:rFonts w:asciiTheme="majorBidi" w:eastAsia="Times New Roman" w:hAnsiTheme="majorBidi" w:cstheme="majorBidi"/>
          <w:b/>
          <w:bCs/>
          <w:kern w:val="0"/>
          <w14:ligatures w14:val="none"/>
        </w:rPr>
        <w:t>3.</w:t>
      </w:r>
      <w:r w:rsidRPr="00095A30">
        <w:rPr>
          <w:rFonts w:asciiTheme="majorBidi" w:eastAsia="Times New Roman" w:hAnsiTheme="majorBidi" w:cstheme="majorBidi"/>
          <w:b/>
          <w:bCs/>
          <w:kern w:val="0"/>
          <w14:ligatures w14:val="none"/>
        </w:rPr>
        <w:tab/>
        <w:t>Work Plan &amp; Timeline</w:t>
      </w:r>
    </w:p>
    <w:p w14:paraId="1FB23D3A" w14:textId="77777777" w:rsidR="00095A30" w:rsidRPr="00095A30" w:rsidRDefault="00095A30" w:rsidP="00095A30">
      <w:pPr>
        <w:spacing w:before="180" w:after="0" w:line="240" w:lineRule="auto"/>
        <w:ind w:left="495" w:hanging="495"/>
        <w:rPr>
          <w:rFonts w:asciiTheme="majorBidi" w:eastAsia="Times New Roman" w:hAnsiTheme="majorBidi" w:cstheme="majorBidi"/>
          <w:kern w:val="0"/>
          <w:rtl/>
          <w14:ligatures w14:val="none"/>
        </w:rPr>
      </w:pPr>
      <w:r w:rsidRPr="00095A30">
        <w:rPr>
          <w:rFonts w:asciiTheme="majorBidi" w:eastAsia="Times New Roman" w:hAnsiTheme="majorBidi" w:cstheme="majorBidi"/>
          <w:kern w:val="0"/>
          <w14:ligatures w14:val="none"/>
        </w:rPr>
        <w:tab/>
        <w:t>•</w:t>
      </w:r>
      <w:r w:rsidRPr="00095A30">
        <w:rPr>
          <w:rFonts w:asciiTheme="majorBidi" w:eastAsia="Times New Roman" w:hAnsiTheme="majorBidi" w:cstheme="majorBidi"/>
          <w:kern w:val="0"/>
          <w14:ligatures w14:val="none"/>
        </w:rPr>
        <w:tab/>
        <w:t>Phased implementation schedule aligned with SARD’s operational needs.</w:t>
      </w:r>
    </w:p>
    <w:p w14:paraId="13E38B9A" w14:textId="77777777" w:rsidR="00095A30" w:rsidRPr="00095A30" w:rsidRDefault="00095A30" w:rsidP="00095A30">
      <w:pPr>
        <w:spacing w:before="180" w:after="0" w:line="240" w:lineRule="auto"/>
        <w:ind w:left="495" w:hanging="495"/>
        <w:rPr>
          <w:rFonts w:asciiTheme="majorBidi" w:eastAsia="Times New Roman" w:hAnsiTheme="majorBidi" w:cstheme="majorBidi"/>
          <w:kern w:val="0"/>
          <w14:ligatures w14:val="none"/>
        </w:rPr>
      </w:pPr>
      <w:r w:rsidRPr="00095A30">
        <w:rPr>
          <w:rFonts w:asciiTheme="majorBidi" w:eastAsia="Times New Roman" w:hAnsiTheme="majorBidi" w:cstheme="majorBidi"/>
          <w:kern w:val="0"/>
          <w14:ligatures w14:val="none"/>
        </w:rPr>
        <w:tab/>
        <w:t>•</w:t>
      </w:r>
      <w:r w:rsidRPr="00095A30">
        <w:rPr>
          <w:rFonts w:asciiTheme="majorBidi" w:eastAsia="Times New Roman" w:hAnsiTheme="majorBidi" w:cstheme="majorBidi"/>
          <w:kern w:val="0"/>
          <w14:ligatures w14:val="none"/>
        </w:rPr>
        <w:tab/>
        <w:t>Training and capacity-building plan for staff.</w:t>
      </w:r>
    </w:p>
    <w:p w14:paraId="1B6F48E5" w14:textId="77777777" w:rsidR="00095A30" w:rsidRPr="00095A30" w:rsidRDefault="00095A30" w:rsidP="00095A30">
      <w:pPr>
        <w:spacing w:before="180" w:after="0" w:line="240" w:lineRule="auto"/>
        <w:ind w:left="495" w:hanging="495"/>
        <w:rPr>
          <w:rFonts w:asciiTheme="majorBidi" w:eastAsia="Times New Roman" w:hAnsiTheme="majorBidi" w:cstheme="majorBidi"/>
          <w:kern w:val="0"/>
          <w14:ligatures w14:val="none"/>
        </w:rPr>
      </w:pPr>
      <w:r w:rsidRPr="00095A30">
        <w:rPr>
          <w:rFonts w:asciiTheme="majorBidi" w:eastAsia="Times New Roman" w:hAnsiTheme="majorBidi" w:cstheme="majorBidi"/>
          <w:kern w:val="0"/>
          <w14:ligatures w14:val="none"/>
        </w:rPr>
        <w:lastRenderedPageBreak/>
        <w:tab/>
        <w:t>•</w:t>
      </w:r>
      <w:r w:rsidRPr="00095A30">
        <w:rPr>
          <w:rFonts w:asciiTheme="majorBidi" w:eastAsia="Times New Roman" w:hAnsiTheme="majorBidi" w:cstheme="majorBidi"/>
          <w:kern w:val="0"/>
          <w14:ligatures w14:val="none"/>
        </w:rPr>
        <w:tab/>
        <w:t>Proposed post-deployment support and maintenance strategy.</w:t>
      </w:r>
    </w:p>
    <w:p w14:paraId="00344000" w14:textId="35517E41" w:rsidR="004D24D0" w:rsidRDefault="004D24D0" w:rsidP="00095A30">
      <w:pPr>
        <w:rPr>
          <w:rFonts w:asciiTheme="majorBidi" w:eastAsia="Times New Roman" w:hAnsiTheme="majorBidi" w:cstheme="majorBidi"/>
          <w:kern w:val="0"/>
          <w:rtl/>
          <w14:ligatures w14:val="none"/>
        </w:rPr>
      </w:pPr>
    </w:p>
    <w:p w14:paraId="2DBC3970" w14:textId="77777777" w:rsidR="00A517C6" w:rsidRDefault="00A517C6" w:rsidP="00A517C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Proposals submission:</w:t>
      </w:r>
      <w:r>
        <w:rPr>
          <w:rStyle w:val="eop"/>
          <w:rFonts w:ascii="Calibri" w:hAnsi="Calibri" w:cs="Calibri"/>
          <w:sz w:val="22"/>
          <w:szCs w:val="22"/>
        </w:rPr>
        <w:t> </w:t>
      </w:r>
    </w:p>
    <w:p w14:paraId="28F4591A" w14:textId="77777777" w:rsidR="00A517C6" w:rsidRPr="00993627" w:rsidRDefault="00A517C6" w:rsidP="00A517C6">
      <w:pPr>
        <w:pStyle w:val="paragraph"/>
        <w:numPr>
          <w:ilvl w:val="0"/>
          <w:numId w:val="29"/>
        </w:numPr>
        <w:spacing w:before="0" w:beforeAutospacing="0" w:after="0" w:afterAutospacing="0"/>
        <w:textAlignment w:val="baseline"/>
        <w:rPr>
          <w:rFonts w:ascii="Calibri" w:hAnsi="Calibri" w:cs="Calibri"/>
          <w:b/>
          <w:bCs/>
          <w:sz w:val="22"/>
          <w:szCs w:val="22"/>
        </w:rPr>
      </w:pPr>
      <w:r w:rsidRPr="00993627">
        <w:rPr>
          <w:rStyle w:val="normaltextrun"/>
          <w:rFonts w:ascii="Calibri" w:hAnsi="Calibri" w:cs="Calibri"/>
          <w:b/>
          <w:bCs/>
          <w:sz w:val="22"/>
          <w:szCs w:val="22"/>
        </w:rPr>
        <w:t xml:space="preserve">All Proposals are to be submitted to SARD through email: </w:t>
      </w:r>
      <w:hyperlink r:id="rId10" w:tgtFrame="_blank" w:history="1">
        <w:r w:rsidRPr="00993627">
          <w:rPr>
            <w:rStyle w:val="normaltextrun"/>
            <w:rFonts w:ascii="Calibri" w:hAnsi="Calibri" w:cs="Calibri"/>
            <w:b/>
            <w:bCs/>
            <w:color w:val="0000FF"/>
            <w:sz w:val="22"/>
            <w:szCs w:val="22"/>
            <w:u w:val="single"/>
            <w:shd w:val="clear" w:color="auto" w:fill="FFFFFF"/>
          </w:rPr>
          <w:t>sard.tenders@sardngo.org</w:t>
        </w:r>
      </w:hyperlink>
      <w:r w:rsidRPr="00993627">
        <w:rPr>
          <w:rStyle w:val="eop"/>
          <w:rFonts w:ascii="Calibri" w:hAnsi="Calibri" w:cs="Calibri"/>
          <w:b/>
          <w:bCs/>
          <w:sz w:val="22"/>
          <w:szCs w:val="22"/>
        </w:rPr>
        <w:t> </w:t>
      </w:r>
    </w:p>
    <w:p w14:paraId="126555BD" w14:textId="33263D60" w:rsidR="00A517C6" w:rsidRPr="00993627" w:rsidRDefault="00A517C6" w:rsidP="00A517C6">
      <w:pPr>
        <w:pStyle w:val="ListParagraph"/>
        <w:numPr>
          <w:ilvl w:val="0"/>
          <w:numId w:val="29"/>
        </w:numPr>
        <w:rPr>
          <w:rStyle w:val="normaltextrun"/>
          <w:rFonts w:ascii="Calibri" w:hAnsi="Calibri" w:cs="Calibri"/>
          <w:b/>
          <w:bCs/>
          <w:lang w:val="en-US"/>
        </w:rPr>
      </w:pPr>
      <w:r w:rsidRPr="00993627">
        <w:rPr>
          <w:rStyle w:val="normaltextrun"/>
          <w:rFonts w:ascii="Calibri" w:eastAsia="Times New Roman" w:hAnsi="Calibri" w:cs="Calibri"/>
          <w:b/>
          <w:bCs/>
          <w:kern w:val="0"/>
          <w:lang w:val="en-US"/>
          <w14:ligatures w14:val="none"/>
        </w:rPr>
        <w:t xml:space="preserve">The deadline to submit proposals is </w:t>
      </w:r>
      <w:r w:rsidR="00EB2DB2" w:rsidRPr="00993627">
        <w:rPr>
          <w:rStyle w:val="normaltextrun"/>
          <w:rFonts w:ascii="Calibri" w:eastAsia="Times New Roman" w:hAnsi="Calibri" w:cs="Calibri"/>
          <w:b/>
          <w:bCs/>
          <w:kern w:val="0"/>
          <w:lang w:val="en-US"/>
          <w14:ligatures w14:val="none"/>
        </w:rPr>
        <w:t>30</w:t>
      </w:r>
      <w:r w:rsidRPr="00993627">
        <w:rPr>
          <w:rStyle w:val="normaltextrun"/>
          <w:rFonts w:ascii="Calibri" w:eastAsia="Times New Roman" w:hAnsi="Calibri" w:cs="Calibri"/>
          <w:b/>
          <w:bCs/>
          <w:kern w:val="0"/>
          <w:lang w:val="en-US"/>
          <w14:ligatures w14:val="none"/>
        </w:rPr>
        <w:t xml:space="preserve"> March 2025 Time in Turkey: 11:59 PM. Proposals submitted after the deadline will not be evaluated. </w:t>
      </w:r>
      <w:r w:rsidRPr="00993627">
        <w:rPr>
          <w:rStyle w:val="normaltextrun"/>
          <w:rFonts w:eastAsia="Times New Roman"/>
          <w:b/>
          <w:bCs/>
          <w:kern w:val="0"/>
          <w:lang w:val="en-US"/>
          <w14:ligatures w14:val="none"/>
        </w:rPr>
        <w:t> </w:t>
      </w:r>
    </w:p>
    <w:p w14:paraId="5D0D542E" w14:textId="5BC9472C" w:rsidR="00993627" w:rsidRPr="00A517C6" w:rsidRDefault="00993627" w:rsidP="00A517C6">
      <w:pPr>
        <w:pStyle w:val="ListParagraph"/>
        <w:numPr>
          <w:ilvl w:val="0"/>
          <w:numId w:val="29"/>
        </w:numPr>
        <w:rPr>
          <w:rStyle w:val="normaltextrun"/>
          <w:rFonts w:ascii="Calibri" w:hAnsi="Calibri" w:cs="Calibri"/>
          <w:rtl/>
          <w:lang w:val="en-US"/>
        </w:rPr>
      </w:pPr>
      <w:r>
        <w:rPr>
          <w:rStyle w:val="normaltextrun"/>
          <w:rFonts w:ascii="Calibri" w:hAnsi="Calibri" w:cs="Calibri"/>
          <w:color w:val="0E101A"/>
          <w:shd w:val="clear" w:color="auto" w:fill="FFFFFF"/>
        </w:rPr>
        <w:t xml:space="preserve">For inquiries, please e-mail: procurement@sardngo.org – The email inquiries subject line should start with: “Inquiries - </w:t>
      </w:r>
      <w:r w:rsidRPr="00993627">
        <w:rPr>
          <w:rStyle w:val="normaltextrun"/>
          <w:rFonts w:ascii="Calibri" w:hAnsi="Calibri" w:cs="Calibri"/>
          <w:color w:val="0E101A"/>
          <w:shd w:val="clear" w:color="auto" w:fill="FFFFFF"/>
        </w:rPr>
        <w:t>ERP Syst</w:t>
      </w:r>
      <w:bookmarkStart w:id="1" w:name="_GoBack"/>
      <w:bookmarkEnd w:id="1"/>
      <w:r w:rsidRPr="00993627">
        <w:rPr>
          <w:rStyle w:val="normaltextrun"/>
          <w:rFonts w:ascii="Calibri" w:hAnsi="Calibri" w:cs="Calibri"/>
          <w:color w:val="0E101A"/>
          <w:shd w:val="clear" w:color="auto" w:fill="FFFFFF"/>
        </w:rPr>
        <w:t>em</w:t>
      </w:r>
      <w:r>
        <w:rPr>
          <w:rStyle w:val="normaltextrun"/>
          <w:rFonts w:ascii="Calibri" w:hAnsi="Calibri" w:cs="Calibri"/>
          <w:color w:val="0E101A"/>
          <w:shd w:val="clear" w:color="auto" w:fill="FFFFFF"/>
        </w:rPr>
        <w:t>”</w:t>
      </w:r>
      <w:r>
        <w:rPr>
          <w:rStyle w:val="eop"/>
          <w:rFonts w:ascii="Calibri" w:hAnsi="Calibri" w:cs="Calibri"/>
          <w:color w:val="0E101A"/>
          <w:shd w:val="clear" w:color="auto" w:fill="FFFFFF"/>
        </w:rPr>
        <w:t> </w:t>
      </w:r>
    </w:p>
    <w:sectPr w:rsidR="00993627" w:rsidRPr="00A517C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F6521" w14:textId="77777777" w:rsidR="00B93ABD" w:rsidRDefault="00B93ABD" w:rsidP="002F2D7E">
      <w:pPr>
        <w:spacing w:after="0" w:line="240" w:lineRule="auto"/>
      </w:pPr>
      <w:r>
        <w:separator/>
      </w:r>
    </w:p>
  </w:endnote>
  <w:endnote w:type="continuationSeparator" w:id="0">
    <w:p w14:paraId="66CCCE32" w14:textId="77777777" w:rsidR="00B93ABD" w:rsidRDefault="00B93ABD" w:rsidP="002F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591D5" w14:textId="763C7974" w:rsidR="002F2D7E" w:rsidRDefault="002F2D7E">
    <w:pPr>
      <w:pStyle w:val="Footer"/>
    </w:pPr>
    <w:r>
      <w:rPr>
        <w:noProof/>
        <w:lang w:val="en-US"/>
        <w14:ligatures w14:val="none"/>
      </w:rPr>
      <w:drawing>
        <wp:anchor distT="0" distB="0" distL="114300" distR="114300" simplePos="0" relativeHeight="251660288" behindDoc="1" locked="0" layoutInCell="1" allowOverlap="1" wp14:anchorId="090C4537" wp14:editId="6D38FF60">
          <wp:simplePos x="0" y="0"/>
          <wp:positionH relativeFrom="margin">
            <wp:align>right</wp:align>
          </wp:positionH>
          <wp:positionV relativeFrom="page">
            <wp:posOffset>9344660</wp:posOffset>
          </wp:positionV>
          <wp:extent cx="5943600" cy="540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ria Office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403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49765" w14:textId="77777777" w:rsidR="00B93ABD" w:rsidRDefault="00B93ABD" w:rsidP="002F2D7E">
      <w:pPr>
        <w:spacing w:after="0" w:line="240" w:lineRule="auto"/>
      </w:pPr>
      <w:r>
        <w:separator/>
      </w:r>
    </w:p>
  </w:footnote>
  <w:footnote w:type="continuationSeparator" w:id="0">
    <w:p w14:paraId="79A6AA45" w14:textId="77777777" w:rsidR="00B93ABD" w:rsidRDefault="00B93ABD" w:rsidP="002F2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4BCF9" w14:textId="4FACDD40" w:rsidR="002F2D7E" w:rsidRDefault="002F2D7E">
    <w:pPr>
      <w:pStyle w:val="Header"/>
    </w:pPr>
    <w:r>
      <w:rPr>
        <w:noProof/>
        <w:lang w:val="en-US"/>
        <w14:ligatures w14:val="none"/>
      </w:rPr>
      <w:drawing>
        <wp:anchor distT="0" distB="0" distL="114300" distR="114300" simplePos="0" relativeHeight="251659264" behindDoc="1" locked="0" layoutInCell="1" allowOverlap="1" wp14:anchorId="35B0C494" wp14:editId="73F79CD8">
          <wp:simplePos x="0" y="0"/>
          <wp:positionH relativeFrom="page">
            <wp:align>right</wp:align>
          </wp:positionH>
          <wp:positionV relativeFrom="page">
            <wp:posOffset>161925</wp:posOffset>
          </wp:positionV>
          <wp:extent cx="5943600" cy="540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403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E9F"/>
    <w:multiLevelType w:val="multilevel"/>
    <w:tmpl w:val="C38076D8"/>
    <w:lvl w:ilvl="0">
      <w:start w:val="1"/>
      <w:numFmt w:val="bullet"/>
      <w:lvlText w:val="-"/>
      <w:lvlJc w:val="left"/>
      <w:pPr>
        <w:tabs>
          <w:tab w:val="num" w:pos="720"/>
        </w:tabs>
        <w:ind w:left="720" w:hanging="360"/>
      </w:pPr>
      <w:rPr>
        <w:rFonts w:ascii="Calibri" w:eastAsia="Times New Roman" w:hAnsi="Calibri" w:cs="Calibri" w:hint="default"/>
      </w:rPr>
    </w:lvl>
    <w:lvl w:ilvl="1">
      <w:start w:val="1"/>
      <w:numFmt w:val="bullet"/>
      <w:lvlText w:val="-"/>
      <w:lvlJc w:val="left"/>
      <w:pPr>
        <w:tabs>
          <w:tab w:val="num" w:pos="1440"/>
        </w:tabs>
        <w:ind w:left="1440" w:hanging="360"/>
      </w:pPr>
      <w:rPr>
        <w:rFonts w:ascii="Calibri" w:eastAsia="Times New Roman" w:hAnsi="Calibri" w:cs="Calibri"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8756D"/>
    <w:multiLevelType w:val="multilevel"/>
    <w:tmpl w:val="4C48D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alibri" w:eastAsia="Times New Roman" w:hAnsi="Calibri" w:cs="Calibri"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20B78"/>
    <w:multiLevelType w:val="multilevel"/>
    <w:tmpl w:val="5B0E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96110"/>
    <w:multiLevelType w:val="multilevel"/>
    <w:tmpl w:val="B8841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A61F40"/>
    <w:multiLevelType w:val="multilevel"/>
    <w:tmpl w:val="61F4386E"/>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Calibri" w:eastAsia="Times New Roman"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5446A"/>
    <w:multiLevelType w:val="multilevel"/>
    <w:tmpl w:val="A8BCDB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alibri" w:eastAsia="Times New Roman" w:hAnsi="Calibri" w:cs="Calibri"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33673"/>
    <w:multiLevelType w:val="hybridMultilevel"/>
    <w:tmpl w:val="3540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C7C6D"/>
    <w:multiLevelType w:val="multilevel"/>
    <w:tmpl w:val="5DCCEE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alibri" w:eastAsia="Times New Roman" w:hAnsi="Calibri" w:cs="Calibri"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65381"/>
    <w:multiLevelType w:val="multilevel"/>
    <w:tmpl w:val="63A07CF8"/>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Calibri" w:eastAsia="Times New Roman"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846E33"/>
    <w:multiLevelType w:val="hybridMultilevel"/>
    <w:tmpl w:val="F7F4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C0C22"/>
    <w:multiLevelType w:val="multilevel"/>
    <w:tmpl w:val="235857E4"/>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Calibri" w:eastAsia="Times New Roman"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4529A"/>
    <w:multiLevelType w:val="multilevel"/>
    <w:tmpl w:val="D65E6EF8"/>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Calibri" w:eastAsia="Times New Roman"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BE6DC0"/>
    <w:multiLevelType w:val="multilevel"/>
    <w:tmpl w:val="6838A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B974E8"/>
    <w:multiLevelType w:val="hybridMultilevel"/>
    <w:tmpl w:val="6804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B2488"/>
    <w:multiLevelType w:val="multilevel"/>
    <w:tmpl w:val="45288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F25E8C"/>
    <w:multiLevelType w:val="multilevel"/>
    <w:tmpl w:val="BAB06DEC"/>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030FEC"/>
    <w:multiLevelType w:val="hybridMultilevel"/>
    <w:tmpl w:val="AC5A7C16"/>
    <w:lvl w:ilvl="0" w:tplc="04090001">
      <w:start w:val="1"/>
      <w:numFmt w:val="bullet"/>
      <w:lvlText w:val=""/>
      <w:lvlJc w:val="left"/>
      <w:pPr>
        <w:ind w:left="720" w:hanging="360"/>
      </w:pPr>
      <w:rPr>
        <w:rFonts w:ascii="Symbol" w:hAnsi="Symbol" w:hint="default"/>
      </w:rPr>
    </w:lvl>
    <w:lvl w:ilvl="1" w:tplc="EDC8B61E">
      <w:numFmt w:val="bullet"/>
      <w:lvlText w:val="•"/>
      <w:lvlJc w:val="left"/>
      <w:pPr>
        <w:ind w:left="1600" w:hanging="520"/>
      </w:pPr>
      <w:rPr>
        <w:rFonts w:ascii=".AppleSystemUIFont" w:eastAsia="Times New Roman" w:hAnsi=".AppleSystemUIFon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97DCE"/>
    <w:multiLevelType w:val="multilevel"/>
    <w:tmpl w:val="28EA1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3D4E08"/>
    <w:multiLevelType w:val="multilevel"/>
    <w:tmpl w:val="BB80D6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F65FAB"/>
    <w:multiLevelType w:val="hybridMultilevel"/>
    <w:tmpl w:val="3216F934"/>
    <w:lvl w:ilvl="0" w:tplc="04090001">
      <w:start w:val="1"/>
      <w:numFmt w:val="bullet"/>
      <w:lvlText w:val=""/>
      <w:lvlJc w:val="left"/>
      <w:pPr>
        <w:ind w:left="720" w:hanging="360"/>
      </w:pPr>
      <w:rPr>
        <w:rFonts w:ascii="Symbol" w:hAnsi="Symbol" w:hint="default"/>
      </w:rPr>
    </w:lvl>
    <w:lvl w:ilvl="1" w:tplc="DFF0A5B8">
      <w:numFmt w:val="bullet"/>
      <w:lvlText w:val="•"/>
      <w:lvlJc w:val="left"/>
      <w:pPr>
        <w:ind w:left="1600" w:hanging="520"/>
      </w:pPr>
      <w:rPr>
        <w:rFonts w:ascii=".AppleSystemUIFont" w:eastAsia="Times New Roman" w:hAnsi=".AppleSystemUIFon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A4298"/>
    <w:multiLevelType w:val="hybridMultilevel"/>
    <w:tmpl w:val="34A648BA"/>
    <w:lvl w:ilvl="0" w:tplc="4FE2DF8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6399B"/>
    <w:multiLevelType w:val="multilevel"/>
    <w:tmpl w:val="658AC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5A360C"/>
    <w:multiLevelType w:val="hybridMultilevel"/>
    <w:tmpl w:val="305C8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31184B"/>
    <w:multiLevelType w:val="multilevel"/>
    <w:tmpl w:val="343A21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alibri" w:eastAsia="Times New Roman" w:hAnsi="Calibri" w:cs="Calibri"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4F5DD0"/>
    <w:multiLevelType w:val="hybridMultilevel"/>
    <w:tmpl w:val="8CFAC9B8"/>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5" w15:restartNumberingAfterBreak="0">
    <w:nsid w:val="6EEA51BC"/>
    <w:multiLevelType w:val="multilevel"/>
    <w:tmpl w:val="D3528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656B3E"/>
    <w:multiLevelType w:val="multilevel"/>
    <w:tmpl w:val="EF7AD8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alibri" w:eastAsia="Times New Roman" w:hAnsi="Calibri" w:cs="Calibri"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B24576"/>
    <w:multiLevelType w:val="multilevel"/>
    <w:tmpl w:val="0DACC620"/>
    <w:lvl w:ilvl="0">
      <w:start w:val="1"/>
      <w:numFmt w:val="bullet"/>
      <w:lvlText w:val="-"/>
      <w:lvlJc w:val="left"/>
      <w:pPr>
        <w:tabs>
          <w:tab w:val="num" w:pos="720"/>
        </w:tabs>
        <w:ind w:left="720" w:hanging="360"/>
      </w:pPr>
      <w:rPr>
        <w:rFonts w:ascii="Calibri" w:eastAsia="Times New Roman" w:hAnsi="Calibri" w:cs="Calibri" w:hint="default"/>
      </w:rPr>
    </w:lvl>
    <w:lvl w:ilvl="1">
      <w:start w:val="1"/>
      <w:numFmt w:val="bullet"/>
      <w:lvlText w:val="-"/>
      <w:lvlJc w:val="left"/>
      <w:pPr>
        <w:tabs>
          <w:tab w:val="num" w:pos="1440"/>
        </w:tabs>
        <w:ind w:left="1440" w:hanging="360"/>
      </w:pPr>
      <w:rPr>
        <w:rFonts w:ascii="Calibri" w:eastAsia="Times New Roman" w:hAnsi="Calibri" w:cs="Calibri"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F6206E"/>
    <w:multiLevelType w:val="hybridMultilevel"/>
    <w:tmpl w:val="8F0A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4"/>
  </w:num>
  <w:num w:numId="4">
    <w:abstractNumId w:val="8"/>
  </w:num>
  <w:num w:numId="5">
    <w:abstractNumId w:val="11"/>
  </w:num>
  <w:num w:numId="6">
    <w:abstractNumId w:val="10"/>
  </w:num>
  <w:num w:numId="7">
    <w:abstractNumId w:val="3"/>
  </w:num>
  <w:num w:numId="8">
    <w:abstractNumId w:val="17"/>
  </w:num>
  <w:num w:numId="9">
    <w:abstractNumId w:val="21"/>
  </w:num>
  <w:num w:numId="10">
    <w:abstractNumId w:val="18"/>
  </w:num>
  <w:num w:numId="11">
    <w:abstractNumId w:val="20"/>
  </w:num>
  <w:num w:numId="12">
    <w:abstractNumId w:val="1"/>
  </w:num>
  <w:num w:numId="13">
    <w:abstractNumId w:val="26"/>
  </w:num>
  <w:num w:numId="14">
    <w:abstractNumId w:val="23"/>
  </w:num>
  <w:num w:numId="15">
    <w:abstractNumId w:val="7"/>
  </w:num>
  <w:num w:numId="16">
    <w:abstractNumId w:val="5"/>
  </w:num>
  <w:num w:numId="17">
    <w:abstractNumId w:val="0"/>
  </w:num>
  <w:num w:numId="18">
    <w:abstractNumId w:val="27"/>
  </w:num>
  <w:num w:numId="19">
    <w:abstractNumId w:val="6"/>
  </w:num>
  <w:num w:numId="20">
    <w:abstractNumId w:val="9"/>
  </w:num>
  <w:num w:numId="21">
    <w:abstractNumId w:val="19"/>
  </w:num>
  <w:num w:numId="22">
    <w:abstractNumId w:val="22"/>
  </w:num>
  <w:num w:numId="23">
    <w:abstractNumId w:val="24"/>
  </w:num>
  <w:num w:numId="24">
    <w:abstractNumId w:val="28"/>
  </w:num>
  <w:num w:numId="25">
    <w:abstractNumId w:val="16"/>
  </w:num>
  <w:num w:numId="26">
    <w:abstractNumId w:val="14"/>
  </w:num>
  <w:num w:numId="27">
    <w:abstractNumId w:val="12"/>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73"/>
    <w:rsid w:val="000676C7"/>
    <w:rsid w:val="000760A9"/>
    <w:rsid w:val="0008496B"/>
    <w:rsid w:val="00095A30"/>
    <w:rsid w:val="000C76D0"/>
    <w:rsid w:val="000D40A8"/>
    <w:rsid w:val="000E1B09"/>
    <w:rsid w:val="00185CBF"/>
    <w:rsid w:val="00185D5F"/>
    <w:rsid w:val="002F2D7E"/>
    <w:rsid w:val="00315696"/>
    <w:rsid w:val="003926F4"/>
    <w:rsid w:val="004801F8"/>
    <w:rsid w:val="004D24D0"/>
    <w:rsid w:val="00513D0A"/>
    <w:rsid w:val="00543388"/>
    <w:rsid w:val="0056011F"/>
    <w:rsid w:val="00560F1F"/>
    <w:rsid w:val="005D6F4E"/>
    <w:rsid w:val="006133F1"/>
    <w:rsid w:val="006C5901"/>
    <w:rsid w:val="006C7140"/>
    <w:rsid w:val="006F305C"/>
    <w:rsid w:val="007C0E68"/>
    <w:rsid w:val="00837165"/>
    <w:rsid w:val="009275B9"/>
    <w:rsid w:val="00944247"/>
    <w:rsid w:val="00993627"/>
    <w:rsid w:val="00A517C6"/>
    <w:rsid w:val="00A55B73"/>
    <w:rsid w:val="00AA5CEC"/>
    <w:rsid w:val="00B42E39"/>
    <w:rsid w:val="00B43486"/>
    <w:rsid w:val="00B5547F"/>
    <w:rsid w:val="00B93ABD"/>
    <w:rsid w:val="00D6388E"/>
    <w:rsid w:val="00E116CF"/>
    <w:rsid w:val="00E63B49"/>
    <w:rsid w:val="00EB2DB2"/>
    <w:rsid w:val="00EC5916"/>
    <w:rsid w:val="00EF21CF"/>
    <w:rsid w:val="00F777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96CA8"/>
  <w15:chartTrackingRefBased/>
  <w15:docId w15:val="{C1C6D9AF-9937-488F-818D-88E222B3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3F1"/>
    <w:rPr>
      <w:kern w:val="2"/>
      <w:lang w:val="en-GB"/>
      <w14:ligatures w14:val="standardContextual"/>
    </w:rPr>
  </w:style>
  <w:style w:type="paragraph" w:styleId="Heading3">
    <w:name w:val="heading 3"/>
    <w:basedOn w:val="Normal"/>
    <w:link w:val="Heading3Char"/>
    <w:uiPriority w:val="9"/>
    <w:qFormat/>
    <w:rsid w:val="00A55B73"/>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paragraph" w:styleId="Heading4">
    <w:name w:val="heading 4"/>
    <w:basedOn w:val="Normal"/>
    <w:link w:val="Heading4Char"/>
    <w:uiPriority w:val="9"/>
    <w:qFormat/>
    <w:rsid w:val="00A55B73"/>
    <w:pPr>
      <w:spacing w:before="100" w:beforeAutospacing="1" w:after="100" w:afterAutospacing="1" w:line="240" w:lineRule="auto"/>
      <w:outlineLvl w:val="3"/>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5B7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55B73"/>
    <w:rPr>
      <w:rFonts w:ascii="Times New Roman" w:eastAsia="Times New Roman" w:hAnsi="Times New Roman" w:cs="Times New Roman"/>
      <w:b/>
      <w:bCs/>
      <w:sz w:val="24"/>
      <w:szCs w:val="24"/>
    </w:rPr>
  </w:style>
  <w:style w:type="character" w:styleId="Strong">
    <w:name w:val="Strong"/>
    <w:basedOn w:val="DefaultParagraphFont"/>
    <w:uiPriority w:val="22"/>
    <w:qFormat/>
    <w:rsid w:val="00A55B73"/>
    <w:rPr>
      <w:b/>
      <w:bCs/>
    </w:rPr>
  </w:style>
  <w:style w:type="paragraph" w:styleId="NormalWeb">
    <w:name w:val="Normal (Web)"/>
    <w:basedOn w:val="Normal"/>
    <w:uiPriority w:val="99"/>
    <w:semiHidden/>
    <w:unhideWhenUsed/>
    <w:rsid w:val="00A55B7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2F2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D7E"/>
    <w:rPr>
      <w:kern w:val="2"/>
      <w:lang w:val="en-GB"/>
      <w14:ligatures w14:val="standardContextual"/>
    </w:rPr>
  </w:style>
  <w:style w:type="paragraph" w:styleId="Footer">
    <w:name w:val="footer"/>
    <w:basedOn w:val="Normal"/>
    <w:link w:val="FooterChar"/>
    <w:uiPriority w:val="99"/>
    <w:unhideWhenUsed/>
    <w:rsid w:val="002F2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7E"/>
    <w:rPr>
      <w:kern w:val="2"/>
      <w:lang w:val="en-GB"/>
      <w14:ligatures w14:val="standardContextual"/>
    </w:rPr>
  </w:style>
  <w:style w:type="paragraph" w:styleId="ListParagraph">
    <w:name w:val="List Paragraph"/>
    <w:basedOn w:val="Normal"/>
    <w:uiPriority w:val="34"/>
    <w:qFormat/>
    <w:rsid w:val="002F2D7E"/>
    <w:pPr>
      <w:ind w:left="720"/>
      <w:contextualSpacing/>
    </w:pPr>
  </w:style>
  <w:style w:type="paragraph" w:customStyle="1" w:styleId="p1">
    <w:name w:val="p1"/>
    <w:basedOn w:val="Normal"/>
    <w:rsid w:val="00D6388E"/>
    <w:pPr>
      <w:spacing w:after="0" w:line="240" w:lineRule="auto"/>
    </w:pPr>
    <w:rPr>
      <w:rFonts w:ascii=".AppleSystemUIFont" w:eastAsia="Times New Roman" w:hAnsi=".AppleSystemUIFont" w:cs="Times New Roman"/>
      <w:color w:val="0E0E0E"/>
      <w:kern w:val="0"/>
      <w:sz w:val="21"/>
      <w:szCs w:val="21"/>
      <w14:ligatures w14:val="none"/>
    </w:rPr>
  </w:style>
  <w:style w:type="paragraph" w:customStyle="1" w:styleId="p2">
    <w:name w:val="p2"/>
    <w:basedOn w:val="Normal"/>
    <w:rsid w:val="00315696"/>
    <w:pPr>
      <w:spacing w:before="180" w:after="0" w:line="240" w:lineRule="auto"/>
      <w:ind w:left="195" w:hanging="195"/>
    </w:pPr>
    <w:rPr>
      <w:rFonts w:ascii=".AppleSystemUIFont" w:eastAsia="Times New Roman" w:hAnsi=".AppleSystemUIFont" w:cs="Times New Roman"/>
      <w:color w:val="0E0E0E"/>
      <w:kern w:val="0"/>
      <w:sz w:val="21"/>
      <w:szCs w:val="21"/>
      <w14:ligatures w14:val="none"/>
    </w:rPr>
  </w:style>
  <w:style w:type="character" w:customStyle="1" w:styleId="apple-tab-span">
    <w:name w:val="apple-tab-span"/>
    <w:basedOn w:val="DefaultParagraphFont"/>
    <w:rsid w:val="00315696"/>
  </w:style>
  <w:style w:type="paragraph" w:customStyle="1" w:styleId="p3">
    <w:name w:val="p3"/>
    <w:basedOn w:val="Normal"/>
    <w:rsid w:val="00095A30"/>
    <w:pPr>
      <w:spacing w:before="180" w:after="0" w:line="240" w:lineRule="auto"/>
      <w:ind w:left="315" w:hanging="315"/>
    </w:pPr>
    <w:rPr>
      <w:rFonts w:ascii=".AppleSystemUIFont" w:eastAsia="Times New Roman" w:hAnsi=".AppleSystemUIFont" w:cs="Times New Roman"/>
      <w:color w:val="0E0E0E"/>
      <w:kern w:val="0"/>
      <w:sz w:val="21"/>
      <w:szCs w:val="21"/>
      <w14:ligatures w14:val="none"/>
    </w:rPr>
  </w:style>
  <w:style w:type="paragraph" w:customStyle="1" w:styleId="p4">
    <w:name w:val="p4"/>
    <w:basedOn w:val="Normal"/>
    <w:rsid w:val="00095A30"/>
    <w:pPr>
      <w:spacing w:before="180" w:after="0" w:line="240" w:lineRule="auto"/>
      <w:ind w:left="495" w:hanging="495"/>
    </w:pPr>
    <w:rPr>
      <w:rFonts w:ascii=".AppleSystemUIFont" w:eastAsia="Times New Roman" w:hAnsi=".AppleSystemUIFont" w:cs="Times New Roman"/>
      <w:color w:val="0E0E0E"/>
      <w:kern w:val="0"/>
      <w:sz w:val="21"/>
      <w:szCs w:val="21"/>
      <w14:ligatures w14:val="none"/>
    </w:rPr>
  </w:style>
  <w:style w:type="paragraph" w:customStyle="1" w:styleId="paragraph">
    <w:name w:val="paragraph"/>
    <w:basedOn w:val="Normal"/>
    <w:rsid w:val="00A517C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A517C6"/>
  </w:style>
  <w:style w:type="character" w:customStyle="1" w:styleId="eop">
    <w:name w:val="eop"/>
    <w:basedOn w:val="DefaultParagraphFont"/>
    <w:rsid w:val="00A51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8871">
      <w:bodyDiv w:val="1"/>
      <w:marLeft w:val="0"/>
      <w:marRight w:val="0"/>
      <w:marTop w:val="0"/>
      <w:marBottom w:val="0"/>
      <w:divBdr>
        <w:top w:val="none" w:sz="0" w:space="0" w:color="auto"/>
        <w:left w:val="none" w:sz="0" w:space="0" w:color="auto"/>
        <w:bottom w:val="none" w:sz="0" w:space="0" w:color="auto"/>
        <w:right w:val="none" w:sz="0" w:space="0" w:color="auto"/>
      </w:divBdr>
    </w:div>
    <w:div w:id="92938564">
      <w:bodyDiv w:val="1"/>
      <w:marLeft w:val="0"/>
      <w:marRight w:val="0"/>
      <w:marTop w:val="0"/>
      <w:marBottom w:val="0"/>
      <w:divBdr>
        <w:top w:val="none" w:sz="0" w:space="0" w:color="auto"/>
        <w:left w:val="none" w:sz="0" w:space="0" w:color="auto"/>
        <w:bottom w:val="none" w:sz="0" w:space="0" w:color="auto"/>
        <w:right w:val="none" w:sz="0" w:space="0" w:color="auto"/>
      </w:divBdr>
    </w:div>
    <w:div w:id="99450155">
      <w:bodyDiv w:val="1"/>
      <w:marLeft w:val="0"/>
      <w:marRight w:val="0"/>
      <w:marTop w:val="0"/>
      <w:marBottom w:val="0"/>
      <w:divBdr>
        <w:top w:val="none" w:sz="0" w:space="0" w:color="auto"/>
        <w:left w:val="none" w:sz="0" w:space="0" w:color="auto"/>
        <w:bottom w:val="none" w:sz="0" w:space="0" w:color="auto"/>
        <w:right w:val="none" w:sz="0" w:space="0" w:color="auto"/>
      </w:divBdr>
    </w:div>
    <w:div w:id="116340512">
      <w:bodyDiv w:val="1"/>
      <w:marLeft w:val="0"/>
      <w:marRight w:val="0"/>
      <w:marTop w:val="0"/>
      <w:marBottom w:val="0"/>
      <w:divBdr>
        <w:top w:val="none" w:sz="0" w:space="0" w:color="auto"/>
        <w:left w:val="none" w:sz="0" w:space="0" w:color="auto"/>
        <w:bottom w:val="none" w:sz="0" w:space="0" w:color="auto"/>
        <w:right w:val="none" w:sz="0" w:space="0" w:color="auto"/>
      </w:divBdr>
    </w:div>
    <w:div w:id="265231057">
      <w:bodyDiv w:val="1"/>
      <w:marLeft w:val="0"/>
      <w:marRight w:val="0"/>
      <w:marTop w:val="0"/>
      <w:marBottom w:val="0"/>
      <w:divBdr>
        <w:top w:val="none" w:sz="0" w:space="0" w:color="auto"/>
        <w:left w:val="none" w:sz="0" w:space="0" w:color="auto"/>
        <w:bottom w:val="none" w:sz="0" w:space="0" w:color="auto"/>
        <w:right w:val="none" w:sz="0" w:space="0" w:color="auto"/>
      </w:divBdr>
    </w:div>
    <w:div w:id="509491081">
      <w:bodyDiv w:val="1"/>
      <w:marLeft w:val="0"/>
      <w:marRight w:val="0"/>
      <w:marTop w:val="0"/>
      <w:marBottom w:val="0"/>
      <w:divBdr>
        <w:top w:val="none" w:sz="0" w:space="0" w:color="auto"/>
        <w:left w:val="none" w:sz="0" w:space="0" w:color="auto"/>
        <w:bottom w:val="none" w:sz="0" w:space="0" w:color="auto"/>
        <w:right w:val="none" w:sz="0" w:space="0" w:color="auto"/>
      </w:divBdr>
    </w:div>
    <w:div w:id="522406151">
      <w:bodyDiv w:val="1"/>
      <w:marLeft w:val="0"/>
      <w:marRight w:val="0"/>
      <w:marTop w:val="0"/>
      <w:marBottom w:val="0"/>
      <w:divBdr>
        <w:top w:val="none" w:sz="0" w:space="0" w:color="auto"/>
        <w:left w:val="none" w:sz="0" w:space="0" w:color="auto"/>
        <w:bottom w:val="none" w:sz="0" w:space="0" w:color="auto"/>
        <w:right w:val="none" w:sz="0" w:space="0" w:color="auto"/>
      </w:divBdr>
    </w:div>
    <w:div w:id="567036171">
      <w:bodyDiv w:val="1"/>
      <w:marLeft w:val="0"/>
      <w:marRight w:val="0"/>
      <w:marTop w:val="0"/>
      <w:marBottom w:val="0"/>
      <w:divBdr>
        <w:top w:val="none" w:sz="0" w:space="0" w:color="auto"/>
        <w:left w:val="none" w:sz="0" w:space="0" w:color="auto"/>
        <w:bottom w:val="none" w:sz="0" w:space="0" w:color="auto"/>
        <w:right w:val="none" w:sz="0" w:space="0" w:color="auto"/>
      </w:divBdr>
    </w:div>
    <w:div w:id="605888746">
      <w:bodyDiv w:val="1"/>
      <w:marLeft w:val="0"/>
      <w:marRight w:val="0"/>
      <w:marTop w:val="0"/>
      <w:marBottom w:val="0"/>
      <w:divBdr>
        <w:top w:val="none" w:sz="0" w:space="0" w:color="auto"/>
        <w:left w:val="none" w:sz="0" w:space="0" w:color="auto"/>
        <w:bottom w:val="none" w:sz="0" w:space="0" w:color="auto"/>
        <w:right w:val="none" w:sz="0" w:space="0" w:color="auto"/>
      </w:divBdr>
    </w:div>
    <w:div w:id="777069714">
      <w:bodyDiv w:val="1"/>
      <w:marLeft w:val="0"/>
      <w:marRight w:val="0"/>
      <w:marTop w:val="0"/>
      <w:marBottom w:val="0"/>
      <w:divBdr>
        <w:top w:val="none" w:sz="0" w:space="0" w:color="auto"/>
        <w:left w:val="none" w:sz="0" w:space="0" w:color="auto"/>
        <w:bottom w:val="none" w:sz="0" w:space="0" w:color="auto"/>
        <w:right w:val="none" w:sz="0" w:space="0" w:color="auto"/>
      </w:divBdr>
    </w:div>
    <w:div w:id="878781061">
      <w:bodyDiv w:val="1"/>
      <w:marLeft w:val="0"/>
      <w:marRight w:val="0"/>
      <w:marTop w:val="0"/>
      <w:marBottom w:val="0"/>
      <w:divBdr>
        <w:top w:val="none" w:sz="0" w:space="0" w:color="auto"/>
        <w:left w:val="none" w:sz="0" w:space="0" w:color="auto"/>
        <w:bottom w:val="none" w:sz="0" w:space="0" w:color="auto"/>
        <w:right w:val="none" w:sz="0" w:space="0" w:color="auto"/>
      </w:divBdr>
    </w:div>
    <w:div w:id="972902049">
      <w:bodyDiv w:val="1"/>
      <w:marLeft w:val="0"/>
      <w:marRight w:val="0"/>
      <w:marTop w:val="0"/>
      <w:marBottom w:val="0"/>
      <w:divBdr>
        <w:top w:val="none" w:sz="0" w:space="0" w:color="auto"/>
        <w:left w:val="none" w:sz="0" w:space="0" w:color="auto"/>
        <w:bottom w:val="none" w:sz="0" w:space="0" w:color="auto"/>
        <w:right w:val="none" w:sz="0" w:space="0" w:color="auto"/>
      </w:divBdr>
    </w:div>
    <w:div w:id="98134974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
    <w:div w:id="1053311640">
      <w:bodyDiv w:val="1"/>
      <w:marLeft w:val="0"/>
      <w:marRight w:val="0"/>
      <w:marTop w:val="0"/>
      <w:marBottom w:val="0"/>
      <w:divBdr>
        <w:top w:val="none" w:sz="0" w:space="0" w:color="auto"/>
        <w:left w:val="none" w:sz="0" w:space="0" w:color="auto"/>
        <w:bottom w:val="none" w:sz="0" w:space="0" w:color="auto"/>
        <w:right w:val="none" w:sz="0" w:space="0" w:color="auto"/>
      </w:divBdr>
    </w:div>
    <w:div w:id="1060982993">
      <w:bodyDiv w:val="1"/>
      <w:marLeft w:val="0"/>
      <w:marRight w:val="0"/>
      <w:marTop w:val="0"/>
      <w:marBottom w:val="0"/>
      <w:divBdr>
        <w:top w:val="none" w:sz="0" w:space="0" w:color="auto"/>
        <w:left w:val="none" w:sz="0" w:space="0" w:color="auto"/>
        <w:bottom w:val="none" w:sz="0" w:space="0" w:color="auto"/>
        <w:right w:val="none" w:sz="0" w:space="0" w:color="auto"/>
      </w:divBdr>
    </w:div>
    <w:div w:id="1143156180">
      <w:bodyDiv w:val="1"/>
      <w:marLeft w:val="0"/>
      <w:marRight w:val="0"/>
      <w:marTop w:val="0"/>
      <w:marBottom w:val="0"/>
      <w:divBdr>
        <w:top w:val="none" w:sz="0" w:space="0" w:color="auto"/>
        <w:left w:val="none" w:sz="0" w:space="0" w:color="auto"/>
        <w:bottom w:val="none" w:sz="0" w:space="0" w:color="auto"/>
        <w:right w:val="none" w:sz="0" w:space="0" w:color="auto"/>
      </w:divBdr>
    </w:div>
    <w:div w:id="1222865164">
      <w:bodyDiv w:val="1"/>
      <w:marLeft w:val="0"/>
      <w:marRight w:val="0"/>
      <w:marTop w:val="0"/>
      <w:marBottom w:val="0"/>
      <w:divBdr>
        <w:top w:val="none" w:sz="0" w:space="0" w:color="auto"/>
        <w:left w:val="none" w:sz="0" w:space="0" w:color="auto"/>
        <w:bottom w:val="none" w:sz="0" w:space="0" w:color="auto"/>
        <w:right w:val="none" w:sz="0" w:space="0" w:color="auto"/>
      </w:divBdr>
    </w:div>
    <w:div w:id="1286542972">
      <w:bodyDiv w:val="1"/>
      <w:marLeft w:val="0"/>
      <w:marRight w:val="0"/>
      <w:marTop w:val="0"/>
      <w:marBottom w:val="0"/>
      <w:divBdr>
        <w:top w:val="none" w:sz="0" w:space="0" w:color="auto"/>
        <w:left w:val="none" w:sz="0" w:space="0" w:color="auto"/>
        <w:bottom w:val="none" w:sz="0" w:space="0" w:color="auto"/>
        <w:right w:val="none" w:sz="0" w:space="0" w:color="auto"/>
      </w:divBdr>
    </w:div>
    <w:div w:id="1339428167">
      <w:bodyDiv w:val="1"/>
      <w:marLeft w:val="0"/>
      <w:marRight w:val="0"/>
      <w:marTop w:val="0"/>
      <w:marBottom w:val="0"/>
      <w:divBdr>
        <w:top w:val="none" w:sz="0" w:space="0" w:color="auto"/>
        <w:left w:val="none" w:sz="0" w:space="0" w:color="auto"/>
        <w:bottom w:val="none" w:sz="0" w:space="0" w:color="auto"/>
        <w:right w:val="none" w:sz="0" w:space="0" w:color="auto"/>
      </w:divBdr>
    </w:div>
    <w:div w:id="1389646274">
      <w:bodyDiv w:val="1"/>
      <w:marLeft w:val="0"/>
      <w:marRight w:val="0"/>
      <w:marTop w:val="0"/>
      <w:marBottom w:val="0"/>
      <w:divBdr>
        <w:top w:val="none" w:sz="0" w:space="0" w:color="auto"/>
        <w:left w:val="none" w:sz="0" w:space="0" w:color="auto"/>
        <w:bottom w:val="none" w:sz="0" w:space="0" w:color="auto"/>
        <w:right w:val="none" w:sz="0" w:space="0" w:color="auto"/>
      </w:divBdr>
    </w:div>
    <w:div w:id="1433939153">
      <w:bodyDiv w:val="1"/>
      <w:marLeft w:val="0"/>
      <w:marRight w:val="0"/>
      <w:marTop w:val="0"/>
      <w:marBottom w:val="0"/>
      <w:divBdr>
        <w:top w:val="none" w:sz="0" w:space="0" w:color="auto"/>
        <w:left w:val="none" w:sz="0" w:space="0" w:color="auto"/>
        <w:bottom w:val="none" w:sz="0" w:space="0" w:color="auto"/>
        <w:right w:val="none" w:sz="0" w:space="0" w:color="auto"/>
      </w:divBdr>
    </w:div>
    <w:div w:id="1520435365">
      <w:bodyDiv w:val="1"/>
      <w:marLeft w:val="0"/>
      <w:marRight w:val="0"/>
      <w:marTop w:val="0"/>
      <w:marBottom w:val="0"/>
      <w:divBdr>
        <w:top w:val="none" w:sz="0" w:space="0" w:color="auto"/>
        <w:left w:val="none" w:sz="0" w:space="0" w:color="auto"/>
        <w:bottom w:val="none" w:sz="0" w:space="0" w:color="auto"/>
        <w:right w:val="none" w:sz="0" w:space="0" w:color="auto"/>
      </w:divBdr>
    </w:div>
    <w:div w:id="1525098905">
      <w:bodyDiv w:val="1"/>
      <w:marLeft w:val="0"/>
      <w:marRight w:val="0"/>
      <w:marTop w:val="0"/>
      <w:marBottom w:val="0"/>
      <w:divBdr>
        <w:top w:val="none" w:sz="0" w:space="0" w:color="auto"/>
        <w:left w:val="none" w:sz="0" w:space="0" w:color="auto"/>
        <w:bottom w:val="none" w:sz="0" w:space="0" w:color="auto"/>
        <w:right w:val="none" w:sz="0" w:space="0" w:color="auto"/>
      </w:divBdr>
    </w:div>
    <w:div w:id="1596330104">
      <w:bodyDiv w:val="1"/>
      <w:marLeft w:val="0"/>
      <w:marRight w:val="0"/>
      <w:marTop w:val="0"/>
      <w:marBottom w:val="0"/>
      <w:divBdr>
        <w:top w:val="none" w:sz="0" w:space="0" w:color="auto"/>
        <w:left w:val="none" w:sz="0" w:space="0" w:color="auto"/>
        <w:bottom w:val="none" w:sz="0" w:space="0" w:color="auto"/>
        <w:right w:val="none" w:sz="0" w:space="0" w:color="auto"/>
      </w:divBdr>
    </w:div>
    <w:div w:id="1631666401">
      <w:bodyDiv w:val="1"/>
      <w:marLeft w:val="0"/>
      <w:marRight w:val="0"/>
      <w:marTop w:val="0"/>
      <w:marBottom w:val="0"/>
      <w:divBdr>
        <w:top w:val="none" w:sz="0" w:space="0" w:color="auto"/>
        <w:left w:val="none" w:sz="0" w:space="0" w:color="auto"/>
        <w:bottom w:val="none" w:sz="0" w:space="0" w:color="auto"/>
        <w:right w:val="none" w:sz="0" w:space="0" w:color="auto"/>
      </w:divBdr>
    </w:div>
    <w:div w:id="1632980833">
      <w:bodyDiv w:val="1"/>
      <w:marLeft w:val="0"/>
      <w:marRight w:val="0"/>
      <w:marTop w:val="0"/>
      <w:marBottom w:val="0"/>
      <w:divBdr>
        <w:top w:val="none" w:sz="0" w:space="0" w:color="auto"/>
        <w:left w:val="none" w:sz="0" w:space="0" w:color="auto"/>
        <w:bottom w:val="none" w:sz="0" w:space="0" w:color="auto"/>
        <w:right w:val="none" w:sz="0" w:space="0" w:color="auto"/>
      </w:divBdr>
    </w:div>
    <w:div w:id="1723015055">
      <w:bodyDiv w:val="1"/>
      <w:marLeft w:val="0"/>
      <w:marRight w:val="0"/>
      <w:marTop w:val="0"/>
      <w:marBottom w:val="0"/>
      <w:divBdr>
        <w:top w:val="none" w:sz="0" w:space="0" w:color="auto"/>
        <w:left w:val="none" w:sz="0" w:space="0" w:color="auto"/>
        <w:bottom w:val="none" w:sz="0" w:space="0" w:color="auto"/>
        <w:right w:val="none" w:sz="0" w:space="0" w:color="auto"/>
      </w:divBdr>
    </w:div>
    <w:div w:id="2062900866">
      <w:bodyDiv w:val="1"/>
      <w:marLeft w:val="0"/>
      <w:marRight w:val="0"/>
      <w:marTop w:val="0"/>
      <w:marBottom w:val="0"/>
      <w:divBdr>
        <w:top w:val="none" w:sz="0" w:space="0" w:color="auto"/>
        <w:left w:val="none" w:sz="0" w:space="0" w:color="auto"/>
        <w:bottom w:val="none" w:sz="0" w:space="0" w:color="auto"/>
        <w:right w:val="none" w:sz="0" w:space="0" w:color="auto"/>
      </w:divBdr>
    </w:div>
    <w:div w:id="2113473031">
      <w:bodyDiv w:val="1"/>
      <w:marLeft w:val="0"/>
      <w:marRight w:val="0"/>
      <w:marTop w:val="0"/>
      <w:marBottom w:val="0"/>
      <w:divBdr>
        <w:top w:val="none" w:sz="0" w:space="0" w:color="auto"/>
        <w:left w:val="none" w:sz="0" w:space="0" w:color="auto"/>
        <w:bottom w:val="none" w:sz="0" w:space="0" w:color="auto"/>
        <w:right w:val="none" w:sz="0" w:space="0" w:color="auto"/>
      </w:divBdr>
    </w:div>
    <w:div w:id="2116705465">
      <w:bodyDiv w:val="1"/>
      <w:marLeft w:val="0"/>
      <w:marRight w:val="0"/>
      <w:marTop w:val="0"/>
      <w:marBottom w:val="0"/>
      <w:divBdr>
        <w:top w:val="none" w:sz="0" w:space="0" w:color="auto"/>
        <w:left w:val="none" w:sz="0" w:space="0" w:color="auto"/>
        <w:bottom w:val="none" w:sz="0" w:space="0" w:color="auto"/>
        <w:right w:val="none" w:sz="0" w:space="0" w:color="auto"/>
      </w:divBdr>
    </w:div>
    <w:div w:id="212568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rd.tenders@sardng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83ecdf-7588-499c-8f20-4598b85c49b3" xsi:nil="true"/>
    <lcf76f155ced4ddcb4097134ff3c332f xmlns="ec6e374f-8218-431d-bc4b-544a5b19f2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1E20C7942D9241B5CE96C435690FB9" ma:contentTypeVersion="15" ma:contentTypeDescription="Create a new document." ma:contentTypeScope="" ma:versionID="03fddba7e829de0e306c4f39100cd704">
  <xsd:schema xmlns:xsd="http://www.w3.org/2001/XMLSchema" xmlns:xs="http://www.w3.org/2001/XMLSchema" xmlns:p="http://schemas.microsoft.com/office/2006/metadata/properties" xmlns:ns2="ec6e374f-8218-431d-bc4b-544a5b19f2ba" xmlns:ns3="6283ecdf-7588-499c-8f20-4598b85c49b3" targetNamespace="http://schemas.microsoft.com/office/2006/metadata/properties" ma:root="true" ma:fieldsID="5754ca2c017ea5ccf72839f5012216bd" ns2:_="" ns3:_="">
    <xsd:import namespace="ec6e374f-8218-431d-bc4b-544a5b19f2ba"/>
    <xsd:import namespace="6283ecdf-7588-499c-8f20-4598b85c49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e374f-8218-431d-bc4b-544a5b19f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750a5f-2825-4be2-97db-f378ab2005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3ecdf-7588-499c-8f20-4598b85c49b3" elementFormDefault="qualified">
    <xsd:import namespace="http://schemas.microsoft.com/office/2006/documentManagement/types"/>
    <xsd:import namespace="http://schemas.microsoft.com/office/infopath/2007/PartnerControls"/>
    <xsd:element name="TaxCatchAll" ma:index="15" nillable="true" ma:displayName="Tüm Sınıflandırmayı Yakala Sütunu" ma:hidden="true" ma:list="{971d271d-170f-4188-8c52-686bec6bac03}" ma:internalName="TaxCatchAll" ma:showField="CatchAllData" ma:web="6283ecdf-7588-499c-8f20-4598b85c49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D94F7-B5F8-477B-B355-13706F792871}">
  <ds:schemaRefs>
    <ds:schemaRef ds:uri="http://schemas.microsoft.com/sharepoint/v3/contenttype/forms"/>
  </ds:schemaRefs>
</ds:datastoreItem>
</file>

<file path=customXml/itemProps2.xml><?xml version="1.0" encoding="utf-8"?>
<ds:datastoreItem xmlns:ds="http://schemas.openxmlformats.org/officeDocument/2006/customXml" ds:itemID="{4B2038B0-2A02-46BC-9E2D-EF39F310BD94}">
  <ds:schemaRefs>
    <ds:schemaRef ds:uri="http://schemas.microsoft.com/office/2006/metadata/properties"/>
    <ds:schemaRef ds:uri="http://schemas.microsoft.com/office/infopath/2007/PartnerControls"/>
    <ds:schemaRef ds:uri="6283ecdf-7588-499c-8f20-4598b85c49b3"/>
    <ds:schemaRef ds:uri="ec6e374f-8218-431d-bc4b-544a5b19f2ba"/>
  </ds:schemaRefs>
</ds:datastoreItem>
</file>

<file path=customXml/itemProps3.xml><?xml version="1.0" encoding="utf-8"?>
<ds:datastoreItem xmlns:ds="http://schemas.openxmlformats.org/officeDocument/2006/customXml" ds:itemID="{5FA442FF-105B-4B13-BCBF-5577E6366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e374f-8218-431d-bc4b-544a5b19f2ba"/>
    <ds:schemaRef ds:uri="6283ecdf-7588-499c-8f20-4598b85c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Leme Sakkal</dc:creator>
  <cp:keywords/>
  <dc:description/>
  <cp:lastModifiedBy>Leme Sakkal</cp:lastModifiedBy>
  <cp:revision>10</cp:revision>
  <dcterms:created xsi:type="dcterms:W3CDTF">2025-03-05T10:11:00Z</dcterms:created>
  <dcterms:modified xsi:type="dcterms:W3CDTF">2025-03-13T06:04:00Z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1fae70a8b253772283263666ab64d15c30a7c1782e29833ca620b1f729a1c1bb</vt:lpwstr>
  </property>
  <property fmtid="{D5CDD505-2E9C-101B-9397-08002B2CF9AE}" pid="3" name="ContentTypeId">
    <vt:lpwstr>0x010100DF1E20C7942D9241B5CE96C435690FB9</vt:lpwstr>
  </property>
</Properties>
</file>