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523" w:lineRule="auto"/>
        <w:jc w:val="both"/>
        <w:rPr>
          <w:b w:val="1"/>
          <w:color w:val="7457f6"/>
        </w:rPr>
      </w:pPr>
      <w:r w:rsidDel="00000000" w:rsidR="00000000" w:rsidRPr="00000000">
        <w:rPr>
          <w:b w:val="1"/>
          <w:color w:val="7457f6"/>
          <w:rtl w:val="0"/>
        </w:rPr>
        <w:t xml:space="preserve">Pusula: Çocuklar için Sporla Katılım Destek Programı Rehberi</w:t>
      </w:r>
    </w:p>
    <w:p w:rsidR="00000000" w:rsidDel="00000000" w:rsidP="00000000" w:rsidRDefault="00000000" w:rsidRPr="00000000" w14:paraId="00000002">
      <w:pPr>
        <w:spacing w:after="240" w:before="240" w:line="376" w:lineRule="auto"/>
        <w:jc w:val="both"/>
        <w:rPr/>
      </w:pPr>
      <w:hyperlink r:id="rId7">
        <w:r w:rsidDel="00000000" w:rsidR="00000000" w:rsidRPr="00000000">
          <w:rPr>
            <w:u w:val="single"/>
            <w:rtl w:val="0"/>
          </w:rPr>
          <w:t xml:space="preserve">Kız Çocuklarına Destek Derneği</w:t>
        </w:r>
      </w:hyperlink>
      <w:r w:rsidDel="00000000" w:rsidR="00000000" w:rsidRPr="00000000">
        <w:rPr>
          <w:rtl w:val="0"/>
        </w:rPr>
        <w:t xml:space="preserve">, kız çocukların eşit fırsatlara sahip olmaları ve potansiyellerini en üst düzeyde gerçekleştirebilmeleri için toplumsal farkındalık oluşturan, paydaşlar arası iş birlikleri kuran ve kız çocukları destekleyen bir ekosistemi güçlendiren bir sivil toplum kuruluşudur.</w:t>
      </w:r>
    </w:p>
    <w:p w:rsidR="00000000" w:rsidDel="00000000" w:rsidP="00000000" w:rsidRDefault="00000000" w:rsidRPr="00000000" w14:paraId="00000003">
      <w:pPr>
        <w:spacing w:after="240" w:before="240" w:line="376" w:lineRule="auto"/>
        <w:jc w:val="both"/>
        <w:rPr/>
      </w:pPr>
      <w:r w:rsidDel="00000000" w:rsidR="00000000" w:rsidRPr="00000000">
        <w:rPr>
          <w:rtl w:val="0"/>
        </w:rPr>
        <w:t xml:space="preserve">Pusula: Çocuklar için Sporla Katılım Destek Programı </w:t>
      </w:r>
      <w:hyperlink r:id="rId8">
        <w:r w:rsidDel="00000000" w:rsidR="00000000" w:rsidRPr="00000000">
          <w:rPr>
            <w:color w:val="0000ff"/>
            <w:u w:val="single"/>
            <w:rtl w:val="0"/>
          </w:rPr>
          <w:t xml:space="preserve">SAHADAYIZ</w:t>
        </w:r>
      </w:hyperlink>
      <w:r w:rsidDel="00000000" w:rsidR="00000000" w:rsidRPr="00000000">
        <w:rPr>
          <w:rtl w:val="0"/>
        </w:rPr>
        <w:t xml:space="preserve"> işbirliği ve </w:t>
      </w:r>
      <w:hyperlink r:id="rId9">
        <w:r w:rsidDel="00000000" w:rsidR="00000000" w:rsidRPr="00000000">
          <w:rPr>
            <w:color w:val="0000ff"/>
            <w:u w:val="single"/>
            <w:rtl w:val="0"/>
          </w:rPr>
          <w:t xml:space="preserve">Türkiye Mozaik Foundation</w:t>
        </w:r>
      </w:hyperlink>
      <w:r w:rsidDel="00000000" w:rsidR="00000000" w:rsidRPr="00000000">
        <w:rPr>
          <w:rtl w:val="0"/>
        </w:rPr>
        <w:t xml:space="preserve"> finansal desteği ile hayata geçmektedir.</w:t>
      </w:r>
    </w:p>
    <w:p w:rsidR="00000000" w:rsidDel="00000000" w:rsidP="00000000" w:rsidRDefault="00000000" w:rsidRPr="00000000" w14:paraId="00000004">
      <w:pPr>
        <w:spacing w:after="240" w:before="240" w:line="376" w:lineRule="auto"/>
        <w:jc w:val="both"/>
        <w:rPr/>
      </w:pPr>
      <w:r w:rsidDel="00000000" w:rsidR="00000000" w:rsidRPr="00000000">
        <w:rPr>
          <w:rtl w:val="0"/>
        </w:rPr>
        <w:t xml:space="preserve">SAHADAYIZ, sporun çocukların fiziksel, duygusal ve sosyal gelişimindeki önemini dikkate alarak, spor alanındaki tüm kurumların çocuk güvenliği ve hakları konusundaki kapasitelerini güçlendirmeyi amaçlamaktadır. Çocuk koruma alanında bilgi ve deneyimi artırmak, bu alandaki farkındalığı yaymak, çocuk hakları perspektifini spor alanındaki tüm aktörlere ulaştırmak ve çocukların sporla sağlıklı gelişimlerini desteklemek için güvenli ortamlar oluşturmayı hedefleyen dernek, federasyonlar, kulüpler ve yerel yönetimlerle işbirliği içinde kolektif bir çaba yürütmektedir.</w:t>
      </w:r>
    </w:p>
    <w:p w:rsidR="00000000" w:rsidDel="00000000" w:rsidP="00000000" w:rsidRDefault="00000000" w:rsidRPr="00000000" w14:paraId="00000005">
      <w:pPr>
        <w:spacing w:after="240" w:before="240" w:line="376" w:lineRule="auto"/>
        <w:jc w:val="both"/>
        <w:rPr/>
      </w:pPr>
      <w:r w:rsidDel="00000000" w:rsidR="00000000" w:rsidRPr="00000000">
        <w:rPr>
          <w:rtl w:val="0"/>
        </w:rPr>
        <w:t xml:space="preserve">Türkiye Mozaik Foundation, 2017 yılında İngiltere'de kurulmuş ve Türkiye'deki hak temelli çalışan küçük ve yerel sivil toplum kuruluşlarını desteklemeyi amaçlayan bir vakıftır. Vakıf, bireysel ve kurumsal bağışçıları Türkiye’de toplumsal fayda üreten STK’larla buluşturarak bağışçılık kültürünü güçlendirir, sivil topluma uzun vadeli ve güven temelli kaynak yaratır.</w:t>
      </w:r>
    </w:p>
    <w:p w:rsidR="00000000" w:rsidDel="00000000" w:rsidP="00000000" w:rsidRDefault="00000000" w:rsidRPr="00000000" w14:paraId="00000006">
      <w:pPr>
        <w:spacing w:after="240" w:before="240" w:line="376" w:lineRule="auto"/>
        <w:jc w:val="both"/>
        <w:rPr/>
      </w:pPr>
      <w:r w:rsidDel="00000000" w:rsidR="00000000" w:rsidRPr="00000000">
        <w:rPr>
          <w:rtl w:val="0"/>
        </w:rPr>
        <w:t xml:space="preserve">Pusula: Çocuklar için Sporla Katılım Destek Programı kapsamında Antalya’da yaşayan çocukların spora olan ilgilerini ve katılımlarını artırarak, onlara bireysel gelişim fırsatları sunulması hedeflenmektedir. Bu destek programı kapsamında Antalya’da çocuklar için spor olanaklarının geliştirilmesine, çocukların spor etkinliklerine erişiminin sağlanmasına ve çocukların spor dallarında güçlenmesine yönelik çalışmalar hayata geçirilecektir.</w:t>
      </w:r>
    </w:p>
    <w:p w:rsidR="00000000" w:rsidDel="00000000" w:rsidP="00000000" w:rsidRDefault="00000000" w:rsidRPr="00000000" w14:paraId="00000007">
      <w:pPr>
        <w:spacing w:after="240" w:before="240" w:line="376" w:lineRule="auto"/>
        <w:jc w:val="both"/>
        <w:rPr/>
      </w:pPr>
      <w:r w:rsidDel="00000000" w:rsidR="00000000" w:rsidRPr="00000000">
        <w:rPr>
          <w:rtl w:val="0"/>
        </w:rPr>
      </w:r>
    </w:p>
    <w:p w:rsidR="00000000" w:rsidDel="00000000" w:rsidP="00000000" w:rsidRDefault="00000000" w:rsidRPr="00000000" w14:paraId="00000008">
      <w:pPr>
        <w:spacing w:after="240" w:before="240" w:line="376" w:lineRule="auto"/>
        <w:jc w:val="both"/>
        <w:rPr/>
      </w:pPr>
      <w:r w:rsidDel="00000000" w:rsidR="00000000" w:rsidRPr="00000000">
        <w:rPr>
          <w:rtl w:val="0"/>
        </w:rPr>
      </w:r>
    </w:p>
    <w:p w:rsidR="00000000" w:rsidDel="00000000" w:rsidP="00000000" w:rsidRDefault="00000000" w:rsidRPr="00000000" w14:paraId="00000009">
      <w:pPr>
        <w:spacing w:after="240" w:before="240" w:line="376" w:lineRule="auto"/>
        <w:jc w:val="both"/>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240" w:line="523" w:lineRule="auto"/>
        <w:ind w:left="720" w:right="0" w:hanging="360"/>
        <w:jc w:val="both"/>
        <w:rPr>
          <w:b w:val="1"/>
          <w:i w:val="0"/>
          <w:smallCaps w:val="0"/>
          <w:strike w:val="0"/>
          <w:color w:val="7457f6"/>
          <w:shd w:fill="auto" w:val="clear"/>
          <w:vertAlign w:val="baseline"/>
        </w:rPr>
      </w:pPr>
      <w:r w:rsidDel="00000000" w:rsidR="00000000" w:rsidRPr="00000000">
        <w:rPr>
          <w:b w:val="1"/>
          <w:i w:val="0"/>
          <w:smallCaps w:val="0"/>
          <w:strike w:val="0"/>
          <w:color w:val="7457f6"/>
          <w:u w:val="none"/>
          <w:shd w:fill="auto" w:val="clear"/>
          <w:vertAlign w:val="baseline"/>
          <w:rtl w:val="0"/>
        </w:rPr>
        <w:t xml:space="preserve">Neden “Pusula: Çocuklar için Sporla Katılım Destek Programı”?</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76"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Spor, çocukların fiziksel sağlığının yanı sıra, sosyal, duygusal ve bilişsel gelişimleri için de vazgeçilmez bir araçtır. Takım çalışması, liderlik, disiplin, problem çözme becerileri ve özgüven gibi değerler spor aracılığıyla kazanılır. Ancak, günümüzde birçok çocuk, çeşitli sosyoekonomik, coğrafi veya kültürel engeller nedeniyle spor olanaklarına yeterince erişememektedir. Özellikle sabit spor mekanlarının eksikliği, bireysel sporcuların maddi ve lojistik destek ihtiyaçları ile çocuk takımlarının sürdürülebilirlik sorunları, çocukların spora katılımını kısıtlayan önemli faktörlerdir. Bu durum, çocukların potansiyellerini tam olarak gerçekleştirmelerinin önünde bir engel teşkil etmektedir.</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76" w:lineRule="auto"/>
        <w:ind w:left="720" w:right="0" w:firstLine="0"/>
        <w:jc w:val="both"/>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474" w:lineRule="auto"/>
        <w:ind w:left="720" w:right="0" w:hanging="360"/>
        <w:jc w:val="both"/>
        <w:rPr>
          <w:b w:val="1"/>
          <w:i w:val="0"/>
          <w:smallCaps w:val="0"/>
          <w:strike w:val="0"/>
          <w:color w:val="7457f6"/>
          <w:shd w:fill="auto" w:val="clear"/>
          <w:vertAlign w:val="baseline"/>
        </w:rPr>
      </w:pPr>
      <w:r w:rsidDel="00000000" w:rsidR="00000000" w:rsidRPr="00000000">
        <w:rPr>
          <w:b w:val="1"/>
          <w:i w:val="0"/>
          <w:smallCaps w:val="0"/>
          <w:strike w:val="0"/>
          <w:color w:val="7457f6"/>
          <w:u w:val="none"/>
          <w:shd w:fill="auto" w:val="clear"/>
          <w:vertAlign w:val="baseline"/>
          <w:rtl w:val="0"/>
        </w:rPr>
        <w:t xml:space="preserve">Destek Programından kimler faydalanabilir?</w:t>
      </w:r>
      <w:r w:rsidDel="00000000" w:rsidR="00000000" w:rsidRPr="00000000">
        <w:rPr>
          <w:rtl w:val="0"/>
        </w:rPr>
      </w:r>
    </w:p>
    <w:p w:rsidR="00000000" w:rsidDel="00000000" w:rsidP="00000000" w:rsidRDefault="00000000" w:rsidRPr="00000000" w14:paraId="0000000E">
      <w:pPr>
        <w:spacing w:after="240" w:before="240" w:line="376" w:lineRule="auto"/>
        <w:jc w:val="both"/>
        <w:rPr/>
      </w:pPr>
      <w:r w:rsidDel="00000000" w:rsidR="00000000" w:rsidRPr="00000000">
        <w:rPr>
          <w:rtl w:val="0"/>
        </w:rPr>
        <w:t xml:space="preserve">Destek programı beş farklı grubun başvurularına açıktır:</w:t>
      </w:r>
    </w:p>
    <w:p w:rsidR="00000000" w:rsidDel="00000000" w:rsidP="00000000" w:rsidRDefault="00000000" w:rsidRPr="00000000" w14:paraId="0000000F">
      <w:pPr>
        <w:numPr>
          <w:ilvl w:val="0"/>
          <w:numId w:val="11"/>
        </w:numPr>
        <w:spacing w:before="240" w:lineRule="auto"/>
        <w:ind w:left="720" w:hanging="360"/>
        <w:rPr>
          <w:b w:val="1"/>
        </w:rPr>
      </w:pPr>
      <w:r w:rsidDel="00000000" w:rsidR="00000000" w:rsidRPr="00000000">
        <w:rPr>
          <w:b w:val="1"/>
          <w:rtl w:val="0"/>
        </w:rPr>
        <w:t xml:space="preserve">Öğrenci Toplulukları / Gençlik Grupları</w:t>
      </w:r>
    </w:p>
    <w:p w:rsidR="00000000" w:rsidDel="00000000" w:rsidP="00000000" w:rsidRDefault="00000000" w:rsidRPr="00000000" w14:paraId="00000010">
      <w:pPr>
        <w:numPr>
          <w:ilvl w:val="0"/>
          <w:numId w:val="11"/>
        </w:numPr>
        <w:spacing w:before="240" w:lineRule="auto"/>
        <w:ind w:left="720" w:hanging="360"/>
        <w:rPr>
          <w:b w:val="1"/>
        </w:rPr>
      </w:pPr>
      <w:r w:rsidDel="00000000" w:rsidR="00000000" w:rsidRPr="00000000">
        <w:rPr>
          <w:b w:val="1"/>
          <w:rtl w:val="0"/>
        </w:rPr>
        <w:t xml:space="preserve">Öğretmenler / Eğitimciler</w:t>
      </w:r>
    </w:p>
    <w:p w:rsidR="00000000" w:rsidDel="00000000" w:rsidP="00000000" w:rsidRDefault="00000000" w:rsidRPr="00000000" w14:paraId="00000011">
      <w:pPr>
        <w:numPr>
          <w:ilvl w:val="0"/>
          <w:numId w:val="11"/>
        </w:numPr>
        <w:spacing w:before="240" w:lineRule="auto"/>
        <w:ind w:left="720" w:hanging="360"/>
        <w:rPr>
          <w:b w:val="1"/>
        </w:rPr>
      </w:pPr>
      <w:r w:rsidDel="00000000" w:rsidR="00000000" w:rsidRPr="00000000">
        <w:rPr>
          <w:b w:val="1"/>
          <w:rtl w:val="0"/>
        </w:rPr>
        <w:t xml:space="preserve">Sporcular / Antrenörler</w:t>
      </w:r>
    </w:p>
    <w:p w:rsidR="00000000" w:rsidDel="00000000" w:rsidP="00000000" w:rsidRDefault="00000000" w:rsidRPr="00000000" w14:paraId="00000012">
      <w:pPr>
        <w:numPr>
          <w:ilvl w:val="0"/>
          <w:numId w:val="11"/>
        </w:numPr>
        <w:spacing w:before="240" w:lineRule="auto"/>
        <w:ind w:left="720" w:hanging="360"/>
        <w:rPr>
          <w:b w:val="1"/>
        </w:rPr>
      </w:pPr>
      <w:r w:rsidDel="00000000" w:rsidR="00000000" w:rsidRPr="00000000">
        <w:rPr>
          <w:b w:val="1"/>
          <w:rtl w:val="0"/>
        </w:rPr>
        <w:t xml:space="preserve">Sivil Toplum Kuruluşları</w:t>
      </w:r>
    </w:p>
    <w:p w:rsidR="00000000" w:rsidDel="00000000" w:rsidP="00000000" w:rsidRDefault="00000000" w:rsidRPr="00000000" w14:paraId="00000013">
      <w:pPr>
        <w:numPr>
          <w:ilvl w:val="0"/>
          <w:numId w:val="11"/>
        </w:numPr>
        <w:spacing w:before="240" w:lineRule="auto"/>
        <w:ind w:left="720" w:hanging="360"/>
        <w:rPr>
          <w:b w:val="1"/>
          <w:u w:val="none"/>
        </w:rPr>
      </w:pPr>
      <w:r w:rsidDel="00000000" w:rsidR="00000000" w:rsidRPr="00000000">
        <w:rPr>
          <w:b w:val="1"/>
          <w:rtl w:val="0"/>
        </w:rPr>
        <w:t xml:space="preserve">Muhtarlar</w:t>
      </w:r>
      <w:r w:rsidDel="00000000" w:rsidR="00000000" w:rsidRPr="00000000">
        <w:rPr>
          <w:rtl w:val="0"/>
        </w:rPr>
      </w:r>
    </w:p>
    <w:p w:rsidR="00000000" w:rsidDel="00000000" w:rsidP="00000000" w:rsidRDefault="00000000" w:rsidRPr="00000000" w14:paraId="00000014">
      <w:pPr>
        <w:spacing w:after="240" w:lineRule="auto"/>
        <w:ind w:left="720" w:firstLine="0"/>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240" w:line="474" w:lineRule="auto"/>
        <w:ind w:left="720" w:right="0" w:hanging="360"/>
        <w:jc w:val="left"/>
        <w:rPr>
          <w:b w:val="1"/>
          <w:i w:val="0"/>
          <w:smallCaps w:val="0"/>
          <w:strike w:val="0"/>
          <w:color w:val="7457f6"/>
          <w:shd w:fill="auto" w:val="clear"/>
          <w:vertAlign w:val="baseline"/>
        </w:rPr>
      </w:pPr>
      <w:r w:rsidDel="00000000" w:rsidR="00000000" w:rsidRPr="00000000">
        <w:rPr>
          <w:b w:val="1"/>
          <w:i w:val="0"/>
          <w:smallCaps w:val="0"/>
          <w:strike w:val="0"/>
          <w:color w:val="7457f6"/>
          <w:u w:val="none"/>
          <w:shd w:fill="auto" w:val="clear"/>
          <w:vertAlign w:val="baseline"/>
          <w:rtl w:val="0"/>
        </w:rPr>
        <w:t xml:space="preserve">Desteklerin kapsamı nedir?</w:t>
      </w:r>
      <w:r w:rsidDel="00000000" w:rsidR="00000000" w:rsidRPr="00000000">
        <w:rPr>
          <w:rtl w:val="0"/>
        </w:rPr>
      </w:r>
    </w:p>
    <w:p w:rsidR="00000000" w:rsidDel="00000000" w:rsidP="00000000" w:rsidRDefault="00000000" w:rsidRPr="00000000" w14:paraId="00000016">
      <w:pPr>
        <w:spacing w:after="240" w:before="240" w:line="376" w:lineRule="auto"/>
        <w:rPr/>
      </w:pPr>
      <w:r w:rsidDel="00000000" w:rsidR="00000000" w:rsidRPr="00000000">
        <w:rPr>
          <w:rtl w:val="0"/>
        </w:rPr>
        <w:t xml:space="preserve">Kurul tarafından desteklenmesine karar verilen projelere 20.000 TL – 75.000 TL arasında destek sağlanacaktır. Bu proje kapsamında üçüncü taraflara sağlanacak destek ayni destektir. Desteklenmeye uygun harcamalar kapsamında ortaya çıkacak maliyetlerin ödemesi doğrudan tedarikçilere yapılacaktır.</w:t>
      </w:r>
    </w:p>
    <w:p w:rsidR="00000000" w:rsidDel="00000000" w:rsidP="00000000" w:rsidRDefault="00000000" w:rsidRPr="00000000" w14:paraId="00000017">
      <w:pPr>
        <w:spacing w:after="240" w:before="240" w:line="376" w:lineRule="auto"/>
        <w:rPr>
          <w:b w:val="1"/>
        </w:rPr>
      </w:pPr>
      <w:r w:rsidDel="00000000" w:rsidR="00000000" w:rsidRPr="00000000">
        <w:rPr>
          <w:b w:val="1"/>
          <w:rtl w:val="0"/>
        </w:rPr>
        <w:t xml:space="preserve">Ayni Finansal Desteğin Alt Sınırı: 20.000 TL</w:t>
      </w:r>
    </w:p>
    <w:p w:rsidR="00000000" w:rsidDel="00000000" w:rsidP="00000000" w:rsidRDefault="00000000" w:rsidRPr="00000000" w14:paraId="00000018">
      <w:pPr>
        <w:spacing w:after="240" w:before="240" w:line="376" w:lineRule="auto"/>
        <w:rPr>
          <w:b w:val="1"/>
        </w:rPr>
      </w:pPr>
      <w:r w:rsidDel="00000000" w:rsidR="00000000" w:rsidRPr="00000000">
        <w:rPr>
          <w:b w:val="1"/>
          <w:rtl w:val="0"/>
        </w:rPr>
        <w:t xml:space="preserve">Ayni Finansal Desteğin Üst Sınırı: 75.000 TL</w:t>
      </w:r>
    </w:p>
    <w:p w:rsidR="00000000" w:rsidDel="00000000" w:rsidP="00000000" w:rsidRDefault="00000000" w:rsidRPr="00000000" w14:paraId="00000019">
      <w:pPr>
        <w:spacing w:after="240" w:before="240" w:line="376" w:lineRule="auto"/>
        <w:rPr>
          <w:b w:val="1"/>
        </w:rPr>
      </w:pPr>
      <w:r w:rsidDel="00000000" w:rsidR="00000000" w:rsidRPr="00000000">
        <w:rPr>
          <w:b w:val="1"/>
          <w:rtl w:val="0"/>
        </w:rPr>
        <w:t xml:space="preserve">Toplam Sağlanacak Ayni Finansal Destek Miktarı: 300.000 TL</w:t>
      </w:r>
    </w:p>
    <w:p w:rsidR="00000000" w:rsidDel="00000000" w:rsidP="00000000" w:rsidRDefault="00000000" w:rsidRPr="00000000" w14:paraId="0000001A">
      <w:pPr>
        <w:spacing w:after="240" w:before="240" w:line="376" w:lineRule="auto"/>
        <w:rPr/>
      </w:pPr>
      <w:r w:rsidDel="00000000" w:rsidR="00000000" w:rsidRPr="00000000">
        <w:rPr>
          <w:rtl w:val="0"/>
        </w:rPr>
        <w:t xml:space="preserve">Projelerin Eylül 2025 ile Haziran 2026 tarihleri arasındaki dönemde uygulanması gerekmektedir. Bu kapsamda, süresi </w:t>
      </w:r>
      <w:r w:rsidDel="00000000" w:rsidR="00000000" w:rsidRPr="00000000">
        <w:rPr>
          <w:b w:val="1"/>
          <w:rtl w:val="0"/>
        </w:rPr>
        <w:t xml:space="preserve">en fazla 10 ay</w:t>
      </w:r>
      <w:r w:rsidDel="00000000" w:rsidR="00000000" w:rsidRPr="00000000">
        <w:rPr>
          <w:rtl w:val="0"/>
        </w:rPr>
        <w:t xml:space="preserve"> olan proje önerileri kabul edilecektir.</w:t>
      </w:r>
    </w:p>
    <w:p w:rsidR="00000000" w:rsidDel="00000000" w:rsidP="00000000" w:rsidRDefault="00000000" w:rsidRPr="00000000" w14:paraId="0000001B">
      <w:pPr>
        <w:spacing w:after="240" w:before="240" w:line="376" w:lineRule="auto"/>
        <w:rPr/>
      </w:pPr>
      <w:r w:rsidDel="00000000" w:rsidR="00000000" w:rsidRPr="00000000">
        <w:rPr>
          <w:rtl w:val="0"/>
        </w:rPr>
        <w:t xml:space="preserve">Destek programının son başvuru tarihi </w:t>
      </w:r>
      <w:r w:rsidDel="00000000" w:rsidR="00000000" w:rsidRPr="00000000">
        <w:rPr>
          <w:b w:val="1"/>
          <w:rtl w:val="0"/>
        </w:rPr>
        <w:t xml:space="preserve">25.07.2025'</w:t>
      </w:r>
      <w:r w:rsidDel="00000000" w:rsidR="00000000" w:rsidRPr="00000000">
        <w:rPr>
          <w:rtl w:val="0"/>
        </w:rPr>
        <w:t xml:space="preserve">dir.</w:t>
      </w:r>
    </w:p>
    <w:p w:rsidR="00000000" w:rsidDel="00000000" w:rsidP="00000000" w:rsidRDefault="00000000" w:rsidRPr="00000000" w14:paraId="0000001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240" w:line="474" w:lineRule="auto"/>
        <w:ind w:left="720" w:right="0" w:hanging="360"/>
        <w:jc w:val="left"/>
        <w:rPr>
          <w:b w:val="1"/>
          <w:i w:val="0"/>
          <w:smallCaps w:val="0"/>
          <w:strike w:val="0"/>
          <w:color w:val="7457f6"/>
          <w:shd w:fill="auto" w:val="clear"/>
          <w:vertAlign w:val="baseline"/>
        </w:rPr>
      </w:pPr>
      <w:r w:rsidDel="00000000" w:rsidR="00000000" w:rsidRPr="00000000">
        <w:rPr>
          <w:b w:val="1"/>
          <w:i w:val="0"/>
          <w:smallCaps w:val="0"/>
          <w:strike w:val="0"/>
          <w:color w:val="7457f6"/>
          <w:u w:val="none"/>
          <w:shd w:fill="auto" w:val="clear"/>
          <w:vertAlign w:val="baseline"/>
          <w:rtl w:val="0"/>
        </w:rPr>
        <w:t xml:space="preserve">Destek programının öncelikleri nelerdir?</w:t>
      </w:r>
      <w:r w:rsidDel="00000000" w:rsidR="00000000" w:rsidRPr="00000000">
        <w:rPr>
          <w:rtl w:val="0"/>
        </w:rPr>
      </w:r>
    </w:p>
    <w:p w:rsidR="00000000" w:rsidDel="00000000" w:rsidP="00000000" w:rsidRDefault="00000000" w:rsidRPr="00000000" w14:paraId="0000001D">
      <w:pPr>
        <w:spacing w:after="240" w:before="240" w:line="376" w:lineRule="auto"/>
        <w:rPr/>
      </w:pPr>
      <w:r w:rsidDel="00000000" w:rsidR="00000000" w:rsidRPr="00000000">
        <w:rPr>
          <w:rtl w:val="0"/>
        </w:rPr>
        <w:t xml:space="preserve">Destek programına iletilecek başvuruların;</w:t>
      </w:r>
    </w:p>
    <w:p w:rsidR="00000000" w:rsidDel="00000000" w:rsidP="00000000" w:rsidRDefault="00000000" w:rsidRPr="00000000" w14:paraId="0000001E">
      <w:pPr>
        <w:numPr>
          <w:ilvl w:val="0"/>
          <w:numId w:val="12"/>
        </w:numPr>
        <w:spacing w:before="240" w:lineRule="auto"/>
        <w:ind w:left="720" w:hanging="360"/>
        <w:rPr>
          <w:rFonts w:ascii="Tahoma" w:cs="Tahoma" w:eastAsia="Tahoma" w:hAnsi="Tahoma"/>
        </w:rPr>
      </w:pPr>
      <w:r w:rsidDel="00000000" w:rsidR="00000000" w:rsidRPr="00000000">
        <w:rPr>
          <w:rtl w:val="0"/>
        </w:rPr>
        <w:t xml:space="preserve">Doğrudan hedef grubunun </w:t>
      </w:r>
      <w:r w:rsidDel="00000000" w:rsidR="00000000" w:rsidRPr="00000000">
        <w:rPr>
          <w:b w:val="1"/>
          <w:rtl w:val="0"/>
        </w:rPr>
        <w:t xml:space="preserve">en az %70’nin 6-18 yaş arası kız çocuklar </w:t>
      </w:r>
      <w:r w:rsidDel="00000000" w:rsidR="00000000" w:rsidRPr="00000000">
        <w:rPr>
          <w:rtl w:val="0"/>
        </w:rPr>
        <w:t xml:space="preserve">olması</w:t>
      </w:r>
      <w:r w:rsidDel="00000000" w:rsidR="00000000" w:rsidRPr="00000000">
        <w:rPr>
          <w:rtl w:val="0"/>
        </w:rPr>
      </w:r>
    </w:p>
    <w:p w:rsidR="00000000" w:rsidDel="00000000" w:rsidP="00000000" w:rsidRDefault="00000000" w:rsidRPr="00000000" w14:paraId="0000001F">
      <w:pPr>
        <w:numPr>
          <w:ilvl w:val="0"/>
          <w:numId w:val="12"/>
        </w:numPr>
        <w:ind w:left="720" w:hanging="360"/>
        <w:rPr/>
      </w:pPr>
      <w:r w:rsidDel="00000000" w:rsidR="00000000" w:rsidRPr="00000000">
        <w:rPr>
          <w:rtl w:val="0"/>
        </w:rPr>
        <w:t xml:space="preserve">Antalya’da hayata geçmesi</w:t>
      </w:r>
    </w:p>
    <w:p w:rsidR="00000000" w:rsidDel="00000000" w:rsidP="00000000" w:rsidRDefault="00000000" w:rsidRPr="00000000" w14:paraId="00000020">
      <w:pPr>
        <w:numPr>
          <w:ilvl w:val="0"/>
          <w:numId w:val="12"/>
        </w:numPr>
        <w:ind w:left="720" w:hanging="360"/>
        <w:rPr>
          <w:rFonts w:ascii="Tahoma" w:cs="Tahoma" w:eastAsia="Tahoma" w:hAnsi="Tahoma"/>
        </w:rPr>
      </w:pPr>
      <w:r w:rsidDel="00000000" w:rsidR="00000000" w:rsidRPr="00000000">
        <w:rPr>
          <w:rtl w:val="0"/>
        </w:rPr>
        <w:t xml:space="preserve">Başvurunun, </w:t>
      </w:r>
      <w:r w:rsidDel="00000000" w:rsidR="00000000" w:rsidRPr="00000000">
        <w:rPr>
          <w:b w:val="1"/>
          <w:rtl w:val="0"/>
        </w:rPr>
        <w:t xml:space="preserve">hak odaklı bir yaklaşımla</w:t>
      </w:r>
      <w:r w:rsidDel="00000000" w:rsidR="00000000" w:rsidRPr="00000000">
        <w:rPr>
          <w:rtl w:val="0"/>
        </w:rPr>
        <w:t xml:space="preserve"> planlanıp uygulanması</w:t>
      </w:r>
      <w:r w:rsidDel="00000000" w:rsidR="00000000" w:rsidRPr="00000000">
        <w:rPr>
          <w:rtl w:val="0"/>
        </w:rPr>
      </w:r>
    </w:p>
    <w:p w:rsidR="00000000" w:rsidDel="00000000" w:rsidP="00000000" w:rsidRDefault="00000000" w:rsidRPr="00000000" w14:paraId="00000021">
      <w:pPr>
        <w:numPr>
          <w:ilvl w:val="0"/>
          <w:numId w:val="12"/>
        </w:numPr>
        <w:ind w:left="720" w:hanging="360"/>
        <w:rPr>
          <w:rFonts w:ascii="Tahoma" w:cs="Tahoma" w:eastAsia="Tahoma" w:hAnsi="Tahoma"/>
        </w:rPr>
      </w:pPr>
      <w:r w:rsidDel="00000000" w:rsidR="00000000" w:rsidRPr="00000000">
        <w:rPr>
          <w:rtl w:val="0"/>
        </w:rPr>
        <w:t xml:space="preserve">Çocukların spora olan ilgilerini ve katılımlarını artıracak destek ve farkındalık programları, spor olanaklarının geliştirilmesi, çocukların spor etkinliklerine erişimi, çocukların spor dallarında </w:t>
      </w:r>
      <w:r w:rsidDel="00000000" w:rsidR="00000000" w:rsidRPr="00000000">
        <w:rPr>
          <w:b w:val="1"/>
          <w:rtl w:val="0"/>
        </w:rPr>
        <w:t xml:space="preserve">güçlenmelerine yönelik çalışmalar </w:t>
      </w:r>
      <w:r w:rsidDel="00000000" w:rsidR="00000000" w:rsidRPr="00000000">
        <w:rPr>
          <w:rtl w:val="0"/>
        </w:rPr>
        <w:t xml:space="preserve">kapsamında olması</w:t>
      </w:r>
      <w:r w:rsidDel="00000000" w:rsidR="00000000" w:rsidRPr="00000000">
        <w:rPr>
          <w:rtl w:val="0"/>
        </w:rPr>
      </w:r>
    </w:p>
    <w:p w:rsidR="00000000" w:rsidDel="00000000" w:rsidP="00000000" w:rsidRDefault="00000000" w:rsidRPr="00000000" w14:paraId="00000022">
      <w:pPr>
        <w:numPr>
          <w:ilvl w:val="0"/>
          <w:numId w:val="12"/>
        </w:numPr>
        <w:spacing w:after="240" w:lineRule="auto"/>
        <w:ind w:left="720" w:hanging="360"/>
        <w:rPr>
          <w:rFonts w:ascii="Tahoma" w:cs="Tahoma" w:eastAsia="Tahoma" w:hAnsi="Tahoma"/>
        </w:rPr>
      </w:pPr>
      <w:r w:rsidDel="00000000" w:rsidR="00000000" w:rsidRPr="00000000">
        <w:rPr>
          <w:rtl w:val="0"/>
        </w:rPr>
        <w:t xml:space="preserve">Başvurunun kabul edilmesi durumunda faaliyetler başlamadan önce tüm uygulayıcıların Kız Çocuklarına Destek Derneği tarafından organize edilecek </w:t>
      </w:r>
      <w:r w:rsidDel="00000000" w:rsidR="00000000" w:rsidRPr="00000000">
        <w:rPr>
          <w:b w:val="1"/>
          <w:rtl w:val="0"/>
        </w:rPr>
        <w:t xml:space="preserve">“Sporda Çocuk Hakları ve Çocuklara Hak Temelli Yaklaşım Atölyesi”ne katılması </w:t>
      </w:r>
      <w:r w:rsidDel="00000000" w:rsidR="00000000" w:rsidRPr="00000000">
        <w:rPr>
          <w:rtl w:val="0"/>
        </w:rPr>
        <w:t xml:space="preserve">gerekmektedir.</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240" w:line="474" w:lineRule="auto"/>
        <w:ind w:left="720" w:right="0" w:hanging="360"/>
        <w:jc w:val="left"/>
        <w:rPr>
          <w:b w:val="1"/>
          <w:i w:val="0"/>
          <w:smallCaps w:val="0"/>
          <w:strike w:val="0"/>
          <w:color w:val="7457f6"/>
          <w:shd w:fill="auto" w:val="clear"/>
          <w:vertAlign w:val="baseline"/>
        </w:rPr>
      </w:pPr>
      <w:r w:rsidDel="00000000" w:rsidR="00000000" w:rsidRPr="00000000">
        <w:rPr>
          <w:b w:val="1"/>
          <w:i w:val="0"/>
          <w:smallCaps w:val="0"/>
          <w:strike w:val="0"/>
          <w:color w:val="7457f6"/>
          <w:u w:val="none"/>
          <w:shd w:fill="auto" w:val="clear"/>
          <w:vertAlign w:val="baseline"/>
          <w:rtl w:val="0"/>
        </w:rPr>
        <w:t xml:space="preserve">Destek programının odak alanları nelerdir?</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Pusula: Çocuklar için Sporla Katılım Destek Programı, çocukların spora erişimini ve aktif katılımını artırarak, onların sağlıklı gelişimlerine katkıda bulunmayı amaçlamaktadır. Bu doğrultuda, fon üç stratejik alana odaklanmaktadır:</w:t>
      </w:r>
    </w:p>
    <w:p w:rsidR="00000000" w:rsidDel="00000000" w:rsidP="00000000" w:rsidRDefault="00000000" w:rsidRPr="00000000" w14:paraId="0000002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b w:val="1"/>
          <w:i w:val="0"/>
          <w:smallCaps w:val="0"/>
          <w:strike w:val="0"/>
          <w:color w:val="000000"/>
          <w:u w:val="none"/>
          <w:shd w:fill="auto" w:val="clear"/>
          <w:vertAlign w:val="baseline"/>
          <w:rtl w:val="0"/>
        </w:rPr>
        <w:t xml:space="preserve">Sabit Mekanların Oluşturulması:</w:t>
      </w:r>
      <w:r w:rsidDel="00000000" w:rsidR="00000000" w:rsidRPr="00000000">
        <w:rPr>
          <w:i w:val="0"/>
          <w:smallCaps w:val="0"/>
          <w:strike w:val="0"/>
          <w:color w:val="000000"/>
          <w:u w:val="none"/>
          <w:shd w:fill="auto" w:val="clear"/>
          <w:vertAlign w:val="baseline"/>
          <w:rtl w:val="0"/>
        </w:rPr>
        <w:t xml:space="preserve"> Çocukların güvenli, erişilebilir ve sürdürülebilir spor ortamlarına sahip olmaları, düzenli spor yapma alışkanlığı kazanmaları için temel bir gerekliliktir. Bu fon, yeni spor alanlarının kurulmasını veya mevcut mekanların iyileştirilmesini destekleyerek, çocukların sporla buluşma noktalarını artırmayı hedeflemektedir.</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b w:val="1"/>
          <w:i w:val="0"/>
          <w:smallCaps w:val="0"/>
          <w:strike w:val="0"/>
          <w:color w:val="000000"/>
          <w:u w:val="none"/>
          <w:shd w:fill="auto" w:val="clear"/>
          <w:vertAlign w:val="baseline"/>
          <w:rtl w:val="0"/>
        </w:rPr>
        <w:t xml:space="preserve">Bireysel Sporcuların Desteklenmesi:</w:t>
      </w:r>
      <w:r w:rsidDel="00000000" w:rsidR="00000000" w:rsidRPr="00000000">
        <w:rPr>
          <w:i w:val="0"/>
          <w:smallCaps w:val="0"/>
          <w:strike w:val="0"/>
          <w:color w:val="000000"/>
          <w:u w:val="none"/>
          <w:shd w:fill="auto" w:val="clear"/>
          <w:vertAlign w:val="baseline"/>
          <w:rtl w:val="0"/>
        </w:rPr>
        <w:t xml:space="preserve"> Yetenekli veya spora ilgi duyan ancak maddi imkansızlıklar nedeniyle desteklenemeyen bireysel çocuk sporcuların önündeki engelleri kaldırmak esastır. Ekipman, malzeme, ulaşım ve turnuva katılımı gibi bireysel ihtiyaçların karşılanması, bu çocukların potansiyellerini keşfetmelerine ve geliştirmelerine olanak tanıyacaktır.</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b w:val="1"/>
          <w:i w:val="0"/>
          <w:smallCaps w:val="0"/>
          <w:strike w:val="0"/>
          <w:color w:val="000000"/>
          <w:u w:val="none"/>
          <w:shd w:fill="auto" w:val="clear"/>
          <w:vertAlign w:val="baseline"/>
          <w:rtl w:val="0"/>
        </w:rPr>
        <w:t xml:space="preserve">Çocuk Takımlarının Desteklenmesi:</w:t>
      </w:r>
      <w:r w:rsidDel="00000000" w:rsidR="00000000" w:rsidRPr="00000000">
        <w:rPr>
          <w:i w:val="0"/>
          <w:smallCaps w:val="0"/>
          <w:strike w:val="0"/>
          <w:color w:val="000000"/>
          <w:u w:val="none"/>
          <w:shd w:fill="auto" w:val="clear"/>
          <w:vertAlign w:val="baseline"/>
          <w:rtl w:val="0"/>
        </w:rPr>
        <w:t xml:space="preserve"> Takım sporları, çocuklara iş birliği, liderlik ve aidiyet duygusu kazandırır. Bu fon, çocuk takımlarının kurulmasını, antrenman süreçlerinin desteklenmesini ve müsabakalara katılımlarını kolaylaştırarak, takım ruhunu ve sporun birleştirici gücünü yaygınlaştırmayı amaçlamaktadır.</w:t>
      </w:r>
      <w:r w:rsidDel="00000000" w:rsidR="00000000" w:rsidRPr="00000000">
        <w:rPr>
          <w:rtl w:val="0"/>
        </w:rPr>
      </w:r>
    </w:p>
    <w:p w:rsidR="00000000" w:rsidDel="00000000" w:rsidP="00000000" w:rsidRDefault="00000000" w:rsidRPr="00000000" w14:paraId="00000028">
      <w:pPr>
        <w:numPr>
          <w:ilvl w:val="0"/>
          <w:numId w:val="7"/>
        </w:numPr>
        <w:ind w:left="720" w:hanging="360"/>
        <w:rPr/>
      </w:pPr>
      <w:r w:rsidDel="00000000" w:rsidR="00000000" w:rsidRPr="00000000">
        <w:rPr>
          <w:b w:val="1"/>
          <w:rtl w:val="0"/>
        </w:rPr>
        <w:t xml:space="preserve">Çocukların Farklı Spor Dallarıyla Tanışması ve Sporla Gelişimi:</w:t>
      </w:r>
      <w:r w:rsidDel="00000000" w:rsidR="00000000" w:rsidRPr="00000000">
        <w:rPr>
          <w:rtl w:val="0"/>
        </w:rPr>
        <w:t xml:space="preserve"> Çocukların sadece tek bir branşla sınırlı kalmadan, farklı spor dallarını deneyimleyebilmeleri ve sporla ilgili temel beceriler kazanabilmeleri, onların çok yönlü gelişimi için büyük önem taşır. Bu fon, çocukların çeşitli spor branşlarıyla tanışmasını sağlayacak etkinlikler, atölyeler ve sporla gelişim programlarını da desteklemektedir. Böylece çocuklar, ilgi ve yeteneklerine uygun spor dallarını keşfetme ve bu alanlarda kendilerini geliştirme fırsatı bulacaklardır</w:t>
      </w:r>
    </w:p>
    <w:p w:rsidR="00000000" w:rsidDel="00000000" w:rsidP="00000000" w:rsidRDefault="00000000" w:rsidRPr="00000000" w14:paraId="00000029">
      <w:pPr>
        <w:ind w:left="720" w:firstLine="0"/>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i w:val="0"/>
          <w:smallCaps w:val="0"/>
          <w:strike w:val="0"/>
          <w:color w:val="000000"/>
          <w:u w:val="none"/>
          <w:shd w:fill="auto" w:val="clear"/>
          <w:vertAlign w:val="baseline"/>
          <w:rtl w:val="0"/>
        </w:rPr>
        <w:t xml:space="preserve">Bu fon, sporun dönüştürücü gücüne inanarak, her çocuğun sporla tanışma ve kendini geliştirme hakkına sahip olduğu vizyonuyla hareket etmektedir.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240" w:line="474" w:lineRule="auto"/>
        <w:ind w:left="720" w:right="0" w:hanging="360"/>
        <w:jc w:val="left"/>
        <w:rPr>
          <w:b w:val="1"/>
          <w:i w:val="0"/>
          <w:smallCaps w:val="0"/>
          <w:strike w:val="0"/>
          <w:color w:val="7457f6"/>
          <w:shd w:fill="auto" w:val="clear"/>
          <w:vertAlign w:val="baseline"/>
        </w:rPr>
      </w:pPr>
      <w:r w:rsidDel="00000000" w:rsidR="00000000" w:rsidRPr="00000000">
        <w:rPr>
          <w:b w:val="1"/>
          <w:i w:val="0"/>
          <w:smallCaps w:val="0"/>
          <w:strike w:val="0"/>
          <w:color w:val="7457f6"/>
          <w:u w:val="none"/>
          <w:shd w:fill="auto" w:val="clear"/>
          <w:vertAlign w:val="baseline"/>
          <w:rtl w:val="0"/>
        </w:rPr>
        <w:t xml:space="preserve">Ne gibi faaliyetler için destek istenebilir?</w:t>
      </w:r>
      <w:r w:rsidDel="00000000" w:rsidR="00000000" w:rsidRPr="00000000">
        <w:rPr>
          <w:rtl w:val="0"/>
        </w:rPr>
      </w:r>
    </w:p>
    <w:p w:rsidR="00000000" w:rsidDel="00000000" w:rsidP="00000000" w:rsidRDefault="00000000" w:rsidRPr="00000000" w14:paraId="0000002E">
      <w:pPr>
        <w:spacing w:after="240" w:before="240" w:line="376" w:lineRule="auto"/>
        <w:rPr/>
      </w:pPr>
      <w:r w:rsidDel="00000000" w:rsidR="00000000" w:rsidRPr="00000000">
        <w:rPr>
          <w:rtl w:val="0"/>
        </w:rPr>
        <w:t xml:space="preserve">Aşağıda listelenen faaliyetler, </w:t>
      </w:r>
      <w:r w:rsidDel="00000000" w:rsidR="00000000" w:rsidRPr="00000000">
        <w:rPr>
          <w:b w:val="1"/>
          <w:rtl w:val="0"/>
        </w:rPr>
        <w:t xml:space="preserve">yalnızca örnek amaçlıdır </w:t>
      </w:r>
      <w:r w:rsidDel="00000000" w:rsidR="00000000" w:rsidRPr="00000000">
        <w:rPr>
          <w:rtl w:val="0"/>
        </w:rPr>
        <w:t xml:space="preserve">ve faaliyetler bunlarla sınırlı değildir:</w:t>
      </w:r>
    </w:p>
    <w:p w:rsidR="00000000" w:rsidDel="00000000" w:rsidP="00000000" w:rsidRDefault="00000000" w:rsidRPr="00000000" w14:paraId="0000002F">
      <w:pPr>
        <w:numPr>
          <w:ilvl w:val="0"/>
          <w:numId w:val="4"/>
        </w:numPr>
        <w:spacing w:before="240" w:lineRule="auto"/>
        <w:ind w:left="720" w:hanging="360"/>
        <w:rPr/>
      </w:pPr>
      <w:r w:rsidDel="00000000" w:rsidR="00000000" w:rsidRPr="00000000">
        <w:rPr>
          <w:rtl w:val="0"/>
        </w:rPr>
        <w:t xml:space="preserve">Spor faaliyetlerine çocukların katılımının sağlanması</w:t>
      </w:r>
    </w:p>
    <w:p w:rsidR="00000000" w:rsidDel="00000000" w:rsidP="00000000" w:rsidRDefault="00000000" w:rsidRPr="00000000" w14:paraId="00000030">
      <w:pPr>
        <w:numPr>
          <w:ilvl w:val="0"/>
          <w:numId w:val="4"/>
        </w:numPr>
        <w:ind w:left="720" w:hanging="360"/>
        <w:rPr/>
      </w:pPr>
      <w:r w:rsidDel="00000000" w:rsidR="00000000" w:rsidRPr="00000000">
        <w:rPr>
          <w:rtl w:val="0"/>
        </w:rPr>
        <w:t xml:space="preserve">Çocukların sporun farklı dalları ile tanışabileceği etkinliklerin planlanması</w:t>
      </w:r>
    </w:p>
    <w:p w:rsidR="00000000" w:rsidDel="00000000" w:rsidP="00000000" w:rsidRDefault="00000000" w:rsidRPr="00000000" w14:paraId="00000031">
      <w:pPr>
        <w:numPr>
          <w:ilvl w:val="0"/>
          <w:numId w:val="4"/>
        </w:numPr>
        <w:ind w:left="720" w:hanging="360"/>
        <w:rPr/>
      </w:pPr>
      <w:r w:rsidDel="00000000" w:rsidR="00000000" w:rsidRPr="00000000">
        <w:rPr>
          <w:rtl w:val="0"/>
        </w:rPr>
        <w:t xml:space="preserve">Çocuklar için güvenli deneyim alanları yaratılması</w:t>
      </w:r>
    </w:p>
    <w:p w:rsidR="00000000" w:rsidDel="00000000" w:rsidP="00000000" w:rsidRDefault="00000000" w:rsidRPr="00000000" w14:paraId="00000032">
      <w:pPr>
        <w:numPr>
          <w:ilvl w:val="0"/>
          <w:numId w:val="4"/>
        </w:numPr>
        <w:ind w:left="720" w:hanging="360"/>
        <w:rPr/>
      </w:pPr>
      <w:r w:rsidDel="00000000" w:rsidR="00000000" w:rsidRPr="00000000">
        <w:rPr>
          <w:rtl w:val="0"/>
        </w:rPr>
        <w:t xml:space="preserve">Çocukların farklı alanlarda gelişimi için sporun bir araç olarak kullanılması</w:t>
      </w:r>
    </w:p>
    <w:p w:rsidR="00000000" w:rsidDel="00000000" w:rsidP="00000000" w:rsidRDefault="00000000" w:rsidRPr="00000000" w14:paraId="00000033">
      <w:pPr>
        <w:numPr>
          <w:ilvl w:val="0"/>
          <w:numId w:val="4"/>
        </w:numPr>
        <w:ind w:left="720" w:hanging="360"/>
        <w:rPr/>
      </w:pPr>
      <w:r w:rsidDel="00000000" w:rsidR="00000000" w:rsidRPr="00000000">
        <w:rPr>
          <w:rtl w:val="0"/>
        </w:rPr>
        <w:t xml:space="preserve">Çocukların sporla katılımına yönelik içerik geliştirilmesi</w:t>
      </w:r>
    </w:p>
    <w:p w:rsidR="00000000" w:rsidDel="00000000" w:rsidP="00000000" w:rsidRDefault="00000000" w:rsidRPr="00000000" w14:paraId="00000034">
      <w:pPr>
        <w:numPr>
          <w:ilvl w:val="0"/>
          <w:numId w:val="4"/>
        </w:numPr>
        <w:ind w:left="720" w:hanging="360"/>
        <w:rPr/>
      </w:pPr>
      <w:r w:rsidDel="00000000" w:rsidR="00000000" w:rsidRPr="00000000">
        <w:rPr>
          <w:rtl w:val="0"/>
        </w:rPr>
        <w:t xml:space="preserve">Sporla birlikte liderlik, takım çalışması ve özgüven gibi becerilerin geliştirilmesine yönelik atölyeler</w:t>
      </w:r>
    </w:p>
    <w:p w:rsidR="00000000" w:rsidDel="00000000" w:rsidP="00000000" w:rsidRDefault="00000000" w:rsidRPr="00000000" w14:paraId="00000035">
      <w:pPr>
        <w:numPr>
          <w:ilvl w:val="0"/>
          <w:numId w:val="4"/>
        </w:numPr>
        <w:ind w:left="720" w:hanging="360"/>
        <w:rPr/>
      </w:pPr>
      <w:r w:rsidDel="00000000" w:rsidR="00000000" w:rsidRPr="00000000">
        <w:rPr>
          <w:rtl w:val="0"/>
        </w:rPr>
        <w:t xml:space="preserve">Sporla tanışan çocukların çalışmalarını sergileyebilecekleri alanlar oluşturulması</w:t>
      </w:r>
    </w:p>
    <w:p w:rsidR="00000000" w:rsidDel="00000000" w:rsidP="00000000" w:rsidRDefault="00000000" w:rsidRPr="00000000" w14:paraId="00000036">
      <w:pPr>
        <w:numPr>
          <w:ilvl w:val="0"/>
          <w:numId w:val="4"/>
        </w:numPr>
        <w:ind w:left="720" w:hanging="360"/>
        <w:rPr/>
      </w:pPr>
      <w:r w:rsidDel="00000000" w:rsidR="00000000" w:rsidRPr="00000000">
        <w:rPr>
          <w:rtl w:val="0"/>
        </w:rPr>
        <w:t xml:space="preserve">Profesyonel sporcularla tanışma ve ilham alma etkinlikleri</w:t>
      </w:r>
    </w:p>
    <w:p w:rsidR="00000000" w:rsidDel="00000000" w:rsidP="00000000" w:rsidRDefault="00000000" w:rsidRPr="00000000" w14:paraId="00000037">
      <w:pPr>
        <w:numPr>
          <w:ilvl w:val="0"/>
          <w:numId w:val="4"/>
        </w:numPr>
        <w:ind w:left="720" w:hanging="360"/>
        <w:rPr/>
      </w:pPr>
      <w:r w:rsidDel="00000000" w:rsidR="00000000" w:rsidRPr="00000000">
        <w:rPr>
          <w:rtl w:val="0"/>
        </w:rPr>
        <w:t xml:space="preserve">Çocukların açık havada spor yapmalarını teşvik edecek doğa yürüyüşleri, bisiklet turları gibi etkinlikler</w:t>
      </w:r>
    </w:p>
    <w:p w:rsidR="00000000" w:rsidDel="00000000" w:rsidP="00000000" w:rsidRDefault="00000000" w:rsidRPr="00000000" w14:paraId="00000038">
      <w:pPr>
        <w:numPr>
          <w:ilvl w:val="0"/>
          <w:numId w:val="4"/>
        </w:numPr>
        <w:spacing w:after="240" w:lineRule="auto"/>
        <w:ind w:left="720" w:hanging="360"/>
        <w:rPr/>
      </w:pPr>
      <w:r w:rsidDel="00000000" w:rsidR="00000000" w:rsidRPr="00000000">
        <w:rPr>
          <w:rtl w:val="0"/>
        </w:rPr>
        <w:t xml:space="preserve">Yerel spor kulüpleri ve okullarla işbirliği yaparak çocukların bu kurumların olanaklarından faydalanmasını sağlayacak projeler</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color w:val="7457f6"/>
          <w:rtl w:val="0"/>
        </w:rPr>
        <w:t xml:space="preserve">6. Ne gibi harcamalar ile başvuru yapılabilir?</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İnsan Kaynakları</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Şehir içi ulaşım</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Mekân kiralama</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Yemek ve ikram</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Malzeme alımı</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Ekipman kiralama ve teknik ihtiyaçlar</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Grafik tasarım hizmetleri</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Baskı ve dağıtım</w:t>
      </w:r>
    </w:p>
    <w:p w:rsidR="00000000" w:rsidDel="00000000" w:rsidP="00000000" w:rsidRDefault="00000000" w:rsidRPr="00000000" w14:paraId="00000043">
      <w:pPr>
        <w:spacing w:after="240" w:before="240" w:line="474" w:lineRule="auto"/>
        <w:rPr>
          <w:b w:val="1"/>
          <w:color w:val="7457f6"/>
        </w:rPr>
      </w:pPr>
      <w:r w:rsidDel="00000000" w:rsidR="00000000" w:rsidRPr="00000000">
        <w:rPr>
          <w:b w:val="1"/>
          <w:color w:val="7457f6"/>
          <w:rtl w:val="0"/>
        </w:rPr>
        <w:t xml:space="preserve">7. Ne gibi harcamalar ile başvuru yapılamaz?</w:t>
      </w:r>
    </w:p>
    <w:p w:rsidR="00000000" w:rsidDel="00000000" w:rsidP="00000000" w:rsidRDefault="00000000" w:rsidRPr="00000000" w14:paraId="00000044">
      <w:pPr>
        <w:spacing w:after="240" w:before="240" w:line="376" w:lineRule="auto"/>
        <w:rPr>
          <w:i w:val="1"/>
        </w:rPr>
      </w:pPr>
      <w:r w:rsidDel="00000000" w:rsidR="00000000" w:rsidRPr="00000000">
        <w:rPr>
          <w:i w:val="1"/>
          <w:rtl w:val="0"/>
        </w:rPr>
        <w:t xml:space="preserve">Aşağıda listelenen maliyet türleri bu program kapsamında talep edilemez ve uygun maliyet olarak değerlendirilemez:</w:t>
      </w:r>
    </w:p>
    <w:p w:rsidR="00000000" w:rsidDel="00000000" w:rsidP="00000000" w:rsidRDefault="00000000" w:rsidRPr="00000000" w14:paraId="00000045">
      <w:pPr>
        <w:numPr>
          <w:ilvl w:val="0"/>
          <w:numId w:val="9"/>
        </w:numPr>
        <w:spacing w:before="240" w:lineRule="auto"/>
        <w:ind w:left="720" w:hanging="360"/>
        <w:rPr/>
      </w:pPr>
      <w:r w:rsidDel="00000000" w:rsidR="00000000" w:rsidRPr="00000000">
        <w:rPr>
          <w:i w:val="1"/>
          <w:rtl w:val="0"/>
        </w:rPr>
        <w:t xml:space="preserve">Hibe sözleşmesinin imzalanmasından önce oluşan maliyetler,</w:t>
      </w:r>
      <w:r w:rsidDel="00000000" w:rsidR="00000000" w:rsidRPr="00000000">
        <w:rPr>
          <w:rtl w:val="0"/>
        </w:rPr>
      </w:r>
    </w:p>
    <w:p w:rsidR="00000000" w:rsidDel="00000000" w:rsidP="00000000" w:rsidRDefault="00000000" w:rsidRPr="00000000" w14:paraId="00000046">
      <w:pPr>
        <w:numPr>
          <w:ilvl w:val="0"/>
          <w:numId w:val="9"/>
        </w:numPr>
        <w:ind w:left="720" w:hanging="360"/>
        <w:rPr/>
      </w:pPr>
      <w:r w:rsidDel="00000000" w:rsidR="00000000" w:rsidRPr="00000000">
        <w:rPr>
          <w:i w:val="1"/>
          <w:rtl w:val="0"/>
        </w:rPr>
        <w:t xml:space="preserve">Başka bir proje veya çalışma programı kapsamında beyan edilen ve maliyetlendirilen giderler,</w:t>
      </w:r>
      <w:r w:rsidDel="00000000" w:rsidR="00000000" w:rsidRPr="00000000">
        <w:rPr>
          <w:rtl w:val="0"/>
        </w:rPr>
      </w:r>
    </w:p>
    <w:p w:rsidR="00000000" w:rsidDel="00000000" w:rsidP="00000000" w:rsidRDefault="00000000" w:rsidRPr="00000000" w14:paraId="00000047">
      <w:pPr>
        <w:numPr>
          <w:ilvl w:val="0"/>
          <w:numId w:val="9"/>
        </w:numPr>
        <w:ind w:left="720" w:hanging="360"/>
        <w:rPr/>
      </w:pPr>
      <w:r w:rsidDel="00000000" w:rsidR="00000000" w:rsidRPr="00000000">
        <w:rPr>
          <w:i w:val="1"/>
          <w:rtl w:val="0"/>
        </w:rPr>
        <w:t xml:space="preserve">Üçüncü taraflara hibe vermek, nakdi destekler ve/veya burs destekleri</w:t>
      </w:r>
    </w:p>
    <w:p w:rsidR="00000000" w:rsidDel="00000000" w:rsidP="00000000" w:rsidRDefault="00000000" w:rsidRPr="00000000" w14:paraId="00000048">
      <w:pPr>
        <w:spacing w:after="240" w:before="240" w:line="474" w:lineRule="auto"/>
        <w:rPr>
          <w:b w:val="1"/>
          <w:color w:val="7457f6"/>
        </w:rPr>
      </w:pPr>
      <w:r w:rsidDel="00000000" w:rsidR="00000000" w:rsidRPr="00000000">
        <w:rPr>
          <w:b w:val="1"/>
          <w:color w:val="7457f6"/>
          <w:rtl w:val="0"/>
        </w:rPr>
        <w:t xml:space="preserve">8. Desteklenecek projeler nasıl belirlenecek?</w:t>
      </w:r>
    </w:p>
    <w:p w:rsidR="00000000" w:rsidDel="00000000" w:rsidP="00000000" w:rsidRDefault="00000000" w:rsidRPr="00000000" w14:paraId="00000049">
      <w:pPr>
        <w:spacing w:after="240" w:before="240" w:line="376" w:lineRule="auto"/>
        <w:rPr>
          <w:b w:val="1"/>
        </w:rPr>
      </w:pPr>
      <w:r w:rsidDel="00000000" w:rsidR="00000000" w:rsidRPr="00000000">
        <w:rPr>
          <w:b w:val="1"/>
          <w:rtl w:val="0"/>
        </w:rPr>
        <w:t xml:space="preserve">Aşama 1: Teknik Uygunluk Kontrolü</w:t>
      </w:r>
    </w:p>
    <w:p w:rsidR="00000000" w:rsidDel="00000000" w:rsidP="00000000" w:rsidRDefault="00000000" w:rsidRPr="00000000" w14:paraId="0000004A">
      <w:pPr>
        <w:spacing w:after="240" w:before="240" w:line="376" w:lineRule="auto"/>
        <w:rPr/>
      </w:pPr>
      <w:r w:rsidDel="00000000" w:rsidR="00000000" w:rsidRPr="00000000">
        <w:rPr>
          <w:rtl w:val="0"/>
        </w:rPr>
        <w:t xml:space="preserve">Program koordinatörü, başvurunuzun uygunluk kriterleri ve teknik gereksinimleri karşılayıp karşılamadığını kontrol eder. Başvurunuz, asgari uygunluk kriterleri ve teknik gereksinimleri karşılıyorsa, bir sonraki aşama olan İçeriksel Uygunluk Kontrolüne geçilir.</w:t>
      </w:r>
    </w:p>
    <w:p w:rsidR="00000000" w:rsidDel="00000000" w:rsidP="00000000" w:rsidRDefault="00000000" w:rsidRPr="00000000" w14:paraId="0000004B">
      <w:pPr>
        <w:spacing w:after="240" w:before="240" w:line="376" w:lineRule="auto"/>
        <w:rPr>
          <w:b w:val="1"/>
        </w:rPr>
      </w:pPr>
      <w:r w:rsidDel="00000000" w:rsidR="00000000" w:rsidRPr="00000000">
        <w:rPr>
          <w:b w:val="1"/>
          <w:rtl w:val="0"/>
        </w:rPr>
        <w:t xml:space="preserve">Aşama 2. İçeriksel Uygunluk Kontrolü</w:t>
      </w:r>
    </w:p>
    <w:p w:rsidR="00000000" w:rsidDel="00000000" w:rsidP="00000000" w:rsidRDefault="00000000" w:rsidRPr="00000000" w14:paraId="0000004C">
      <w:pPr>
        <w:spacing w:after="240" w:before="240" w:line="376" w:lineRule="auto"/>
        <w:rPr/>
      </w:pPr>
      <w:r w:rsidDel="00000000" w:rsidR="00000000" w:rsidRPr="00000000">
        <w:rPr>
          <w:rtl w:val="0"/>
        </w:rPr>
        <w:t xml:space="preserve">Başvurunuzun İçeriksel Uygunluk Kriterlerini karşılayıp karşılamadığı kontrol edilir. Bu aşamada çağrıda belirtilen kapsam, zaman planı ve bütçe planlamasının kontrolü yapılır. Gerekirse iyileştirmeler talep edilir.</w:t>
      </w:r>
    </w:p>
    <w:p w:rsidR="00000000" w:rsidDel="00000000" w:rsidP="00000000" w:rsidRDefault="00000000" w:rsidRPr="00000000" w14:paraId="0000004D">
      <w:pPr>
        <w:spacing w:after="240" w:before="240" w:line="376" w:lineRule="auto"/>
        <w:rPr>
          <w:b w:val="1"/>
        </w:rPr>
      </w:pPr>
      <w:r w:rsidDel="00000000" w:rsidR="00000000" w:rsidRPr="00000000">
        <w:rPr>
          <w:b w:val="1"/>
          <w:rtl w:val="0"/>
        </w:rPr>
        <w:t xml:space="preserve">Aşama 3. İyileştirme Görüşmeleri</w:t>
      </w:r>
    </w:p>
    <w:p w:rsidR="00000000" w:rsidDel="00000000" w:rsidP="00000000" w:rsidRDefault="00000000" w:rsidRPr="00000000" w14:paraId="0000004E">
      <w:pPr>
        <w:spacing w:after="240" w:before="240" w:line="376" w:lineRule="auto"/>
        <w:rPr/>
      </w:pPr>
      <w:r w:rsidDel="00000000" w:rsidR="00000000" w:rsidRPr="00000000">
        <w:rPr>
          <w:rtl w:val="0"/>
        </w:rPr>
        <w:t xml:space="preserve">İyileştirme gereken başvurularda, yapılacak birebir görüşmeler ile proje üzerinden geri bildirimler paylaşılır.</w:t>
      </w:r>
    </w:p>
    <w:p w:rsidR="00000000" w:rsidDel="00000000" w:rsidP="00000000" w:rsidRDefault="00000000" w:rsidRPr="00000000" w14:paraId="0000004F">
      <w:pPr>
        <w:spacing w:after="240" w:before="240" w:line="376" w:lineRule="auto"/>
        <w:rPr>
          <w:b w:val="1"/>
        </w:rPr>
      </w:pPr>
      <w:r w:rsidDel="00000000" w:rsidR="00000000" w:rsidRPr="00000000">
        <w:rPr>
          <w:b w:val="1"/>
          <w:rtl w:val="0"/>
        </w:rPr>
        <w:t xml:space="preserve">Aşama 4. Değerlendirme Kurulu</w:t>
      </w:r>
    </w:p>
    <w:p w:rsidR="00000000" w:rsidDel="00000000" w:rsidP="00000000" w:rsidRDefault="00000000" w:rsidRPr="00000000" w14:paraId="00000050">
      <w:pPr>
        <w:spacing w:after="240" w:before="240" w:line="376" w:lineRule="auto"/>
        <w:rPr/>
      </w:pPr>
      <w:r w:rsidDel="00000000" w:rsidR="00000000" w:rsidRPr="00000000">
        <w:rPr>
          <w:rtl w:val="0"/>
        </w:rPr>
        <w:t xml:space="preserve">Destek programının destekçilerinden oluşan bir değerlendirme kurulu bulunmaktadır. Tüm uygun başvurular kurul tarafından değerlendirilir ve destek almaya hak kazanan projeler belirlenir.</w:t>
      </w:r>
    </w:p>
    <w:p w:rsidR="00000000" w:rsidDel="00000000" w:rsidP="00000000" w:rsidRDefault="00000000" w:rsidRPr="00000000" w14:paraId="00000051">
      <w:pPr>
        <w:spacing w:after="240" w:before="240" w:line="376" w:lineRule="auto"/>
        <w:rPr>
          <w:b w:val="1"/>
        </w:rPr>
      </w:pPr>
      <w:r w:rsidDel="00000000" w:rsidR="00000000" w:rsidRPr="00000000">
        <w:rPr>
          <w:b w:val="1"/>
          <w:rtl w:val="0"/>
        </w:rPr>
        <w:t xml:space="preserve">Aşama 5. Bilgilendirme</w:t>
      </w:r>
    </w:p>
    <w:p w:rsidR="00000000" w:rsidDel="00000000" w:rsidP="00000000" w:rsidRDefault="00000000" w:rsidRPr="00000000" w14:paraId="00000052">
      <w:pPr>
        <w:spacing w:after="240" w:before="240" w:line="376" w:lineRule="auto"/>
        <w:rPr/>
      </w:pPr>
      <w:r w:rsidDel="00000000" w:rsidR="00000000" w:rsidRPr="00000000">
        <w:rPr>
          <w:rtl w:val="0"/>
        </w:rPr>
        <w:t xml:space="preserve">Tüm başvuru sahiplerine e-posta yolu ile değerlendirme sonuçları iletilir. Bu program kapsamında sürecin Ağustos ayında tamamlanması hedeflenmektedir.</w:t>
      </w:r>
    </w:p>
    <w:p w:rsidR="00000000" w:rsidDel="00000000" w:rsidP="00000000" w:rsidRDefault="00000000" w:rsidRPr="00000000" w14:paraId="00000053">
      <w:pPr>
        <w:spacing w:after="240" w:before="240" w:line="376" w:lineRule="auto"/>
        <w:rPr/>
      </w:pPr>
      <w:r w:rsidDel="00000000" w:rsidR="00000000" w:rsidRPr="00000000">
        <w:rPr>
          <w:rtl w:val="0"/>
        </w:rPr>
      </w:r>
    </w:p>
    <w:p w:rsidR="00000000" w:rsidDel="00000000" w:rsidP="00000000" w:rsidRDefault="00000000" w:rsidRPr="00000000" w14:paraId="00000054">
      <w:pPr>
        <w:spacing w:after="240" w:before="240" w:line="376" w:lineRule="auto"/>
        <w:rPr/>
      </w:pPr>
      <w:r w:rsidDel="00000000" w:rsidR="00000000" w:rsidRPr="00000000">
        <w:rPr>
          <w:rtl w:val="0"/>
        </w:rPr>
      </w:r>
    </w:p>
    <w:p w:rsidR="00000000" w:rsidDel="00000000" w:rsidP="00000000" w:rsidRDefault="00000000" w:rsidRPr="00000000" w14:paraId="00000055">
      <w:pPr>
        <w:spacing w:after="240" w:before="240" w:line="376" w:lineRule="auto"/>
        <w:rPr/>
      </w:pPr>
      <w:r w:rsidDel="00000000" w:rsidR="00000000" w:rsidRPr="00000000">
        <w:rPr>
          <w:rtl w:val="0"/>
        </w:rPr>
      </w:r>
    </w:p>
    <w:p w:rsidR="00000000" w:rsidDel="00000000" w:rsidP="00000000" w:rsidRDefault="00000000" w:rsidRPr="00000000" w14:paraId="00000056">
      <w:pPr>
        <w:spacing w:after="240" w:before="240" w:line="376" w:lineRule="auto"/>
        <w:rPr/>
      </w:pPr>
      <w:r w:rsidDel="00000000" w:rsidR="00000000" w:rsidRPr="00000000">
        <w:rPr>
          <w:rtl w:val="0"/>
        </w:rPr>
      </w:r>
    </w:p>
    <w:p w:rsidR="00000000" w:rsidDel="00000000" w:rsidP="00000000" w:rsidRDefault="00000000" w:rsidRPr="00000000" w14:paraId="00000057">
      <w:pPr>
        <w:spacing w:after="240" w:before="240" w:line="376" w:lineRule="auto"/>
        <w:rPr/>
      </w:pPr>
      <w:r w:rsidDel="00000000" w:rsidR="00000000" w:rsidRPr="00000000">
        <w:rPr>
          <w:rtl w:val="0"/>
        </w:rPr>
      </w:r>
    </w:p>
    <w:p w:rsidR="00000000" w:rsidDel="00000000" w:rsidP="00000000" w:rsidRDefault="00000000" w:rsidRPr="00000000" w14:paraId="00000058">
      <w:pPr>
        <w:spacing w:after="240" w:before="240" w:line="474" w:lineRule="auto"/>
        <w:rPr>
          <w:b w:val="1"/>
          <w:color w:val="7457f6"/>
        </w:rPr>
      </w:pPr>
      <w:r w:rsidDel="00000000" w:rsidR="00000000" w:rsidRPr="00000000">
        <w:rPr>
          <w:b w:val="1"/>
          <w:color w:val="7457f6"/>
          <w:rtl w:val="0"/>
        </w:rPr>
        <w:t xml:space="preserve">9. Proje sahiplerinin sorumlulukları neler olacak?</w:t>
      </w:r>
    </w:p>
    <w:p w:rsidR="00000000" w:rsidDel="00000000" w:rsidP="00000000" w:rsidRDefault="00000000" w:rsidRPr="00000000" w14:paraId="00000059">
      <w:pPr>
        <w:numPr>
          <w:ilvl w:val="0"/>
          <w:numId w:val="8"/>
        </w:numPr>
        <w:spacing w:before="240" w:lineRule="auto"/>
        <w:ind w:left="720" w:hanging="360"/>
        <w:rPr/>
      </w:pPr>
      <w:r w:rsidDel="00000000" w:rsidR="00000000" w:rsidRPr="00000000">
        <w:rPr>
          <w:rtl w:val="0"/>
        </w:rPr>
        <w:t xml:space="preserve">Projesi desteklenecek ekipler ile birer sözleşme imzalanacaktır. Bu sözleşme kapsamında üzerinde anlaşılan proje faaliyetlerinin ilgili takvim ve bütçe ile gerçekleştirilmesi gerekmektedir.</w:t>
      </w:r>
    </w:p>
    <w:p w:rsidR="00000000" w:rsidDel="00000000" w:rsidP="00000000" w:rsidRDefault="00000000" w:rsidRPr="00000000" w14:paraId="0000005A">
      <w:pPr>
        <w:numPr>
          <w:ilvl w:val="0"/>
          <w:numId w:val="5"/>
        </w:numPr>
        <w:ind w:left="720" w:hanging="360"/>
        <w:rPr>
          <w:rFonts w:ascii="Tahoma" w:cs="Tahoma" w:eastAsia="Tahoma" w:hAnsi="Tahoma"/>
        </w:rPr>
      </w:pPr>
      <w:r w:rsidDel="00000000" w:rsidR="00000000" w:rsidRPr="00000000">
        <w:rPr>
          <w:rtl w:val="0"/>
        </w:rPr>
        <w:t xml:space="preserve">Projeler başlamadan önce tüm uygulayıcıların Kız Çocuklarına Destek Derneği tarafından organize edilecek </w:t>
      </w:r>
      <w:r w:rsidDel="00000000" w:rsidR="00000000" w:rsidRPr="00000000">
        <w:rPr>
          <w:b w:val="1"/>
          <w:rtl w:val="0"/>
        </w:rPr>
        <w:t xml:space="preserve">“Sporda Çocuk Hakları ve Çocuklara Hak Temelli Yaklaşım Atölyesi”ne katılması gerekir.</w:t>
      </w:r>
      <w:r w:rsidDel="00000000" w:rsidR="00000000" w:rsidRPr="00000000">
        <w:rPr>
          <w:rtl w:val="0"/>
        </w:rPr>
      </w:r>
    </w:p>
    <w:p w:rsidR="00000000" w:rsidDel="00000000" w:rsidP="00000000" w:rsidRDefault="00000000" w:rsidRPr="00000000" w14:paraId="0000005B">
      <w:pPr>
        <w:numPr>
          <w:ilvl w:val="0"/>
          <w:numId w:val="10"/>
        </w:numPr>
        <w:ind w:left="720" w:hanging="360"/>
        <w:rPr>
          <w:rFonts w:ascii="Tahoma" w:cs="Tahoma" w:eastAsia="Tahoma" w:hAnsi="Tahoma"/>
        </w:rPr>
      </w:pPr>
      <w:r w:rsidDel="00000000" w:rsidR="00000000" w:rsidRPr="00000000">
        <w:rPr>
          <w:rtl w:val="0"/>
        </w:rPr>
        <w:t xml:space="preserve">Uygulayıcılardan program rehberine uygun bir yönetim süreci yürütmeleri beklenir. Çalışmanızı tamamladıktan sonra en geç üç hafta içerisinde, </w:t>
      </w:r>
      <w:r w:rsidDel="00000000" w:rsidR="00000000" w:rsidRPr="00000000">
        <w:rPr>
          <w:b w:val="1"/>
          <w:rtl w:val="0"/>
        </w:rPr>
        <w:t xml:space="preserve">neleri gerçekleştirdiğiniz ve neler öğrendiğinizi paylaştığınız bir çalışma raporu hazırlamanız gerekir.</w:t>
      </w:r>
      <w:r w:rsidDel="00000000" w:rsidR="00000000" w:rsidRPr="00000000">
        <w:rPr>
          <w:rtl w:val="0"/>
        </w:rPr>
        <w:t xml:space="preserve"> Bu konuda uygun yönlendirmeler yapılacaktır.</w:t>
      </w:r>
      <w:r w:rsidDel="00000000" w:rsidR="00000000" w:rsidRPr="00000000">
        <w:rPr>
          <w:rtl w:val="0"/>
        </w:rPr>
      </w:r>
    </w:p>
    <w:p w:rsidR="00000000" w:rsidDel="00000000" w:rsidP="00000000" w:rsidRDefault="00000000" w:rsidRPr="00000000" w14:paraId="0000005C">
      <w:pPr>
        <w:numPr>
          <w:ilvl w:val="0"/>
          <w:numId w:val="3"/>
        </w:numPr>
        <w:spacing w:after="240" w:lineRule="auto"/>
        <w:ind w:left="720" w:hanging="360"/>
        <w:rPr>
          <w:rFonts w:ascii="Tahoma" w:cs="Tahoma" w:eastAsia="Tahoma" w:hAnsi="Tahoma"/>
        </w:rPr>
      </w:pPr>
      <w:r w:rsidDel="00000000" w:rsidR="00000000" w:rsidRPr="00000000">
        <w:rPr>
          <w:rtl w:val="0"/>
        </w:rPr>
        <w:t xml:space="preserve">Proje uygulayıcılarının tüm süreçte Pusula: Çocuklar için Sporla Katılım Destek Programı ve destekçilerinin </w:t>
      </w:r>
      <w:r w:rsidDel="00000000" w:rsidR="00000000" w:rsidRPr="00000000">
        <w:rPr>
          <w:b w:val="1"/>
          <w:rtl w:val="0"/>
        </w:rPr>
        <w:t xml:space="preserve">görünürlüğünü sağlama sorumluluğu bulunmaktadır. </w:t>
      </w:r>
      <w:r w:rsidDel="00000000" w:rsidR="00000000" w:rsidRPr="00000000">
        <w:rPr>
          <w:rtl w:val="0"/>
        </w:rPr>
        <w:t xml:space="preserve">Konu ile ilgili iletişim çalışmalarına da destek vermeleri beklenmektedir.</w:t>
      </w:r>
      <w:r w:rsidDel="00000000" w:rsidR="00000000" w:rsidRPr="00000000">
        <w:rPr>
          <w:rtl w:val="0"/>
        </w:rPr>
      </w:r>
    </w:p>
    <w:p w:rsidR="00000000" w:rsidDel="00000000" w:rsidP="00000000" w:rsidRDefault="00000000" w:rsidRPr="00000000" w14:paraId="0000005D">
      <w:pPr>
        <w:spacing w:after="240" w:lineRule="auto"/>
        <w:ind w:left="720" w:firstLine="0"/>
        <w:rPr/>
      </w:pPr>
      <w:r w:rsidDel="00000000" w:rsidR="00000000" w:rsidRPr="00000000">
        <w:rPr>
          <w:rtl w:val="0"/>
        </w:rPr>
      </w:r>
    </w:p>
    <w:p w:rsidR="00000000" w:rsidDel="00000000" w:rsidP="00000000" w:rsidRDefault="00000000" w:rsidRPr="00000000" w14:paraId="0000005E">
      <w:pPr>
        <w:spacing w:after="240" w:before="240" w:line="474" w:lineRule="auto"/>
        <w:rPr>
          <w:b w:val="1"/>
          <w:color w:val="7457f6"/>
        </w:rPr>
      </w:pPr>
      <w:r w:rsidDel="00000000" w:rsidR="00000000" w:rsidRPr="00000000">
        <w:rPr>
          <w:b w:val="1"/>
          <w:color w:val="7457f6"/>
          <w:rtl w:val="0"/>
        </w:rPr>
        <w:t xml:space="preserve">10. Kız Çocuklarına Destek Derneği nasıl destekler sağlayacak?</w:t>
      </w:r>
    </w:p>
    <w:p w:rsidR="00000000" w:rsidDel="00000000" w:rsidP="00000000" w:rsidRDefault="00000000" w:rsidRPr="00000000" w14:paraId="0000005F">
      <w:pPr>
        <w:spacing w:after="240" w:before="240" w:line="376" w:lineRule="auto"/>
        <w:rPr/>
      </w:pPr>
      <w:r w:rsidDel="00000000" w:rsidR="00000000" w:rsidRPr="00000000">
        <w:rPr>
          <w:rtl w:val="0"/>
        </w:rPr>
        <w:t xml:space="preserve">Kız Çocuklarına Destek Derneği süreçte tüm programın koordinasyonunu yürütecektir. Uygulayıcılara içerik ve teknik destek sağlayacak, projelerin tüm aşamalarına katılım gösterecektir.</w:t>
      </w:r>
    </w:p>
    <w:p w:rsidR="00000000" w:rsidDel="00000000" w:rsidP="00000000" w:rsidRDefault="00000000" w:rsidRPr="00000000" w14:paraId="00000060">
      <w:pPr>
        <w:spacing w:after="240" w:before="240" w:line="376" w:lineRule="auto"/>
        <w:rPr/>
      </w:pPr>
      <w:r w:rsidDel="00000000" w:rsidR="00000000" w:rsidRPr="00000000">
        <w:rPr>
          <w:rtl w:val="0"/>
        </w:rPr>
      </w:r>
    </w:p>
    <w:p w:rsidR="00000000" w:rsidDel="00000000" w:rsidP="00000000" w:rsidRDefault="00000000" w:rsidRPr="00000000" w14:paraId="00000061">
      <w:pPr>
        <w:spacing w:after="240" w:before="240" w:line="474" w:lineRule="auto"/>
        <w:rPr>
          <w:b w:val="1"/>
          <w:color w:val="7457f6"/>
        </w:rPr>
      </w:pPr>
      <w:r w:rsidDel="00000000" w:rsidR="00000000" w:rsidRPr="00000000">
        <w:rPr>
          <w:b w:val="1"/>
          <w:color w:val="7457f6"/>
          <w:rtl w:val="0"/>
        </w:rPr>
        <w:t xml:space="preserve">11. Destek Programına nasıl başvuru yapabiliriz?</w:t>
      </w:r>
    </w:p>
    <w:p w:rsidR="00000000" w:rsidDel="00000000" w:rsidP="00000000" w:rsidRDefault="00000000" w:rsidRPr="00000000" w14:paraId="00000062">
      <w:pPr>
        <w:spacing w:after="240" w:before="240" w:line="441" w:lineRule="auto"/>
        <w:rPr/>
      </w:pPr>
      <w:r w:rsidDel="00000000" w:rsidR="00000000" w:rsidRPr="00000000">
        <w:rPr>
          <w:rtl w:val="0"/>
        </w:rPr>
        <w:t xml:space="preserve">Başvurular, Googleform üzerinden gerçekleştirilecektir. Başvurunuzun tamamlanması için gerekli tüm belgeler bu forma eksiksiz yüklenmelidir. Lütfen başvuru yapmadan önce başvuru rehberini dikkatlice okuyunuz. Başvuru rehberini, başvuru formunun word halini, bütçe formunu ve faaliyet formunu sayfanın sonundaki bağlantıdan indirebilirsiniz.</w:t>
      </w:r>
    </w:p>
    <w:p w:rsidR="00000000" w:rsidDel="00000000" w:rsidP="00000000" w:rsidRDefault="00000000" w:rsidRPr="00000000" w14:paraId="00000063">
      <w:pPr>
        <w:spacing w:after="240" w:before="240" w:line="441" w:lineRule="auto"/>
        <w:rPr>
          <w:b w:val="1"/>
        </w:rPr>
      </w:pPr>
      <w:r w:rsidDel="00000000" w:rsidR="00000000" w:rsidRPr="00000000">
        <w:rPr>
          <w:b w:val="1"/>
          <w:rtl w:val="0"/>
        </w:rPr>
        <w:t xml:space="preserve">Başvuru sırasında yüklenmesi gereken dokümanlar;</w:t>
      </w:r>
    </w:p>
    <w:p w:rsidR="00000000" w:rsidDel="00000000" w:rsidP="00000000" w:rsidRDefault="00000000" w:rsidRPr="00000000" w14:paraId="00000064">
      <w:pPr>
        <w:numPr>
          <w:ilvl w:val="0"/>
          <w:numId w:val="1"/>
        </w:numPr>
        <w:spacing w:before="240" w:lineRule="auto"/>
        <w:ind w:left="720" w:hanging="360"/>
        <w:rPr/>
      </w:pPr>
      <w:r w:rsidDel="00000000" w:rsidR="00000000" w:rsidRPr="00000000">
        <w:rPr>
          <w:rtl w:val="0"/>
        </w:rPr>
        <w:t xml:space="preserve">Talep edilen bütçe formu excel versiyon.</w:t>
      </w:r>
    </w:p>
    <w:p w:rsidR="00000000" w:rsidDel="00000000" w:rsidP="00000000" w:rsidRDefault="00000000" w:rsidRPr="00000000" w14:paraId="00000065">
      <w:pPr>
        <w:numPr>
          <w:ilvl w:val="0"/>
          <w:numId w:val="1"/>
        </w:numPr>
        <w:spacing w:after="240" w:lineRule="auto"/>
        <w:ind w:left="720" w:hanging="360"/>
        <w:rPr/>
      </w:pPr>
      <w:r w:rsidDel="00000000" w:rsidR="00000000" w:rsidRPr="00000000">
        <w:rPr>
          <w:rtl w:val="0"/>
        </w:rPr>
        <w:t xml:space="preserve">Talep edilen faaliyet formu excel versiyon.</w:t>
      </w:r>
    </w:p>
    <w:p w:rsidR="00000000" w:rsidDel="00000000" w:rsidP="00000000" w:rsidRDefault="00000000" w:rsidRPr="00000000" w14:paraId="00000066">
      <w:pPr>
        <w:spacing w:after="240" w:lineRule="auto"/>
        <w:rPr/>
      </w:pPr>
      <w:r w:rsidDel="00000000" w:rsidR="00000000" w:rsidRPr="00000000">
        <w:rPr>
          <w:rtl w:val="0"/>
        </w:rPr>
      </w:r>
    </w:p>
    <w:p w:rsidR="00000000" w:rsidDel="00000000" w:rsidP="00000000" w:rsidRDefault="00000000" w:rsidRPr="00000000" w14:paraId="00000067">
      <w:pPr>
        <w:spacing w:after="240" w:lineRule="auto"/>
        <w:rPr/>
      </w:pPr>
      <w:r w:rsidDel="00000000" w:rsidR="00000000" w:rsidRPr="00000000">
        <w:rPr>
          <w:rtl w:val="0"/>
        </w:rPr>
      </w:r>
    </w:p>
    <w:p w:rsidR="00000000" w:rsidDel="00000000" w:rsidP="00000000" w:rsidRDefault="00000000" w:rsidRPr="00000000" w14:paraId="00000068">
      <w:pPr>
        <w:spacing w:after="240" w:before="240" w:line="556.0000000000001" w:lineRule="auto"/>
        <w:rPr>
          <w:b w:val="1"/>
          <w:color w:val="7457f6"/>
        </w:rPr>
      </w:pPr>
      <w:hyperlink r:id="rId10">
        <w:r w:rsidDel="00000000" w:rsidR="00000000" w:rsidRPr="00000000">
          <w:rPr>
            <w:b w:val="1"/>
            <w:color w:val="1155cc"/>
            <w:u w:val="single"/>
            <w:rtl w:val="0"/>
          </w:rPr>
          <w:t xml:space="preserve">BAŞVURU FORMU</w:t>
        </w:r>
      </w:hyperlink>
      <w:r w:rsidDel="00000000" w:rsidR="00000000" w:rsidRPr="00000000">
        <w:rPr>
          <w:rtl w:val="0"/>
        </w:rPr>
      </w:r>
    </w:p>
    <w:p w:rsidR="00000000" w:rsidDel="00000000" w:rsidP="00000000" w:rsidRDefault="00000000" w:rsidRPr="00000000" w14:paraId="00000069">
      <w:pPr>
        <w:spacing w:after="240" w:before="240" w:line="474" w:lineRule="auto"/>
        <w:rPr>
          <w:b w:val="1"/>
          <w:color w:val="7457f6"/>
        </w:rPr>
      </w:pPr>
      <w:r w:rsidDel="00000000" w:rsidR="00000000" w:rsidRPr="00000000">
        <w:rPr>
          <w:b w:val="1"/>
          <w:color w:val="7457f6"/>
          <w:rtl w:val="0"/>
        </w:rPr>
        <w:t xml:space="preserve">12. Destek Programı Zaman Planı</w:t>
      </w:r>
    </w:p>
    <w:sdt>
      <w:sdtPr>
        <w:lock w:val="contentLocked"/>
        <w:id w:val="-33162430"/>
        <w:tag w:val="goog_rdk_0"/>
      </w:sdtPr>
      <w:sdtContent>
        <w:tbl>
          <w:tblPr>
            <w:tblStyle w:val="Table1"/>
            <w:tblW w:w="96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15"/>
            <w:gridCol w:w="3645"/>
            <w:tblGridChange w:id="0">
              <w:tblGrid>
                <w:gridCol w:w="6015"/>
                <w:gridCol w:w="364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Başvuru Başlangıcı</w:t>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14.07.2025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C">
                <w:pPr>
                  <w:widowControl w:val="0"/>
                  <w:rPr>
                    <w:b w:val="1"/>
                  </w:rPr>
                </w:pPr>
                <w:r w:rsidDel="00000000" w:rsidR="00000000" w:rsidRPr="00000000">
                  <w:rPr>
                    <w:b w:val="1"/>
                    <w:rtl w:val="0"/>
                  </w:rPr>
                  <w:t xml:space="preserve">Son Başvuru Tarihi</w:t>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rPr>
                    <w:b w:val="1"/>
                  </w:rPr>
                </w:pPr>
                <w:r w:rsidDel="00000000" w:rsidR="00000000" w:rsidRPr="00000000">
                  <w:rPr>
                    <w:b w:val="1"/>
                    <w:rtl w:val="0"/>
                  </w:rPr>
                  <w:t xml:space="preserve">25.07.2025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rPr>
                    <w:b w:val="1"/>
                  </w:rPr>
                </w:pPr>
                <w:r w:rsidDel="00000000" w:rsidR="00000000" w:rsidRPr="00000000">
                  <w:rPr>
                    <w:b w:val="1"/>
                    <w:rtl w:val="0"/>
                  </w:rPr>
                  <w:t xml:space="preserve">Uygun Bulunan Başvuruların Açıklanması</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rPr>
                    <w:b w:val="1"/>
                  </w:rPr>
                </w:pPr>
                <w:r w:rsidDel="00000000" w:rsidR="00000000" w:rsidRPr="00000000">
                  <w:rPr>
                    <w:b w:val="1"/>
                    <w:rtl w:val="0"/>
                  </w:rPr>
                  <w:t xml:space="preserve">Ağustos ayının ikinci haftası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rPr>
                    <w:b w:val="1"/>
                  </w:rPr>
                </w:pPr>
                <w:r w:rsidDel="00000000" w:rsidR="00000000" w:rsidRPr="00000000">
                  <w:rPr>
                    <w:b w:val="1"/>
                    <w:rtl w:val="0"/>
                  </w:rPr>
                  <w:t xml:space="preserve">Sözleşmelerin İmzalanması</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rPr>
                    <w:b w:val="1"/>
                  </w:rPr>
                </w:pPr>
                <w:r w:rsidDel="00000000" w:rsidR="00000000" w:rsidRPr="00000000">
                  <w:rPr>
                    <w:b w:val="1"/>
                    <w:rtl w:val="0"/>
                  </w:rPr>
                  <w:t xml:space="preserve">Eylül 2025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2">
                <w:pPr>
                  <w:widowControl w:val="0"/>
                  <w:rPr>
                    <w:b w:val="1"/>
                  </w:rPr>
                </w:pPr>
                <w:r w:rsidDel="00000000" w:rsidR="00000000" w:rsidRPr="00000000">
                  <w:rPr>
                    <w:b w:val="1"/>
                    <w:rtl w:val="0"/>
                  </w:rPr>
                  <w:t xml:space="preserve">Uygulama için Öngörülen Başlangıç Tarihi</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rPr>
                    <w:b w:val="1"/>
                  </w:rPr>
                </w:pPr>
                <w:r w:rsidDel="00000000" w:rsidR="00000000" w:rsidRPr="00000000">
                  <w:rPr>
                    <w:b w:val="1"/>
                    <w:rtl w:val="0"/>
                  </w:rPr>
                  <w:t xml:space="preserve">Eylül 2025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4">
                <w:pPr>
                  <w:widowControl w:val="0"/>
                  <w:rPr>
                    <w:b w:val="1"/>
                  </w:rPr>
                </w:pPr>
                <w:r w:rsidDel="00000000" w:rsidR="00000000" w:rsidRPr="00000000">
                  <w:rPr>
                    <w:b w:val="1"/>
                    <w:rtl w:val="0"/>
                  </w:rPr>
                  <w:t xml:space="preserve">Uygulama için Öngörülen Bitiş Tarihi</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rPr>
                    <w:b w:val="1"/>
                  </w:rPr>
                </w:pPr>
                <w:r w:rsidDel="00000000" w:rsidR="00000000" w:rsidRPr="00000000">
                  <w:rPr>
                    <w:b w:val="1"/>
                    <w:rtl w:val="0"/>
                  </w:rPr>
                  <w:t xml:space="preserve">31.05.2026</w:t>
                </w:r>
              </w:p>
            </w:tc>
          </w:tr>
        </w:tbl>
      </w:sdtContent>
    </w:sdt>
    <w:p w:rsidR="00000000" w:rsidDel="00000000" w:rsidP="00000000" w:rsidRDefault="00000000" w:rsidRPr="00000000" w14:paraId="00000076">
      <w:pPr>
        <w:spacing w:after="240" w:before="240" w:line="474" w:lineRule="auto"/>
        <w:rPr>
          <w:b w:val="1"/>
          <w:color w:val="7457f6"/>
        </w:rPr>
      </w:pPr>
      <w:r w:rsidDel="00000000" w:rsidR="00000000" w:rsidRPr="00000000">
        <w:rPr>
          <w:rtl w:val="0"/>
        </w:rPr>
      </w:r>
    </w:p>
    <w:p w:rsidR="00000000" w:rsidDel="00000000" w:rsidP="00000000" w:rsidRDefault="00000000" w:rsidRPr="00000000" w14:paraId="00000077">
      <w:pPr>
        <w:spacing w:after="240" w:before="240" w:line="376" w:lineRule="auto"/>
        <w:rPr>
          <w:b w:val="1"/>
          <w:i w:val="1"/>
        </w:rPr>
      </w:pPr>
      <w:r w:rsidDel="00000000" w:rsidR="00000000" w:rsidRPr="00000000">
        <w:rPr>
          <w:b w:val="1"/>
          <w:i w:val="1"/>
          <w:rtl w:val="0"/>
        </w:rPr>
        <w:t xml:space="preserve">Sorularınız için:</w:t>
      </w:r>
    </w:p>
    <w:p w:rsidR="00000000" w:rsidDel="00000000" w:rsidP="00000000" w:rsidRDefault="00000000" w:rsidRPr="00000000" w14:paraId="00000078">
      <w:pPr>
        <w:spacing w:after="240" w:before="240" w:line="376" w:lineRule="auto"/>
        <w:rPr>
          <w:i w:val="1"/>
        </w:rPr>
      </w:pPr>
      <w:r w:rsidDel="00000000" w:rsidR="00000000" w:rsidRPr="00000000">
        <w:rPr>
          <w:i w:val="1"/>
          <w:rtl w:val="0"/>
        </w:rPr>
        <w:t xml:space="preserve">Programa yönelik her türlü sorunuzu hasan.altunok@kizcocuklarinadestek.org adresine iletebilirsiniz.</w:t>
      </w:r>
    </w:p>
    <w:p w:rsidR="00000000" w:rsidDel="00000000" w:rsidP="00000000" w:rsidRDefault="00000000" w:rsidRPr="00000000" w14:paraId="00000079">
      <w:pPr>
        <w:spacing w:after="240" w:before="240" w:lineRule="auto"/>
        <w:rPr/>
      </w:pPr>
      <w:r w:rsidDel="00000000" w:rsidR="00000000" w:rsidRPr="00000000">
        <w:rPr>
          <w:rtl w:val="0"/>
        </w:rPr>
      </w:r>
    </w:p>
    <w:p w:rsidR="00000000" w:rsidDel="00000000" w:rsidP="00000000" w:rsidRDefault="00000000" w:rsidRPr="00000000" w14:paraId="0000007A">
      <w:pPr>
        <w:jc w:val="both"/>
        <w:rPr>
          <w:b w:val="1"/>
        </w:rPr>
      </w:pPr>
      <w:hyperlink r:id="rId11">
        <w:r w:rsidDel="00000000" w:rsidR="00000000" w:rsidRPr="00000000">
          <w:rPr>
            <w:b w:val="1"/>
            <w:color w:val="1155cc"/>
            <w:u w:val="single"/>
            <w:rtl w:val="0"/>
          </w:rPr>
          <w:t xml:space="preserve">Destek Programı Belgeler</w:t>
        </w:r>
      </w:hyperlink>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tr"/>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Calibri" w:cs="Calibri" w:eastAsia="Calibri" w:hAnsi="Calibri"/>
      <w:sz w:val="56"/>
      <w:szCs w:val="56"/>
    </w:rPr>
  </w:style>
  <w:style w:type="paragraph" w:styleId="Normal" w:default="1">
    <w:name w:val="normal"/>
  </w:style>
  <w:style w:type="table" w:styleId="TableNormal" w:default="1">
    <w:name w:val="TableNormal"/>
  </w:style>
  <w:style w:type="paragraph" w:styleId="Balk7">
    <w:name w:val="heading 7"/>
    <w:basedOn w:val="Normal"/>
    <w:next w:val="Normal"/>
    <w:link w:val="Balk7Char"/>
    <w:uiPriority w:val="9"/>
    <w:semiHidden w:val="1"/>
    <w:unhideWhenUsed w:val="1"/>
    <w:qFormat w:val="1"/>
    <w:rsid w:val="004D4037"/>
    <w:pPr>
      <w:keepNext w:val="1"/>
      <w:keepLines w:val="1"/>
      <w:spacing w:before="40"/>
      <w:outlineLvl w:val="6"/>
    </w:pPr>
    <w:rPr>
      <w:rFonts w:cstheme="majorBidi" w:eastAsiaTheme="majorEastAsia"/>
      <w:color w:val="595959" w:themeColor="text1" w:themeTint="0000A6"/>
    </w:rPr>
  </w:style>
  <w:style w:type="paragraph" w:styleId="Balk8">
    <w:name w:val="heading 8"/>
    <w:basedOn w:val="Normal"/>
    <w:next w:val="Normal"/>
    <w:link w:val="Balk8Char"/>
    <w:uiPriority w:val="9"/>
    <w:semiHidden w:val="1"/>
    <w:unhideWhenUsed w:val="1"/>
    <w:qFormat w:val="1"/>
    <w:rsid w:val="004D4037"/>
    <w:pPr>
      <w:keepNext w:val="1"/>
      <w:keepLines w:val="1"/>
      <w:outlineLvl w:val="7"/>
    </w:pPr>
    <w:rPr>
      <w:rFonts w:cstheme="majorBidi" w:eastAsiaTheme="majorEastAsia"/>
      <w:i w:val="1"/>
      <w:iCs w:val="1"/>
      <w:color w:val="272727" w:themeColor="text1" w:themeTint="0000D8"/>
    </w:rPr>
  </w:style>
  <w:style w:type="paragraph" w:styleId="Balk9">
    <w:name w:val="heading 9"/>
    <w:basedOn w:val="Normal"/>
    <w:next w:val="Normal"/>
    <w:link w:val="Balk9Char"/>
    <w:uiPriority w:val="9"/>
    <w:semiHidden w:val="1"/>
    <w:unhideWhenUsed w:val="1"/>
    <w:qFormat w:val="1"/>
    <w:rsid w:val="004D4037"/>
    <w:pPr>
      <w:keepNext w:val="1"/>
      <w:keepLines w:val="1"/>
      <w:outlineLvl w:val="8"/>
    </w:pPr>
    <w:rPr>
      <w:rFonts w:cstheme="majorBidi" w:eastAsiaTheme="majorEastAsia"/>
      <w:color w:val="272727" w:themeColor="text1" w:themeTint="0000D8"/>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character" w:styleId="Balk1Char" w:customStyle="1">
    <w:name w:val="Başlık 1 Char"/>
    <w:basedOn w:val="VarsaylanParagrafYazTipi"/>
    <w:link w:val="Balk1"/>
    <w:uiPriority w:val="9"/>
    <w:rsid w:val="004D4037"/>
    <w:rPr>
      <w:rFonts w:asciiTheme="majorHAnsi" w:cstheme="majorBidi" w:eastAsiaTheme="majorEastAsia" w:hAnsiTheme="majorHAnsi"/>
      <w:color w:val="2f5496" w:themeColor="accent1" w:themeShade="0000BF"/>
      <w:sz w:val="40"/>
      <w:szCs w:val="40"/>
    </w:rPr>
  </w:style>
  <w:style w:type="character" w:styleId="Balk2Char" w:customStyle="1">
    <w:name w:val="Başlık 2 Char"/>
    <w:basedOn w:val="VarsaylanParagrafYazTipi"/>
    <w:link w:val="Balk2"/>
    <w:uiPriority w:val="9"/>
    <w:semiHidden w:val="1"/>
    <w:rsid w:val="004D4037"/>
    <w:rPr>
      <w:rFonts w:asciiTheme="majorHAnsi" w:cstheme="majorBidi" w:eastAsiaTheme="majorEastAsia" w:hAnsiTheme="majorHAnsi"/>
      <w:color w:val="2f5496" w:themeColor="accent1" w:themeShade="0000BF"/>
      <w:sz w:val="32"/>
      <w:szCs w:val="32"/>
    </w:rPr>
  </w:style>
  <w:style w:type="character" w:styleId="Balk3Char" w:customStyle="1">
    <w:name w:val="Başlık 3 Char"/>
    <w:basedOn w:val="VarsaylanParagrafYazTipi"/>
    <w:link w:val="Balk3"/>
    <w:uiPriority w:val="9"/>
    <w:semiHidden w:val="1"/>
    <w:rsid w:val="004D4037"/>
    <w:rPr>
      <w:rFonts w:cstheme="majorBidi" w:eastAsiaTheme="majorEastAsia"/>
      <w:color w:val="2f5496" w:themeColor="accent1" w:themeShade="0000BF"/>
      <w:sz w:val="28"/>
      <w:szCs w:val="28"/>
    </w:rPr>
  </w:style>
  <w:style w:type="character" w:styleId="Balk4Char" w:customStyle="1">
    <w:name w:val="Başlık 4 Char"/>
    <w:basedOn w:val="VarsaylanParagrafYazTipi"/>
    <w:link w:val="Balk4"/>
    <w:uiPriority w:val="9"/>
    <w:semiHidden w:val="1"/>
    <w:rsid w:val="004D4037"/>
    <w:rPr>
      <w:rFonts w:cstheme="majorBidi" w:eastAsiaTheme="majorEastAsia"/>
      <w:i w:val="1"/>
      <w:iCs w:val="1"/>
      <w:color w:val="2f5496" w:themeColor="accent1" w:themeShade="0000BF"/>
    </w:rPr>
  </w:style>
  <w:style w:type="character" w:styleId="Balk5Char" w:customStyle="1">
    <w:name w:val="Başlık 5 Char"/>
    <w:basedOn w:val="VarsaylanParagrafYazTipi"/>
    <w:link w:val="Balk5"/>
    <w:uiPriority w:val="9"/>
    <w:semiHidden w:val="1"/>
    <w:rsid w:val="004D4037"/>
    <w:rPr>
      <w:rFonts w:cstheme="majorBidi" w:eastAsiaTheme="majorEastAsia"/>
      <w:color w:val="2f5496" w:themeColor="accent1" w:themeShade="0000BF"/>
    </w:rPr>
  </w:style>
  <w:style w:type="character" w:styleId="Balk6Char" w:customStyle="1">
    <w:name w:val="Başlık 6 Char"/>
    <w:basedOn w:val="VarsaylanParagrafYazTipi"/>
    <w:link w:val="Balk6"/>
    <w:uiPriority w:val="9"/>
    <w:semiHidden w:val="1"/>
    <w:rsid w:val="004D4037"/>
    <w:rPr>
      <w:rFonts w:cstheme="majorBidi" w:eastAsiaTheme="majorEastAsia"/>
      <w:i w:val="1"/>
      <w:iCs w:val="1"/>
      <w:color w:val="595959" w:themeColor="text1" w:themeTint="0000A6"/>
    </w:rPr>
  </w:style>
  <w:style w:type="character" w:styleId="Balk7Char" w:customStyle="1">
    <w:name w:val="Başlık 7 Char"/>
    <w:basedOn w:val="VarsaylanParagrafYazTipi"/>
    <w:link w:val="Balk7"/>
    <w:uiPriority w:val="9"/>
    <w:semiHidden w:val="1"/>
    <w:rsid w:val="004D4037"/>
    <w:rPr>
      <w:rFonts w:cstheme="majorBidi" w:eastAsiaTheme="majorEastAsia"/>
      <w:color w:val="595959" w:themeColor="text1" w:themeTint="0000A6"/>
    </w:rPr>
  </w:style>
  <w:style w:type="character" w:styleId="Balk8Char" w:customStyle="1">
    <w:name w:val="Başlık 8 Char"/>
    <w:basedOn w:val="VarsaylanParagrafYazTipi"/>
    <w:link w:val="Balk8"/>
    <w:uiPriority w:val="9"/>
    <w:semiHidden w:val="1"/>
    <w:rsid w:val="004D4037"/>
    <w:rPr>
      <w:rFonts w:cstheme="majorBidi" w:eastAsiaTheme="majorEastAsia"/>
      <w:i w:val="1"/>
      <w:iCs w:val="1"/>
      <w:color w:val="272727" w:themeColor="text1" w:themeTint="0000D8"/>
    </w:rPr>
  </w:style>
  <w:style w:type="character" w:styleId="Balk9Char" w:customStyle="1">
    <w:name w:val="Başlık 9 Char"/>
    <w:basedOn w:val="VarsaylanParagrafYazTipi"/>
    <w:link w:val="Balk9"/>
    <w:uiPriority w:val="9"/>
    <w:semiHidden w:val="1"/>
    <w:rsid w:val="004D4037"/>
    <w:rPr>
      <w:rFonts w:cstheme="majorBidi" w:eastAsiaTheme="majorEastAsia"/>
      <w:color w:val="272727" w:themeColor="text1" w:themeTint="0000D8"/>
    </w:rPr>
  </w:style>
  <w:style w:type="character" w:styleId="KonuBalChar" w:customStyle="1">
    <w:name w:val="Konu Başlığı Char"/>
    <w:basedOn w:val="VarsaylanParagrafYazTipi"/>
    <w:link w:val="KonuBal"/>
    <w:uiPriority w:val="10"/>
    <w:rsid w:val="004D4037"/>
    <w:rPr>
      <w:rFonts w:asciiTheme="majorHAnsi" w:cstheme="majorBidi" w:eastAsiaTheme="majorEastAsia" w:hAnsiTheme="majorHAnsi"/>
      <w:spacing w:val="-10"/>
      <w:kern w:val="28"/>
      <w:sz w:val="56"/>
      <w:szCs w:val="56"/>
    </w:rPr>
  </w:style>
  <w:style w:type="character" w:styleId="AltyazChar" w:customStyle="1">
    <w:name w:val="Altyazı Char"/>
    <w:basedOn w:val="VarsaylanParagrafYazTipi"/>
    <w:link w:val="Altyaz"/>
    <w:uiPriority w:val="11"/>
    <w:rsid w:val="004D4037"/>
    <w:rPr>
      <w:rFonts w:cstheme="majorBidi" w:eastAsiaTheme="majorEastAsia"/>
      <w:color w:val="595959" w:themeColor="text1" w:themeTint="0000A6"/>
      <w:spacing w:val="15"/>
      <w:sz w:val="28"/>
      <w:szCs w:val="28"/>
    </w:rPr>
  </w:style>
  <w:style w:type="paragraph" w:styleId="Alnt">
    <w:name w:val="Quote"/>
    <w:basedOn w:val="Normal"/>
    <w:next w:val="Normal"/>
    <w:link w:val="AlntChar"/>
    <w:uiPriority w:val="29"/>
    <w:qFormat w:val="1"/>
    <w:rsid w:val="004D4037"/>
    <w:pPr>
      <w:spacing w:after="160" w:before="160"/>
      <w:jc w:val="center"/>
    </w:pPr>
    <w:rPr>
      <w:i w:val="1"/>
      <w:iCs w:val="1"/>
      <w:color w:val="404040" w:themeColor="text1" w:themeTint="0000BF"/>
    </w:rPr>
  </w:style>
  <w:style w:type="character" w:styleId="AlntChar" w:customStyle="1">
    <w:name w:val="Alıntı Char"/>
    <w:basedOn w:val="VarsaylanParagrafYazTipi"/>
    <w:link w:val="Alnt"/>
    <w:uiPriority w:val="29"/>
    <w:rsid w:val="004D4037"/>
    <w:rPr>
      <w:i w:val="1"/>
      <w:iCs w:val="1"/>
      <w:color w:val="404040" w:themeColor="text1" w:themeTint="0000BF"/>
    </w:rPr>
  </w:style>
  <w:style w:type="paragraph" w:styleId="ListeParagraf">
    <w:name w:val="List Paragraph"/>
    <w:basedOn w:val="Normal"/>
    <w:uiPriority w:val="34"/>
    <w:qFormat w:val="1"/>
    <w:rsid w:val="004D4037"/>
    <w:pPr>
      <w:ind w:left="720"/>
      <w:contextualSpacing w:val="1"/>
    </w:pPr>
  </w:style>
  <w:style w:type="character" w:styleId="GlVurgulama">
    <w:name w:val="Intense Emphasis"/>
    <w:basedOn w:val="VarsaylanParagrafYazTipi"/>
    <w:uiPriority w:val="21"/>
    <w:qFormat w:val="1"/>
    <w:rsid w:val="004D4037"/>
    <w:rPr>
      <w:i w:val="1"/>
      <w:iCs w:val="1"/>
      <w:color w:val="2f5496" w:themeColor="accent1" w:themeShade="0000BF"/>
    </w:rPr>
  </w:style>
  <w:style w:type="paragraph" w:styleId="GlAlnt">
    <w:name w:val="Intense Quote"/>
    <w:basedOn w:val="Normal"/>
    <w:next w:val="Normal"/>
    <w:link w:val="GlAlntChar"/>
    <w:uiPriority w:val="30"/>
    <w:qFormat w:val="1"/>
    <w:rsid w:val="004D4037"/>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GlAlntChar" w:customStyle="1">
    <w:name w:val="Güçlü Alıntı Char"/>
    <w:basedOn w:val="VarsaylanParagrafYazTipi"/>
    <w:link w:val="GlAlnt"/>
    <w:uiPriority w:val="30"/>
    <w:rsid w:val="004D4037"/>
    <w:rPr>
      <w:i w:val="1"/>
      <w:iCs w:val="1"/>
      <w:color w:val="2f5496" w:themeColor="accent1" w:themeShade="0000BF"/>
    </w:rPr>
  </w:style>
  <w:style w:type="character" w:styleId="GlBavuru">
    <w:name w:val="Intense Reference"/>
    <w:basedOn w:val="VarsaylanParagrafYazTipi"/>
    <w:uiPriority w:val="32"/>
    <w:qFormat w:val="1"/>
    <w:rsid w:val="004D4037"/>
    <w:rPr>
      <w:b w:val="1"/>
      <w:bCs w:val="1"/>
      <w:smallCaps w:val="1"/>
      <w:color w:val="2f5496" w:themeColor="accent1" w:themeShade="0000BF"/>
      <w:spacing w:val="5"/>
    </w:rPr>
  </w:style>
  <w:style w:type="paragraph" w:styleId="NormalWeb">
    <w:name w:val="Normal (Web)"/>
    <w:basedOn w:val="Normal"/>
    <w:uiPriority w:val="99"/>
    <w:unhideWhenUsed w:val="1"/>
    <w:rsid w:val="004D4037"/>
    <w:pPr>
      <w:spacing w:after="100" w:afterAutospacing="1" w:before="100" w:beforeAutospacing="1"/>
    </w:pPr>
  </w:style>
  <w:style w:type="character" w:styleId="Kpr">
    <w:name w:val="Hyperlink"/>
    <w:basedOn w:val="VarsaylanParagrafYazTipi"/>
    <w:uiPriority w:val="99"/>
    <w:unhideWhenUsed w:val="1"/>
    <w:rsid w:val="004D4037"/>
    <w:rPr>
      <w:color w:val="0000ff"/>
      <w:u w:val="single"/>
    </w:rPr>
  </w:style>
  <w:style w:type="character" w:styleId="zmlenmeyenBahsetme">
    <w:name w:val="Unresolved Mention"/>
    <w:basedOn w:val="VarsaylanParagrafYazTipi"/>
    <w:uiPriority w:val="99"/>
    <w:semiHidden w:val="1"/>
    <w:unhideWhenUsed w:val="1"/>
    <w:rsid w:val="005E2201"/>
    <w:rPr>
      <w:color w:val="605e5c"/>
      <w:shd w:color="auto" w:fill="e1dfdd" w:val="clear"/>
    </w:rPr>
  </w:style>
  <w:style w:type="character" w:styleId="Gl">
    <w:name w:val="Strong"/>
    <w:basedOn w:val="VarsaylanParagrafYazTipi"/>
    <w:uiPriority w:val="22"/>
    <w:qFormat w:val="1"/>
    <w:rsid w:val="00B946B9"/>
    <w:rPr>
      <w:b w:val="1"/>
      <w:bCs w:val="1"/>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tBilgi">
    <w:name w:val="header"/>
    <w:basedOn w:val="Normal"/>
    <w:link w:val="stBilgiChar"/>
    <w:uiPriority w:val="99"/>
    <w:unhideWhenUsed w:val="1"/>
    <w:rsid w:val="00254299"/>
    <w:pPr>
      <w:tabs>
        <w:tab w:val="center" w:pos="4536"/>
        <w:tab w:val="right" w:pos="9072"/>
      </w:tabs>
    </w:pPr>
  </w:style>
  <w:style w:type="character" w:styleId="stBilgiChar" w:customStyle="1">
    <w:name w:val="Üst Bilgi Char"/>
    <w:basedOn w:val="VarsaylanParagrafYazTipi"/>
    <w:link w:val="stBilgi"/>
    <w:uiPriority w:val="99"/>
    <w:rsid w:val="00254299"/>
  </w:style>
  <w:style w:type="paragraph" w:styleId="AltBilgi">
    <w:name w:val="footer"/>
    <w:basedOn w:val="Normal"/>
    <w:link w:val="AltBilgiChar"/>
    <w:uiPriority w:val="99"/>
    <w:unhideWhenUsed w:val="1"/>
    <w:rsid w:val="00254299"/>
    <w:pPr>
      <w:tabs>
        <w:tab w:val="center" w:pos="4536"/>
        <w:tab w:val="right" w:pos="9072"/>
      </w:tabs>
    </w:pPr>
  </w:style>
  <w:style w:type="character" w:styleId="AltBilgiChar" w:customStyle="1">
    <w:name w:val="Alt Bilgi Char"/>
    <w:basedOn w:val="VarsaylanParagrafYazTipi"/>
    <w:link w:val="AltBilgi"/>
    <w:uiPriority w:val="99"/>
    <w:rsid w:val="00254299"/>
  </w:style>
  <w:style w:type="paragraph" w:styleId="firstmt-15" w:customStyle="1">
    <w:name w:val="first:mt-1.5"/>
    <w:basedOn w:val="Normal"/>
    <w:rsid w:val="00E42CC4"/>
    <w:pPr>
      <w:spacing w:after="100" w:afterAutospacing="1" w:before="100" w:beforeAutospacing="1"/>
    </w:p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160" w:lineRule="auto"/>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rive.google.com/drive/folders/10ZqQK87LjzrrB3q7fOpK8cSv5lufiHGo?usp=share_link" TargetMode="External"/><Relationship Id="rId10" Type="http://schemas.openxmlformats.org/officeDocument/2006/relationships/hyperlink" Target="https://docs.google.com/forms/d/e/1FAIpQLSd_GUPeobnz-LGJVb9q9ogdvnSP5CZzZ0UurtQeKNbfSUGj_A/viewform?usp=dialog" TargetMode="External"/><Relationship Id="rId9" Type="http://schemas.openxmlformats.org/officeDocument/2006/relationships/hyperlink" Target="https://turkiyemozaik.org.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izcocuklarinadestek.org/" TargetMode="External"/><Relationship Id="rId8" Type="http://schemas.openxmlformats.org/officeDocument/2006/relationships/hyperlink" Target="https://www.sahadayiz.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x/ZPrawaTDxBQS83N8VrZN0DVQ==">CgMxLjAaHgoBMBIZChcICVITChF0YWJsZS53Ym94NnhkOThjZzgAciExYkRYQlBxcGlrZ2VQNmdFODAtWEgtcXlQN3BpUl8zMXY=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2025-01-09T10:46:00Z</dcterms:created>
  <dc:creator>Özlem Ezgin</dc:creator>
</cp:coreProperties>
</file>